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D357B5" w14:textId="7CF24156" w:rsidR="007D6366" w:rsidRPr="00133AB9" w:rsidRDefault="00334116" w:rsidP="00FE07B6">
      <w:pPr>
        <w:spacing w:line="276" w:lineRule="auto"/>
      </w:pPr>
      <w:r w:rsidRPr="55346743">
        <w:rPr>
          <w:rFonts w:ascii="DIN-Regular" w:eastAsiaTheme="minorEastAsia" w:hAnsi="DIN-Regular" w:cstheme="minorBidi"/>
          <w:sz w:val="48"/>
          <w:szCs w:val="48"/>
          <w:lang w:eastAsia="es-ES"/>
        </w:rPr>
        <w:t xml:space="preserve">  </w:t>
      </w:r>
      <w:r w:rsidR="4F9B5F1D">
        <w:rPr>
          <w:noProof/>
        </w:rPr>
        <w:drawing>
          <wp:inline distT="0" distB="0" distL="0" distR="0" wp14:anchorId="0DF2B14F" wp14:editId="40E8468C">
            <wp:extent cx="2000250" cy="628650"/>
            <wp:effectExtent l="0" t="0" r="0" b="0"/>
            <wp:docPr id="2127959797" name="Imagen 2127959797" descr="Imagen que contiene Logotipo&#10;&#10;Descripción generada automáticamente,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p w14:paraId="33D89D10" w14:textId="1D5EAF3E" w:rsidR="007D6366" w:rsidRPr="00133AB9" w:rsidRDefault="007D6366" w:rsidP="00FE07B6">
      <w:pPr>
        <w:spacing w:line="276" w:lineRule="auto"/>
      </w:pPr>
      <w:r>
        <w:br/>
      </w:r>
    </w:p>
    <w:p w14:paraId="180E2E48" w14:textId="77777777" w:rsidR="007D6366" w:rsidRPr="00133AB9" w:rsidRDefault="007D6366" w:rsidP="00FE07B6">
      <w:pPr>
        <w:spacing w:line="276" w:lineRule="auto"/>
        <w:rPr>
          <w:rFonts w:ascii="DIN-Regular" w:eastAsiaTheme="minorEastAsia" w:hAnsi="DIN-Regular" w:cstheme="minorBidi"/>
          <w:sz w:val="48"/>
          <w:szCs w:val="48"/>
          <w:lang w:eastAsia="es-ES"/>
        </w:rPr>
      </w:pPr>
    </w:p>
    <w:p w14:paraId="1EAD6746" w14:textId="77777777" w:rsidR="003914D8" w:rsidRPr="00133AB9" w:rsidRDefault="003914D8" w:rsidP="006A19D6">
      <w:pPr>
        <w:spacing w:line="276" w:lineRule="auto"/>
        <w:jc w:val="center"/>
        <w:rPr>
          <w:rFonts w:ascii="DIN-Regular" w:eastAsiaTheme="minorEastAsia" w:hAnsi="DIN-Regular" w:cstheme="minorBidi"/>
          <w:sz w:val="48"/>
          <w:szCs w:val="48"/>
          <w:lang w:eastAsia="es-ES"/>
        </w:rPr>
      </w:pPr>
    </w:p>
    <w:p w14:paraId="739E6EF4" w14:textId="77777777" w:rsidR="00CA69AC" w:rsidRPr="00133AB9" w:rsidRDefault="00CA69AC" w:rsidP="00CA69AC">
      <w:pPr>
        <w:spacing w:line="276" w:lineRule="auto"/>
        <w:rPr>
          <w:rFonts w:ascii="DIN-Regular" w:eastAsiaTheme="minorEastAsia" w:hAnsi="DIN-Regular" w:cstheme="minorBidi"/>
          <w:sz w:val="48"/>
          <w:szCs w:val="48"/>
          <w:lang w:eastAsia="es-ES"/>
        </w:rPr>
      </w:pPr>
    </w:p>
    <w:p w14:paraId="03C34120" w14:textId="2013813A" w:rsidR="006D44EF" w:rsidRPr="00133AB9" w:rsidRDefault="006A19D6" w:rsidP="00B46254">
      <w:pPr>
        <w:spacing w:line="276" w:lineRule="auto"/>
        <w:jc w:val="center"/>
        <w:rPr>
          <w:rFonts w:ascii="DIN-Regular" w:eastAsiaTheme="minorEastAsia" w:hAnsi="DIN-Regular" w:cstheme="minorBidi"/>
          <w:sz w:val="48"/>
          <w:szCs w:val="48"/>
          <w:lang w:eastAsia="es-ES"/>
        </w:rPr>
      </w:pPr>
      <w:r w:rsidRPr="00133AB9">
        <w:rPr>
          <w:rFonts w:ascii="DIN-Regular" w:eastAsiaTheme="minorEastAsia" w:hAnsi="DIN-Regular" w:cstheme="minorBidi"/>
          <w:sz w:val="48"/>
          <w:szCs w:val="48"/>
          <w:lang w:eastAsia="es-ES"/>
        </w:rPr>
        <w:t>ESPECIFICACIONES TÉCNICAS PARTICULARES</w:t>
      </w:r>
    </w:p>
    <w:p w14:paraId="57F08F34" w14:textId="16771D6F" w:rsidR="00B46254" w:rsidRDefault="00B46254" w:rsidP="00B46254">
      <w:pPr>
        <w:spacing w:line="276" w:lineRule="auto"/>
        <w:jc w:val="center"/>
        <w:rPr>
          <w:rFonts w:ascii="DIN-Regular" w:eastAsiaTheme="minorEastAsia" w:hAnsi="DIN-Regular" w:cstheme="minorBidi"/>
          <w:i/>
          <w:iCs/>
          <w:sz w:val="48"/>
          <w:szCs w:val="48"/>
          <w:lang w:eastAsia="es-ES"/>
        </w:rPr>
      </w:pPr>
      <w:r>
        <w:rPr>
          <w:rFonts w:ascii="DIN-Regular" w:eastAsiaTheme="minorEastAsia" w:hAnsi="DIN-Regular" w:cstheme="minorBidi"/>
          <w:i/>
          <w:iCs/>
          <w:sz w:val="48"/>
          <w:szCs w:val="48"/>
          <w:lang w:eastAsia="es-ES"/>
        </w:rPr>
        <w:t>“</w:t>
      </w:r>
      <w:r w:rsidRPr="00B46254">
        <w:rPr>
          <w:rFonts w:ascii="DIN-Regular" w:eastAsiaTheme="minorEastAsia" w:hAnsi="DIN-Regular" w:cstheme="minorBidi"/>
          <w:i/>
          <w:iCs/>
          <w:sz w:val="48"/>
          <w:szCs w:val="48"/>
          <w:lang w:eastAsia="es-ES"/>
        </w:rPr>
        <w:t>AMPLIACIÓN EN S/E FUENTECILLA (BP+BT)</w:t>
      </w:r>
      <w:r>
        <w:rPr>
          <w:rFonts w:ascii="DIN-Regular" w:eastAsiaTheme="minorEastAsia" w:hAnsi="DIN-Regular" w:cstheme="minorBidi"/>
          <w:i/>
          <w:iCs/>
          <w:sz w:val="48"/>
          <w:szCs w:val="48"/>
          <w:lang w:eastAsia="es-ES"/>
        </w:rPr>
        <w:t>”</w:t>
      </w:r>
    </w:p>
    <w:p w14:paraId="0A0F05BB" w14:textId="77777777" w:rsidR="00B46254" w:rsidRDefault="00B46254" w:rsidP="00B46254">
      <w:pPr>
        <w:spacing w:line="276" w:lineRule="auto"/>
        <w:jc w:val="center"/>
        <w:rPr>
          <w:rFonts w:ascii="DIN-Regular" w:eastAsiaTheme="minorEastAsia" w:hAnsi="DIN-Regular" w:cstheme="minorBidi"/>
          <w:i/>
          <w:iCs/>
          <w:sz w:val="48"/>
          <w:szCs w:val="48"/>
          <w:lang w:eastAsia="es-ES"/>
        </w:rPr>
      </w:pPr>
    </w:p>
    <w:p w14:paraId="718C7B54" w14:textId="3A9EE5FE" w:rsidR="003914D8" w:rsidRPr="00A51B38" w:rsidRDefault="00E63309" w:rsidP="006A19D6">
      <w:pPr>
        <w:spacing w:line="276" w:lineRule="auto"/>
        <w:jc w:val="center"/>
        <w:rPr>
          <w:rFonts w:ascii="DIN-Regular" w:eastAsiaTheme="minorEastAsia" w:hAnsi="DIN-Regular" w:cstheme="minorBidi"/>
          <w:i/>
          <w:iCs/>
          <w:sz w:val="48"/>
          <w:szCs w:val="48"/>
          <w:lang w:eastAsia="es-ES"/>
        </w:rPr>
      </w:pPr>
      <w:r w:rsidRPr="00A51B38">
        <w:rPr>
          <w:rFonts w:ascii="DIN-Regular" w:eastAsiaTheme="minorEastAsia" w:hAnsi="DIN-Regular" w:cstheme="minorBidi"/>
          <w:i/>
          <w:iCs/>
          <w:sz w:val="48"/>
          <w:szCs w:val="48"/>
          <w:lang w:eastAsia="es-ES"/>
        </w:rPr>
        <w:t>24</w:t>
      </w:r>
      <w:r w:rsidR="00966BDA" w:rsidRPr="00A51B38">
        <w:rPr>
          <w:rFonts w:ascii="DIN-Regular" w:eastAsiaTheme="minorEastAsia" w:hAnsi="DIN-Regular" w:cstheme="minorBidi"/>
          <w:i/>
          <w:iCs/>
          <w:sz w:val="48"/>
          <w:szCs w:val="48"/>
          <w:lang w:eastAsia="es-ES"/>
        </w:rPr>
        <w:t>_</w:t>
      </w:r>
      <w:r w:rsidRPr="00A51B38">
        <w:rPr>
          <w:rFonts w:ascii="DIN-Regular" w:eastAsiaTheme="minorEastAsia" w:hAnsi="DIN-Regular" w:cstheme="minorBidi"/>
          <w:i/>
          <w:iCs/>
          <w:sz w:val="48"/>
          <w:szCs w:val="48"/>
          <w:lang w:eastAsia="es-ES"/>
        </w:rPr>
        <w:t>266</w:t>
      </w:r>
      <w:r w:rsidR="00966BDA" w:rsidRPr="00A51B38">
        <w:rPr>
          <w:rFonts w:ascii="DIN-Regular" w:eastAsiaTheme="minorEastAsia" w:hAnsi="DIN-Regular" w:cstheme="minorBidi"/>
          <w:i/>
          <w:iCs/>
          <w:sz w:val="48"/>
          <w:szCs w:val="48"/>
          <w:lang w:eastAsia="es-ES"/>
        </w:rPr>
        <w:t>_O</w:t>
      </w:r>
      <w:r w:rsidR="00A51B38" w:rsidRPr="00A51B38">
        <w:rPr>
          <w:rFonts w:ascii="DIN-Regular" w:eastAsiaTheme="minorEastAsia" w:hAnsi="DIN-Regular" w:cstheme="minorBidi"/>
          <w:i/>
          <w:iCs/>
          <w:sz w:val="48"/>
          <w:szCs w:val="48"/>
          <w:lang w:eastAsia="es-ES"/>
        </w:rPr>
        <w:t>A</w:t>
      </w:r>
      <w:r w:rsidR="00966BDA" w:rsidRPr="00A51B38">
        <w:rPr>
          <w:rFonts w:ascii="DIN-Regular" w:eastAsiaTheme="minorEastAsia" w:hAnsi="DIN-Regular" w:cstheme="minorBidi"/>
          <w:i/>
          <w:iCs/>
          <w:sz w:val="48"/>
          <w:szCs w:val="48"/>
          <w:lang w:eastAsia="es-ES"/>
        </w:rPr>
        <w:t>_</w:t>
      </w:r>
      <w:r w:rsidR="00A51B38" w:rsidRPr="00A51B38">
        <w:rPr>
          <w:rFonts w:ascii="DIN-Regular" w:eastAsiaTheme="minorEastAsia" w:hAnsi="DIN-Regular" w:cstheme="minorBidi"/>
          <w:i/>
          <w:iCs/>
          <w:sz w:val="48"/>
          <w:szCs w:val="48"/>
          <w:lang w:eastAsia="es-ES"/>
        </w:rPr>
        <w:t>24</w:t>
      </w:r>
    </w:p>
    <w:p w14:paraId="39D542BF" w14:textId="456E7313" w:rsidR="00C81AB0" w:rsidRPr="00133AB9" w:rsidRDefault="00C81AB0" w:rsidP="00C81AB0">
      <w:pPr>
        <w:spacing w:line="276" w:lineRule="auto"/>
        <w:rPr>
          <w:rFonts w:ascii="DIN-Light" w:eastAsiaTheme="minorEastAsia" w:hAnsi="DIN-Light" w:cstheme="minorBidi"/>
          <w:color w:val="31849B" w:themeColor="accent5" w:themeShade="BF"/>
          <w:sz w:val="40"/>
          <w:szCs w:val="40"/>
          <w:lang w:eastAsia="es-ES"/>
        </w:rPr>
      </w:pPr>
    </w:p>
    <w:p w14:paraId="09936F59" w14:textId="77777777" w:rsidR="00022EA7" w:rsidRPr="00133AB9" w:rsidRDefault="00022EA7" w:rsidP="003914D8">
      <w:pPr>
        <w:pStyle w:val="Default"/>
        <w:jc w:val="both"/>
        <w:rPr>
          <w:rFonts w:eastAsiaTheme="minorEastAsia"/>
        </w:rPr>
      </w:pPr>
    </w:p>
    <w:p w14:paraId="300B5400" w14:textId="3A7EBDF1" w:rsidR="00C60535" w:rsidRPr="00133AB9" w:rsidRDefault="00C60535" w:rsidP="007D6366">
      <w:pPr>
        <w:pStyle w:val="Default"/>
        <w:rPr>
          <w:rFonts w:eastAsiaTheme="minorEastAsia"/>
        </w:rPr>
      </w:pPr>
    </w:p>
    <w:p w14:paraId="458418F2" w14:textId="77777777" w:rsidR="00C60535" w:rsidRPr="00133AB9" w:rsidRDefault="00C60535" w:rsidP="007D6366">
      <w:pPr>
        <w:pStyle w:val="Default"/>
        <w:rPr>
          <w:rFonts w:eastAsiaTheme="minorEastAsia"/>
        </w:rPr>
      </w:pPr>
    </w:p>
    <w:p w14:paraId="7F30B885" w14:textId="15506D13" w:rsidR="00894E97" w:rsidRPr="00133AB9" w:rsidRDefault="00894E97" w:rsidP="007D6366">
      <w:pPr>
        <w:pStyle w:val="Default"/>
        <w:rPr>
          <w:rFonts w:eastAsiaTheme="minorEastAsia"/>
        </w:rPr>
      </w:pPr>
    </w:p>
    <w:p w14:paraId="49751F3C" w14:textId="172C0DDF" w:rsidR="00B1160D" w:rsidRPr="00133AB9" w:rsidRDefault="00B1160D" w:rsidP="007D6366">
      <w:pPr>
        <w:pStyle w:val="Default"/>
        <w:rPr>
          <w:rFonts w:eastAsiaTheme="minorEastAsia"/>
        </w:rPr>
      </w:pPr>
    </w:p>
    <w:p w14:paraId="101CDDC9" w14:textId="3E751D38" w:rsidR="00B1160D" w:rsidRPr="00133AB9" w:rsidRDefault="00B1160D" w:rsidP="007D6366">
      <w:pPr>
        <w:pStyle w:val="Default"/>
        <w:rPr>
          <w:rFonts w:eastAsiaTheme="minorEastAsia"/>
        </w:rPr>
      </w:pPr>
    </w:p>
    <w:p w14:paraId="2DEEC5D6" w14:textId="77777777" w:rsidR="00B1160D" w:rsidRPr="00133AB9" w:rsidRDefault="00B1160D" w:rsidP="007D6366">
      <w:pPr>
        <w:pStyle w:val="Default"/>
        <w:rPr>
          <w:rFonts w:eastAsiaTheme="minorEastAsia"/>
        </w:rPr>
      </w:pPr>
    </w:p>
    <w:p w14:paraId="406D030C" w14:textId="16EFE3C7" w:rsidR="007D6366" w:rsidRPr="00133AB9" w:rsidRDefault="007D6366" w:rsidP="55346743">
      <w:pPr>
        <w:pStyle w:val="Default"/>
        <w:spacing w:line="276" w:lineRule="auto"/>
        <w:rPr>
          <w:rFonts w:eastAsiaTheme="minorEastAsia"/>
        </w:rPr>
        <w:sectPr w:rsidR="007D6366" w:rsidRPr="00133AB9" w:rsidSect="007D6366">
          <w:headerReference w:type="default" r:id="rId12"/>
          <w:footerReference w:type="default" r:id="rId13"/>
          <w:pgSz w:w="12240" w:h="15840" w:code="1"/>
          <w:pgMar w:top="1775" w:right="1134" w:bottom="993" w:left="1701" w:header="425" w:footer="409" w:gutter="0"/>
          <w:cols w:space="720"/>
          <w:titlePg/>
          <w:docGrid w:linePitch="360"/>
        </w:sectPr>
      </w:pPr>
    </w:p>
    <w:p w14:paraId="31CB01AD" w14:textId="316276CD" w:rsidR="0069244B" w:rsidRPr="00133AB9" w:rsidRDefault="0069244B" w:rsidP="0069244B"/>
    <w:p w14:paraId="7BA954C2" w14:textId="77B33A28" w:rsidR="00203DF2" w:rsidRPr="00133AB9" w:rsidRDefault="00E315D9" w:rsidP="003530D8">
      <w:pPr>
        <w:pStyle w:val="ControldeDocumento1"/>
      </w:pPr>
      <w:r w:rsidRPr="00133AB9">
        <w:t>CONTENIDO</w:t>
      </w:r>
      <w:bookmarkStart w:id="0" w:name="_Ref532799547"/>
      <w:bookmarkStart w:id="1" w:name="_Toc64480369"/>
    </w:p>
    <w:p w14:paraId="60BDE2B9" w14:textId="1FE8E1EE" w:rsidR="007057B6" w:rsidRDefault="007D2ADF">
      <w:pPr>
        <w:pStyle w:val="TDC1"/>
        <w:rPr>
          <w:rFonts w:asciiTheme="minorHAnsi" w:eastAsiaTheme="minorEastAsia" w:hAnsiTheme="minorHAnsi" w:cstheme="minorBidi"/>
          <w:bCs w:val="0"/>
          <w:iCs w:val="0"/>
          <w:noProof/>
          <w:color w:val="auto"/>
          <w:kern w:val="2"/>
          <w:lang w:eastAsia="es-CL"/>
          <w14:ligatures w14:val="standardContextual"/>
        </w:rPr>
      </w:pPr>
      <w:r w:rsidRPr="00133AB9">
        <w:rPr>
          <w:rFonts w:asciiTheme="minorHAnsi" w:hAnsiTheme="minorHAnsi"/>
        </w:rPr>
        <w:fldChar w:fldCharType="begin"/>
      </w:r>
      <w:r w:rsidRPr="00133AB9">
        <w:rPr>
          <w:rFonts w:asciiTheme="minorHAnsi" w:hAnsiTheme="minorHAnsi"/>
        </w:rPr>
        <w:instrText xml:space="preserve"> TOC \o "1-2" \h \z \u </w:instrText>
      </w:r>
      <w:r w:rsidRPr="00133AB9">
        <w:rPr>
          <w:rFonts w:asciiTheme="minorHAnsi" w:hAnsiTheme="minorHAnsi"/>
        </w:rPr>
        <w:fldChar w:fldCharType="separate"/>
      </w:r>
      <w:hyperlink w:anchor="_Toc201252218" w:history="1">
        <w:r w:rsidR="007057B6" w:rsidRPr="0027337A">
          <w:rPr>
            <w:rStyle w:val="Hipervnculo"/>
          </w:rPr>
          <w:t>1</w:t>
        </w:r>
        <w:r w:rsidR="007057B6">
          <w:rPr>
            <w:rFonts w:asciiTheme="minorHAnsi" w:eastAsiaTheme="minorEastAsia" w:hAnsiTheme="minorHAnsi" w:cstheme="minorBidi"/>
            <w:bCs w:val="0"/>
            <w:iCs w:val="0"/>
            <w:noProof/>
            <w:color w:val="auto"/>
            <w:kern w:val="2"/>
            <w:lang w:eastAsia="es-CL"/>
            <w14:ligatures w14:val="standardContextual"/>
          </w:rPr>
          <w:tab/>
        </w:r>
        <w:r w:rsidR="007057B6" w:rsidRPr="0027337A">
          <w:rPr>
            <w:rStyle w:val="Hipervnculo"/>
          </w:rPr>
          <w:t>INDICE DE ILUSTRACIONES</w:t>
        </w:r>
        <w:r w:rsidR="007057B6">
          <w:rPr>
            <w:noProof/>
            <w:webHidden/>
          </w:rPr>
          <w:tab/>
        </w:r>
        <w:r w:rsidR="007057B6">
          <w:rPr>
            <w:noProof/>
            <w:webHidden/>
          </w:rPr>
          <w:fldChar w:fldCharType="begin"/>
        </w:r>
        <w:r w:rsidR="007057B6">
          <w:rPr>
            <w:noProof/>
            <w:webHidden/>
          </w:rPr>
          <w:instrText xml:space="preserve"> PAGEREF _Toc201252218 \h </w:instrText>
        </w:r>
        <w:r w:rsidR="007057B6">
          <w:rPr>
            <w:noProof/>
            <w:webHidden/>
          </w:rPr>
        </w:r>
        <w:r w:rsidR="007057B6">
          <w:rPr>
            <w:noProof/>
            <w:webHidden/>
          </w:rPr>
          <w:fldChar w:fldCharType="separate"/>
        </w:r>
        <w:r w:rsidR="007057B6">
          <w:rPr>
            <w:noProof/>
            <w:webHidden/>
          </w:rPr>
          <w:t>4</w:t>
        </w:r>
        <w:r w:rsidR="007057B6">
          <w:rPr>
            <w:noProof/>
            <w:webHidden/>
          </w:rPr>
          <w:fldChar w:fldCharType="end"/>
        </w:r>
      </w:hyperlink>
    </w:p>
    <w:p w14:paraId="6FAFCFF6" w14:textId="0453061D"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19" w:history="1">
        <w:r w:rsidRPr="0027337A">
          <w:rPr>
            <w:rStyle w:val="Hipervnculo"/>
          </w:rPr>
          <w:t>2</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ÍNDICE DE TABLAS</w:t>
        </w:r>
        <w:r>
          <w:rPr>
            <w:noProof/>
            <w:webHidden/>
          </w:rPr>
          <w:tab/>
        </w:r>
        <w:r>
          <w:rPr>
            <w:noProof/>
            <w:webHidden/>
          </w:rPr>
          <w:fldChar w:fldCharType="begin"/>
        </w:r>
        <w:r>
          <w:rPr>
            <w:noProof/>
            <w:webHidden/>
          </w:rPr>
          <w:instrText xml:space="preserve"> PAGEREF _Toc201252219 \h </w:instrText>
        </w:r>
        <w:r>
          <w:rPr>
            <w:noProof/>
            <w:webHidden/>
          </w:rPr>
        </w:r>
        <w:r>
          <w:rPr>
            <w:noProof/>
            <w:webHidden/>
          </w:rPr>
          <w:fldChar w:fldCharType="separate"/>
        </w:r>
        <w:r>
          <w:rPr>
            <w:noProof/>
            <w:webHidden/>
          </w:rPr>
          <w:t>5</w:t>
        </w:r>
        <w:r>
          <w:rPr>
            <w:noProof/>
            <w:webHidden/>
          </w:rPr>
          <w:fldChar w:fldCharType="end"/>
        </w:r>
      </w:hyperlink>
    </w:p>
    <w:p w14:paraId="46C9FAC4" w14:textId="548EC117"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20" w:history="1">
        <w:r w:rsidRPr="0027337A">
          <w:rPr>
            <w:rStyle w:val="Hipervnculo"/>
          </w:rPr>
          <w:t>3</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ABREVIATURAS Y DEFINICIONES</w:t>
        </w:r>
        <w:r>
          <w:rPr>
            <w:noProof/>
            <w:webHidden/>
          </w:rPr>
          <w:tab/>
        </w:r>
        <w:r>
          <w:rPr>
            <w:noProof/>
            <w:webHidden/>
          </w:rPr>
          <w:fldChar w:fldCharType="begin"/>
        </w:r>
        <w:r>
          <w:rPr>
            <w:noProof/>
            <w:webHidden/>
          </w:rPr>
          <w:instrText xml:space="preserve"> PAGEREF _Toc201252220 \h </w:instrText>
        </w:r>
        <w:r>
          <w:rPr>
            <w:noProof/>
            <w:webHidden/>
          </w:rPr>
        </w:r>
        <w:r>
          <w:rPr>
            <w:noProof/>
            <w:webHidden/>
          </w:rPr>
          <w:fldChar w:fldCharType="separate"/>
        </w:r>
        <w:r>
          <w:rPr>
            <w:noProof/>
            <w:webHidden/>
          </w:rPr>
          <w:t>6</w:t>
        </w:r>
        <w:r>
          <w:rPr>
            <w:noProof/>
            <w:webHidden/>
          </w:rPr>
          <w:fldChar w:fldCharType="end"/>
        </w:r>
      </w:hyperlink>
    </w:p>
    <w:p w14:paraId="4DA60858" w14:textId="5C919164"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21" w:history="1">
        <w:r w:rsidRPr="0027337A">
          <w:rPr>
            <w:rStyle w:val="Hipervnculo"/>
          </w:rPr>
          <w:t>4</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INTRODUCCIÓN</w:t>
        </w:r>
        <w:r>
          <w:rPr>
            <w:noProof/>
            <w:webHidden/>
          </w:rPr>
          <w:tab/>
        </w:r>
        <w:r>
          <w:rPr>
            <w:noProof/>
            <w:webHidden/>
          </w:rPr>
          <w:fldChar w:fldCharType="begin"/>
        </w:r>
        <w:r>
          <w:rPr>
            <w:noProof/>
            <w:webHidden/>
          </w:rPr>
          <w:instrText xml:space="preserve"> PAGEREF _Toc201252221 \h </w:instrText>
        </w:r>
        <w:r>
          <w:rPr>
            <w:noProof/>
            <w:webHidden/>
          </w:rPr>
        </w:r>
        <w:r>
          <w:rPr>
            <w:noProof/>
            <w:webHidden/>
          </w:rPr>
          <w:fldChar w:fldCharType="separate"/>
        </w:r>
        <w:r>
          <w:rPr>
            <w:noProof/>
            <w:webHidden/>
          </w:rPr>
          <w:t>8</w:t>
        </w:r>
        <w:r>
          <w:rPr>
            <w:noProof/>
            <w:webHidden/>
          </w:rPr>
          <w:fldChar w:fldCharType="end"/>
        </w:r>
      </w:hyperlink>
    </w:p>
    <w:p w14:paraId="759AFB52" w14:textId="4FCB26D8"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22" w:history="1">
        <w:r w:rsidRPr="0027337A">
          <w:rPr>
            <w:rStyle w:val="Hipervnculo"/>
          </w:rPr>
          <w:t>5</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MARCO NORMATIVO Y DOCUMENTOS DE REFERENCIA</w:t>
        </w:r>
        <w:r>
          <w:rPr>
            <w:noProof/>
            <w:webHidden/>
          </w:rPr>
          <w:tab/>
        </w:r>
        <w:r>
          <w:rPr>
            <w:noProof/>
            <w:webHidden/>
          </w:rPr>
          <w:fldChar w:fldCharType="begin"/>
        </w:r>
        <w:r>
          <w:rPr>
            <w:noProof/>
            <w:webHidden/>
          </w:rPr>
          <w:instrText xml:space="preserve"> PAGEREF _Toc201252222 \h </w:instrText>
        </w:r>
        <w:r>
          <w:rPr>
            <w:noProof/>
            <w:webHidden/>
          </w:rPr>
        </w:r>
        <w:r>
          <w:rPr>
            <w:noProof/>
            <w:webHidden/>
          </w:rPr>
          <w:fldChar w:fldCharType="separate"/>
        </w:r>
        <w:r>
          <w:rPr>
            <w:noProof/>
            <w:webHidden/>
          </w:rPr>
          <w:t>9</w:t>
        </w:r>
        <w:r>
          <w:rPr>
            <w:noProof/>
            <w:webHidden/>
          </w:rPr>
          <w:fldChar w:fldCharType="end"/>
        </w:r>
      </w:hyperlink>
    </w:p>
    <w:p w14:paraId="55A87372" w14:textId="158419AA"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23" w:history="1">
        <w:r w:rsidRPr="0027337A">
          <w:rPr>
            <w:rStyle w:val="Hipervnculo"/>
          </w:rPr>
          <w:t>5.1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marco normativo</w:t>
        </w:r>
        <w:r>
          <w:rPr>
            <w:noProof/>
            <w:webHidden/>
          </w:rPr>
          <w:tab/>
        </w:r>
        <w:r>
          <w:rPr>
            <w:noProof/>
            <w:webHidden/>
          </w:rPr>
          <w:fldChar w:fldCharType="begin"/>
        </w:r>
        <w:r>
          <w:rPr>
            <w:noProof/>
            <w:webHidden/>
          </w:rPr>
          <w:instrText xml:space="preserve"> PAGEREF _Toc201252223 \h </w:instrText>
        </w:r>
        <w:r>
          <w:rPr>
            <w:noProof/>
            <w:webHidden/>
          </w:rPr>
        </w:r>
        <w:r>
          <w:rPr>
            <w:noProof/>
            <w:webHidden/>
          </w:rPr>
          <w:fldChar w:fldCharType="separate"/>
        </w:r>
        <w:r>
          <w:rPr>
            <w:noProof/>
            <w:webHidden/>
          </w:rPr>
          <w:t>9</w:t>
        </w:r>
        <w:r>
          <w:rPr>
            <w:noProof/>
            <w:webHidden/>
          </w:rPr>
          <w:fldChar w:fldCharType="end"/>
        </w:r>
      </w:hyperlink>
    </w:p>
    <w:p w14:paraId="3A61C397" w14:textId="07DA89B1"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24" w:history="1">
        <w:r w:rsidRPr="0027337A">
          <w:rPr>
            <w:rStyle w:val="Hipervnculo"/>
          </w:rPr>
          <w:t>5.2</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documentos de referencia</w:t>
        </w:r>
        <w:r>
          <w:rPr>
            <w:noProof/>
            <w:webHidden/>
          </w:rPr>
          <w:tab/>
        </w:r>
        <w:r>
          <w:rPr>
            <w:noProof/>
            <w:webHidden/>
          </w:rPr>
          <w:fldChar w:fldCharType="begin"/>
        </w:r>
        <w:r>
          <w:rPr>
            <w:noProof/>
            <w:webHidden/>
          </w:rPr>
          <w:instrText xml:space="preserve"> PAGEREF _Toc201252224 \h </w:instrText>
        </w:r>
        <w:r>
          <w:rPr>
            <w:noProof/>
            <w:webHidden/>
          </w:rPr>
        </w:r>
        <w:r>
          <w:rPr>
            <w:noProof/>
            <w:webHidden/>
          </w:rPr>
          <w:fldChar w:fldCharType="separate"/>
        </w:r>
        <w:r>
          <w:rPr>
            <w:noProof/>
            <w:webHidden/>
          </w:rPr>
          <w:t>9</w:t>
        </w:r>
        <w:r>
          <w:rPr>
            <w:noProof/>
            <w:webHidden/>
          </w:rPr>
          <w:fldChar w:fldCharType="end"/>
        </w:r>
      </w:hyperlink>
    </w:p>
    <w:p w14:paraId="53995644" w14:textId="5F4DD396"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25" w:history="1">
        <w:r w:rsidRPr="0027337A">
          <w:rPr>
            <w:rStyle w:val="Hipervnculo"/>
          </w:rPr>
          <w:t>6</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ALCANCE DEL PROYECTO</w:t>
        </w:r>
        <w:r>
          <w:rPr>
            <w:noProof/>
            <w:webHidden/>
          </w:rPr>
          <w:tab/>
        </w:r>
        <w:r>
          <w:rPr>
            <w:noProof/>
            <w:webHidden/>
          </w:rPr>
          <w:fldChar w:fldCharType="begin"/>
        </w:r>
        <w:r>
          <w:rPr>
            <w:noProof/>
            <w:webHidden/>
          </w:rPr>
          <w:instrText xml:space="preserve"> PAGEREF _Toc201252225 \h </w:instrText>
        </w:r>
        <w:r>
          <w:rPr>
            <w:noProof/>
            <w:webHidden/>
          </w:rPr>
        </w:r>
        <w:r>
          <w:rPr>
            <w:noProof/>
            <w:webHidden/>
          </w:rPr>
          <w:fldChar w:fldCharType="separate"/>
        </w:r>
        <w:r>
          <w:rPr>
            <w:noProof/>
            <w:webHidden/>
          </w:rPr>
          <w:t>10</w:t>
        </w:r>
        <w:r>
          <w:rPr>
            <w:noProof/>
            <w:webHidden/>
          </w:rPr>
          <w:fldChar w:fldCharType="end"/>
        </w:r>
      </w:hyperlink>
    </w:p>
    <w:p w14:paraId="3C8F4373" w14:textId="7B7D5E35"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26" w:history="1">
        <w:r w:rsidRPr="0027337A">
          <w:rPr>
            <w:rStyle w:val="Hipervnculo"/>
          </w:rPr>
          <w:t>7</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PROPIETARIOS, INSTALACIONES Y OBRAS RELACIONADAS</w:t>
        </w:r>
        <w:r>
          <w:rPr>
            <w:noProof/>
            <w:webHidden/>
          </w:rPr>
          <w:tab/>
        </w:r>
        <w:r>
          <w:rPr>
            <w:noProof/>
            <w:webHidden/>
          </w:rPr>
          <w:fldChar w:fldCharType="begin"/>
        </w:r>
        <w:r>
          <w:rPr>
            <w:noProof/>
            <w:webHidden/>
          </w:rPr>
          <w:instrText xml:space="preserve"> PAGEREF _Toc201252226 \h </w:instrText>
        </w:r>
        <w:r>
          <w:rPr>
            <w:noProof/>
            <w:webHidden/>
          </w:rPr>
        </w:r>
        <w:r>
          <w:rPr>
            <w:noProof/>
            <w:webHidden/>
          </w:rPr>
          <w:fldChar w:fldCharType="separate"/>
        </w:r>
        <w:r>
          <w:rPr>
            <w:noProof/>
            <w:webHidden/>
          </w:rPr>
          <w:t>11</w:t>
        </w:r>
        <w:r>
          <w:rPr>
            <w:noProof/>
            <w:webHidden/>
          </w:rPr>
          <w:fldChar w:fldCharType="end"/>
        </w:r>
      </w:hyperlink>
    </w:p>
    <w:p w14:paraId="5F1B56F6" w14:textId="22B895BB"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27" w:history="1">
        <w:r w:rsidRPr="0027337A">
          <w:rPr>
            <w:rStyle w:val="Hipervnculo"/>
          </w:rPr>
          <w:t>7.1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información de proyectos en ejecución</w:t>
        </w:r>
        <w:r>
          <w:rPr>
            <w:noProof/>
            <w:webHidden/>
          </w:rPr>
          <w:tab/>
        </w:r>
        <w:r>
          <w:rPr>
            <w:noProof/>
            <w:webHidden/>
          </w:rPr>
          <w:fldChar w:fldCharType="begin"/>
        </w:r>
        <w:r>
          <w:rPr>
            <w:noProof/>
            <w:webHidden/>
          </w:rPr>
          <w:instrText xml:space="preserve"> PAGEREF _Toc201252227 \h </w:instrText>
        </w:r>
        <w:r>
          <w:rPr>
            <w:noProof/>
            <w:webHidden/>
          </w:rPr>
        </w:r>
        <w:r>
          <w:rPr>
            <w:noProof/>
            <w:webHidden/>
          </w:rPr>
          <w:fldChar w:fldCharType="separate"/>
        </w:r>
        <w:r>
          <w:rPr>
            <w:noProof/>
            <w:webHidden/>
          </w:rPr>
          <w:t>11</w:t>
        </w:r>
        <w:r>
          <w:rPr>
            <w:noProof/>
            <w:webHidden/>
          </w:rPr>
          <w:fldChar w:fldCharType="end"/>
        </w:r>
      </w:hyperlink>
    </w:p>
    <w:p w14:paraId="36E40072" w14:textId="7BE712EA"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28" w:history="1">
        <w:r w:rsidRPr="0027337A">
          <w:rPr>
            <w:rStyle w:val="Hipervnculo"/>
          </w:rPr>
          <w:t>7.2</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subestaciones remotas y conexiones en derivación</w:t>
        </w:r>
        <w:r>
          <w:rPr>
            <w:noProof/>
            <w:webHidden/>
          </w:rPr>
          <w:tab/>
        </w:r>
        <w:r>
          <w:rPr>
            <w:noProof/>
            <w:webHidden/>
          </w:rPr>
          <w:fldChar w:fldCharType="begin"/>
        </w:r>
        <w:r>
          <w:rPr>
            <w:noProof/>
            <w:webHidden/>
          </w:rPr>
          <w:instrText xml:space="preserve"> PAGEREF _Toc201252228 \h </w:instrText>
        </w:r>
        <w:r>
          <w:rPr>
            <w:noProof/>
            <w:webHidden/>
          </w:rPr>
        </w:r>
        <w:r>
          <w:rPr>
            <w:noProof/>
            <w:webHidden/>
          </w:rPr>
          <w:fldChar w:fldCharType="separate"/>
        </w:r>
        <w:r>
          <w:rPr>
            <w:noProof/>
            <w:webHidden/>
          </w:rPr>
          <w:t>11</w:t>
        </w:r>
        <w:r>
          <w:rPr>
            <w:noProof/>
            <w:webHidden/>
          </w:rPr>
          <w:fldChar w:fldCharType="end"/>
        </w:r>
      </w:hyperlink>
    </w:p>
    <w:p w14:paraId="63F1F086" w14:textId="642EF201"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29" w:history="1">
        <w:r w:rsidRPr="0027337A">
          <w:rPr>
            <w:rStyle w:val="Hipervnculo"/>
          </w:rPr>
          <w:t>8</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INFORMACIÓN TÉCNICA DISPONIBLE</w:t>
        </w:r>
        <w:r>
          <w:rPr>
            <w:noProof/>
            <w:webHidden/>
          </w:rPr>
          <w:tab/>
        </w:r>
        <w:r>
          <w:rPr>
            <w:noProof/>
            <w:webHidden/>
          </w:rPr>
          <w:fldChar w:fldCharType="begin"/>
        </w:r>
        <w:r>
          <w:rPr>
            <w:noProof/>
            <w:webHidden/>
          </w:rPr>
          <w:instrText xml:space="preserve"> PAGEREF _Toc201252229 \h </w:instrText>
        </w:r>
        <w:r>
          <w:rPr>
            <w:noProof/>
            <w:webHidden/>
          </w:rPr>
        </w:r>
        <w:r>
          <w:rPr>
            <w:noProof/>
            <w:webHidden/>
          </w:rPr>
          <w:fldChar w:fldCharType="separate"/>
        </w:r>
        <w:r>
          <w:rPr>
            <w:noProof/>
            <w:webHidden/>
          </w:rPr>
          <w:t>13</w:t>
        </w:r>
        <w:r>
          <w:rPr>
            <w:noProof/>
            <w:webHidden/>
          </w:rPr>
          <w:fldChar w:fldCharType="end"/>
        </w:r>
      </w:hyperlink>
    </w:p>
    <w:p w14:paraId="53A54016" w14:textId="1BAE3A2E"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0" w:history="1">
        <w:r w:rsidRPr="0027337A">
          <w:rPr>
            <w:rStyle w:val="Hipervnculo"/>
          </w:rPr>
          <w:t>8.1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Información de instalaciones existentes que se amplían</w:t>
        </w:r>
        <w:r>
          <w:rPr>
            <w:noProof/>
            <w:webHidden/>
          </w:rPr>
          <w:tab/>
        </w:r>
        <w:r>
          <w:rPr>
            <w:noProof/>
            <w:webHidden/>
          </w:rPr>
          <w:fldChar w:fldCharType="begin"/>
        </w:r>
        <w:r>
          <w:rPr>
            <w:noProof/>
            <w:webHidden/>
          </w:rPr>
          <w:instrText xml:space="preserve"> PAGEREF _Toc201252230 \h </w:instrText>
        </w:r>
        <w:r>
          <w:rPr>
            <w:noProof/>
            <w:webHidden/>
          </w:rPr>
        </w:r>
        <w:r>
          <w:rPr>
            <w:noProof/>
            <w:webHidden/>
          </w:rPr>
          <w:fldChar w:fldCharType="separate"/>
        </w:r>
        <w:r>
          <w:rPr>
            <w:noProof/>
            <w:webHidden/>
          </w:rPr>
          <w:t>13</w:t>
        </w:r>
        <w:r>
          <w:rPr>
            <w:noProof/>
            <w:webHidden/>
          </w:rPr>
          <w:fldChar w:fldCharType="end"/>
        </w:r>
      </w:hyperlink>
    </w:p>
    <w:p w14:paraId="05986C0E" w14:textId="14BA16BD"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1" w:history="1">
        <w:r w:rsidRPr="0027337A">
          <w:rPr>
            <w:rStyle w:val="Hipervnculo"/>
          </w:rPr>
          <w:t>8.2</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Antecedentes ambientales</w:t>
        </w:r>
        <w:r>
          <w:rPr>
            <w:noProof/>
            <w:webHidden/>
          </w:rPr>
          <w:tab/>
        </w:r>
        <w:r>
          <w:rPr>
            <w:noProof/>
            <w:webHidden/>
          </w:rPr>
          <w:fldChar w:fldCharType="begin"/>
        </w:r>
        <w:r>
          <w:rPr>
            <w:noProof/>
            <w:webHidden/>
          </w:rPr>
          <w:instrText xml:space="preserve"> PAGEREF _Toc201252231 \h </w:instrText>
        </w:r>
        <w:r>
          <w:rPr>
            <w:noProof/>
            <w:webHidden/>
          </w:rPr>
        </w:r>
        <w:r>
          <w:rPr>
            <w:noProof/>
            <w:webHidden/>
          </w:rPr>
          <w:fldChar w:fldCharType="separate"/>
        </w:r>
        <w:r>
          <w:rPr>
            <w:noProof/>
            <w:webHidden/>
          </w:rPr>
          <w:t>13</w:t>
        </w:r>
        <w:r>
          <w:rPr>
            <w:noProof/>
            <w:webHidden/>
          </w:rPr>
          <w:fldChar w:fldCharType="end"/>
        </w:r>
      </w:hyperlink>
    </w:p>
    <w:p w14:paraId="43760351" w14:textId="3E01E92B"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32" w:history="1">
        <w:r w:rsidRPr="0027337A">
          <w:rPr>
            <w:rStyle w:val="Hipervnculo"/>
          </w:rPr>
          <w:t>9</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UBICACIÓN DEL PROYECTO, CONDICIONES AMBIENTALES Y DE ACCESO A LAS OBRAS</w:t>
        </w:r>
        <w:r>
          <w:rPr>
            <w:noProof/>
            <w:webHidden/>
          </w:rPr>
          <w:tab/>
        </w:r>
        <w:r>
          <w:rPr>
            <w:noProof/>
            <w:webHidden/>
          </w:rPr>
          <w:fldChar w:fldCharType="begin"/>
        </w:r>
        <w:r>
          <w:rPr>
            <w:noProof/>
            <w:webHidden/>
          </w:rPr>
          <w:instrText xml:space="preserve"> PAGEREF _Toc201252232 \h </w:instrText>
        </w:r>
        <w:r>
          <w:rPr>
            <w:noProof/>
            <w:webHidden/>
          </w:rPr>
        </w:r>
        <w:r>
          <w:rPr>
            <w:noProof/>
            <w:webHidden/>
          </w:rPr>
          <w:fldChar w:fldCharType="separate"/>
        </w:r>
        <w:r>
          <w:rPr>
            <w:noProof/>
            <w:webHidden/>
          </w:rPr>
          <w:t>14</w:t>
        </w:r>
        <w:r>
          <w:rPr>
            <w:noProof/>
            <w:webHidden/>
          </w:rPr>
          <w:fldChar w:fldCharType="end"/>
        </w:r>
      </w:hyperlink>
    </w:p>
    <w:p w14:paraId="216A170A" w14:textId="7FABB788"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3" w:history="1">
        <w:r w:rsidRPr="0027337A">
          <w:rPr>
            <w:rStyle w:val="Hipervnculo"/>
          </w:rPr>
          <w:t>9.1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UBICACIÓN DEL PROYECTO</w:t>
        </w:r>
        <w:r>
          <w:rPr>
            <w:noProof/>
            <w:webHidden/>
          </w:rPr>
          <w:tab/>
        </w:r>
        <w:r>
          <w:rPr>
            <w:noProof/>
            <w:webHidden/>
          </w:rPr>
          <w:fldChar w:fldCharType="begin"/>
        </w:r>
        <w:r>
          <w:rPr>
            <w:noProof/>
            <w:webHidden/>
          </w:rPr>
          <w:instrText xml:space="preserve"> PAGEREF _Toc201252233 \h </w:instrText>
        </w:r>
        <w:r>
          <w:rPr>
            <w:noProof/>
            <w:webHidden/>
          </w:rPr>
        </w:r>
        <w:r>
          <w:rPr>
            <w:noProof/>
            <w:webHidden/>
          </w:rPr>
          <w:fldChar w:fldCharType="separate"/>
        </w:r>
        <w:r>
          <w:rPr>
            <w:noProof/>
            <w:webHidden/>
          </w:rPr>
          <w:t>14</w:t>
        </w:r>
        <w:r>
          <w:rPr>
            <w:noProof/>
            <w:webHidden/>
          </w:rPr>
          <w:fldChar w:fldCharType="end"/>
        </w:r>
      </w:hyperlink>
    </w:p>
    <w:p w14:paraId="7E02A196" w14:textId="7461BA56"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4" w:history="1">
        <w:r w:rsidRPr="0027337A">
          <w:rPr>
            <w:rStyle w:val="Hipervnculo"/>
          </w:rPr>
          <w:t>9.2</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CAMINO DE ACCESO A LA OBRA</w:t>
        </w:r>
        <w:r>
          <w:rPr>
            <w:noProof/>
            <w:webHidden/>
          </w:rPr>
          <w:tab/>
        </w:r>
        <w:r>
          <w:rPr>
            <w:noProof/>
            <w:webHidden/>
          </w:rPr>
          <w:fldChar w:fldCharType="begin"/>
        </w:r>
        <w:r>
          <w:rPr>
            <w:noProof/>
            <w:webHidden/>
          </w:rPr>
          <w:instrText xml:space="preserve"> PAGEREF _Toc201252234 \h </w:instrText>
        </w:r>
        <w:r>
          <w:rPr>
            <w:noProof/>
            <w:webHidden/>
          </w:rPr>
        </w:r>
        <w:r>
          <w:rPr>
            <w:noProof/>
            <w:webHidden/>
          </w:rPr>
          <w:fldChar w:fldCharType="separate"/>
        </w:r>
        <w:r>
          <w:rPr>
            <w:noProof/>
            <w:webHidden/>
          </w:rPr>
          <w:t>14</w:t>
        </w:r>
        <w:r>
          <w:rPr>
            <w:noProof/>
            <w:webHidden/>
          </w:rPr>
          <w:fldChar w:fldCharType="end"/>
        </w:r>
      </w:hyperlink>
    </w:p>
    <w:p w14:paraId="45FDF838" w14:textId="2B66A117"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5" w:history="1">
        <w:r w:rsidRPr="0027337A">
          <w:rPr>
            <w:rStyle w:val="Hipervnculo"/>
          </w:rPr>
          <w:t>9.3</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CONDICIONES CLIMÁTICAS DE DISEÑO</w:t>
        </w:r>
        <w:r>
          <w:rPr>
            <w:noProof/>
            <w:webHidden/>
          </w:rPr>
          <w:tab/>
        </w:r>
        <w:r>
          <w:rPr>
            <w:noProof/>
            <w:webHidden/>
          </w:rPr>
          <w:fldChar w:fldCharType="begin"/>
        </w:r>
        <w:r>
          <w:rPr>
            <w:noProof/>
            <w:webHidden/>
          </w:rPr>
          <w:instrText xml:space="preserve"> PAGEREF _Toc201252235 \h </w:instrText>
        </w:r>
        <w:r>
          <w:rPr>
            <w:noProof/>
            <w:webHidden/>
          </w:rPr>
        </w:r>
        <w:r>
          <w:rPr>
            <w:noProof/>
            <w:webHidden/>
          </w:rPr>
          <w:fldChar w:fldCharType="separate"/>
        </w:r>
        <w:r>
          <w:rPr>
            <w:noProof/>
            <w:webHidden/>
          </w:rPr>
          <w:t>15</w:t>
        </w:r>
        <w:r>
          <w:rPr>
            <w:noProof/>
            <w:webHidden/>
          </w:rPr>
          <w:fldChar w:fldCharType="end"/>
        </w:r>
      </w:hyperlink>
    </w:p>
    <w:p w14:paraId="3B285895" w14:textId="470E454F"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36" w:history="1">
        <w:r w:rsidRPr="0027337A">
          <w:rPr>
            <w:rStyle w:val="Hipervnculo"/>
          </w:rPr>
          <w:t>10</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DESCRIPCIÓN DETALLADA DE LAS OBRAS Y SERVICIOS</w:t>
        </w:r>
        <w:r>
          <w:rPr>
            <w:noProof/>
            <w:webHidden/>
          </w:rPr>
          <w:tab/>
        </w:r>
        <w:r>
          <w:rPr>
            <w:noProof/>
            <w:webHidden/>
          </w:rPr>
          <w:fldChar w:fldCharType="begin"/>
        </w:r>
        <w:r>
          <w:rPr>
            <w:noProof/>
            <w:webHidden/>
          </w:rPr>
          <w:instrText xml:space="preserve"> PAGEREF _Toc201252236 \h </w:instrText>
        </w:r>
        <w:r>
          <w:rPr>
            <w:noProof/>
            <w:webHidden/>
          </w:rPr>
        </w:r>
        <w:r>
          <w:rPr>
            <w:noProof/>
            <w:webHidden/>
          </w:rPr>
          <w:fldChar w:fldCharType="separate"/>
        </w:r>
        <w:r>
          <w:rPr>
            <w:noProof/>
            <w:webHidden/>
          </w:rPr>
          <w:t>17</w:t>
        </w:r>
        <w:r>
          <w:rPr>
            <w:noProof/>
            <w:webHidden/>
          </w:rPr>
          <w:fldChar w:fldCharType="end"/>
        </w:r>
      </w:hyperlink>
    </w:p>
    <w:p w14:paraId="15DB169C" w14:textId="15F8CE1E"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7" w:history="1">
        <w:r w:rsidRPr="0027337A">
          <w:rPr>
            <w:rStyle w:val="Hipervnculo"/>
          </w:rPr>
          <w:t>10.1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LÍNEAS DE ALTA TENSIÓN</w:t>
        </w:r>
        <w:r>
          <w:rPr>
            <w:noProof/>
            <w:webHidden/>
          </w:rPr>
          <w:tab/>
        </w:r>
        <w:r>
          <w:rPr>
            <w:noProof/>
            <w:webHidden/>
          </w:rPr>
          <w:fldChar w:fldCharType="begin"/>
        </w:r>
        <w:r>
          <w:rPr>
            <w:noProof/>
            <w:webHidden/>
          </w:rPr>
          <w:instrText xml:space="preserve"> PAGEREF _Toc201252237 \h </w:instrText>
        </w:r>
        <w:r>
          <w:rPr>
            <w:noProof/>
            <w:webHidden/>
          </w:rPr>
        </w:r>
        <w:r>
          <w:rPr>
            <w:noProof/>
            <w:webHidden/>
          </w:rPr>
          <w:fldChar w:fldCharType="separate"/>
        </w:r>
        <w:r>
          <w:rPr>
            <w:noProof/>
            <w:webHidden/>
          </w:rPr>
          <w:t>17</w:t>
        </w:r>
        <w:r>
          <w:rPr>
            <w:noProof/>
            <w:webHidden/>
          </w:rPr>
          <w:fldChar w:fldCharType="end"/>
        </w:r>
      </w:hyperlink>
    </w:p>
    <w:p w14:paraId="10FF2748" w14:textId="23109074"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8" w:history="1">
        <w:r w:rsidRPr="0027337A">
          <w:rPr>
            <w:rStyle w:val="Hipervnculo"/>
          </w:rPr>
          <w:t>10.2</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BARRAS DE ALTA TENSIÓN</w:t>
        </w:r>
        <w:r>
          <w:rPr>
            <w:noProof/>
            <w:webHidden/>
          </w:rPr>
          <w:tab/>
        </w:r>
        <w:r>
          <w:rPr>
            <w:noProof/>
            <w:webHidden/>
          </w:rPr>
          <w:fldChar w:fldCharType="begin"/>
        </w:r>
        <w:r>
          <w:rPr>
            <w:noProof/>
            <w:webHidden/>
          </w:rPr>
          <w:instrText xml:space="preserve"> PAGEREF _Toc201252238 \h </w:instrText>
        </w:r>
        <w:r>
          <w:rPr>
            <w:noProof/>
            <w:webHidden/>
          </w:rPr>
        </w:r>
        <w:r>
          <w:rPr>
            <w:noProof/>
            <w:webHidden/>
          </w:rPr>
          <w:fldChar w:fldCharType="separate"/>
        </w:r>
        <w:r>
          <w:rPr>
            <w:noProof/>
            <w:webHidden/>
          </w:rPr>
          <w:t>17</w:t>
        </w:r>
        <w:r>
          <w:rPr>
            <w:noProof/>
            <w:webHidden/>
          </w:rPr>
          <w:fldChar w:fldCharType="end"/>
        </w:r>
      </w:hyperlink>
    </w:p>
    <w:p w14:paraId="2792A902" w14:textId="6E9957D2"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39" w:history="1">
        <w:r w:rsidRPr="0027337A">
          <w:rPr>
            <w:rStyle w:val="Hipervnculo"/>
          </w:rPr>
          <w:t>10.3</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DIAGONALES / PAÑOS EN ALTA TENSIÓN</w:t>
        </w:r>
        <w:r>
          <w:rPr>
            <w:noProof/>
            <w:webHidden/>
          </w:rPr>
          <w:tab/>
        </w:r>
        <w:r>
          <w:rPr>
            <w:noProof/>
            <w:webHidden/>
          </w:rPr>
          <w:fldChar w:fldCharType="begin"/>
        </w:r>
        <w:r>
          <w:rPr>
            <w:noProof/>
            <w:webHidden/>
          </w:rPr>
          <w:instrText xml:space="preserve"> PAGEREF _Toc201252239 \h </w:instrText>
        </w:r>
        <w:r>
          <w:rPr>
            <w:noProof/>
            <w:webHidden/>
          </w:rPr>
        </w:r>
        <w:r>
          <w:rPr>
            <w:noProof/>
            <w:webHidden/>
          </w:rPr>
          <w:fldChar w:fldCharType="separate"/>
        </w:r>
        <w:r>
          <w:rPr>
            <w:noProof/>
            <w:webHidden/>
          </w:rPr>
          <w:t>17</w:t>
        </w:r>
        <w:r>
          <w:rPr>
            <w:noProof/>
            <w:webHidden/>
          </w:rPr>
          <w:fldChar w:fldCharType="end"/>
        </w:r>
      </w:hyperlink>
    </w:p>
    <w:p w14:paraId="406A7FE1" w14:textId="0CA2A715"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0" w:history="1">
        <w:r w:rsidRPr="0027337A">
          <w:rPr>
            <w:rStyle w:val="Hipervnculo"/>
          </w:rPr>
          <w:t>10.4</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TRANSFORMADORES DE PODER Y REACTORES</w:t>
        </w:r>
        <w:r>
          <w:rPr>
            <w:noProof/>
            <w:webHidden/>
          </w:rPr>
          <w:tab/>
        </w:r>
        <w:r>
          <w:rPr>
            <w:noProof/>
            <w:webHidden/>
          </w:rPr>
          <w:fldChar w:fldCharType="begin"/>
        </w:r>
        <w:r>
          <w:rPr>
            <w:noProof/>
            <w:webHidden/>
          </w:rPr>
          <w:instrText xml:space="preserve"> PAGEREF _Toc201252240 \h </w:instrText>
        </w:r>
        <w:r>
          <w:rPr>
            <w:noProof/>
            <w:webHidden/>
          </w:rPr>
        </w:r>
        <w:r>
          <w:rPr>
            <w:noProof/>
            <w:webHidden/>
          </w:rPr>
          <w:fldChar w:fldCharType="separate"/>
        </w:r>
        <w:r>
          <w:rPr>
            <w:noProof/>
            <w:webHidden/>
          </w:rPr>
          <w:t>18</w:t>
        </w:r>
        <w:r>
          <w:rPr>
            <w:noProof/>
            <w:webHidden/>
          </w:rPr>
          <w:fldChar w:fldCharType="end"/>
        </w:r>
      </w:hyperlink>
    </w:p>
    <w:p w14:paraId="50B89F86" w14:textId="7628A014"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1" w:history="1">
        <w:r w:rsidRPr="0027337A">
          <w:rPr>
            <w:rStyle w:val="Hipervnculo"/>
          </w:rPr>
          <w:t>10.5</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BARRAS Y PAÑOS DE MEDIA TENSIÓN</w:t>
        </w:r>
        <w:r>
          <w:rPr>
            <w:noProof/>
            <w:webHidden/>
          </w:rPr>
          <w:tab/>
        </w:r>
        <w:r>
          <w:rPr>
            <w:noProof/>
            <w:webHidden/>
          </w:rPr>
          <w:fldChar w:fldCharType="begin"/>
        </w:r>
        <w:r>
          <w:rPr>
            <w:noProof/>
            <w:webHidden/>
          </w:rPr>
          <w:instrText xml:space="preserve"> PAGEREF _Toc201252241 \h </w:instrText>
        </w:r>
        <w:r>
          <w:rPr>
            <w:noProof/>
            <w:webHidden/>
          </w:rPr>
        </w:r>
        <w:r>
          <w:rPr>
            <w:noProof/>
            <w:webHidden/>
          </w:rPr>
          <w:fldChar w:fldCharType="separate"/>
        </w:r>
        <w:r>
          <w:rPr>
            <w:noProof/>
            <w:webHidden/>
          </w:rPr>
          <w:t>18</w:t>
        </w:r>
        <w:r>
          <w:rPr>
            <w:noProof/>
            <w:webHidden/>
          </w:rPr>
          <w:fldChar w:fldCharType="end"/>
        </w:r>
      </w:hyperlink>
    </w:p>
    <w:p w14:paraId="55CCA7C7" w14:textId="6D164409"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2" w:history="1">
        <w:r w:rsidRPr="0027337A">
          <w:rPr>
            <w:rStyle w:val="Hipervnculo"/>
          </w:rPr>
          <w:t>10.6</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TRASLADO o reconfiguración DE ALIMENTADORES</w:t>
        </w:r>
        <w:r>
          <w:rPr>
            <w:noProof/>
            <w:webHidden/>
          </w:rPr>
          <w:tab/>
        </w:r>
        <w:r>
          <w:rPr>
            <w:noProof/>
            <w:webHidden/>
          </w:rPr>
          <w:fldChar w:fldCharType="begin"/>
        </w:r>
        <w:r>
          <w:rPr>
            <w:noProof/>
            <w:webHidden/>
          </w:rPr>
          <w:instrText xml:space="preserve"> PAGEREF _Toc201252242 \h </w:instrText>
        </w:r>
        <w:r>
          <w:rPr>
            <w:noProof/>
            <w:webHidden/>
          </w:rPr>
        </w:r>
        <w:r>
          <w:rPr>
            <w:noProof/>
            <w:webHidden/>
          </w:rPr>
          <w:fldChar w:fldCharType="separate"/>
        </w:r>
        <w:r>
          <w:rPr>
            <w:noProof/>
            <w:webHidden/>
          </w:rPr>
          <w:t>18</w:t>
        </w:r>
        <w:r>
          <w:rPr>
            <w:noProof/>
            <w:webHidden/>
          </w:rPr>
          <w:fldChar w:fldCharType="end"/>
        </w:r>
      </w:hyperlink>
    </w:p>
    <w:p w14:paraId="274D5DCD" w14:textId="5F63AE3D"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3" w:history="1">
        <w:r w:rsidRPr="0027337A">
          <w:rPr>
            <w:rStyle w:val="Hipervnculo"/>
          </w:rPr>
          <w:t>10.7</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EQUIPOS DE COMPENSACIÓN DE POTENCIA REACTIVA (CER/STATCOM/SVC PLUS/BBCC)</w:t>
        </w:r>
        <w:r>
          <w:rPr>
            <w:noProof/>
            <w:webHidden/>
          </w:rPr>
          <w:tab/>
        </w:r>
        <w:r>
          <w:rPr>
            <w:noProof/>
            <w:webHidden/>
          </w:rPr>
          <w:fldChar w:fldCharType="begin"/>
        </w:r>
        <w:r>
          <w:rPr>
            <w:noProof/>
            <w:webHidden/>
          </w:rPr>
          <w:instrText xml:space="preserve"> PAGEREF _Toc201252243 \h </w:instrText>
        </w:r>
        <w:r>
          <w:rPr>
            <w:noProof/>
            <w:webHidden/>
          </w:rPr>
        </w:r>
        <w:r>
          <w:rPr>
            <w:noProof/>
            <w:webHidden/>
          </w:rPr>
          <w:fldChar w:fldCharType="separate"/>
        </w:r>
        <w:r>
          <w:rPr>
            <w:noProof/>
            <w:webHidden/>
          </w:rPr>
          <w:t>18</w:t>
        </w:r>
        <w:r>
          <w:rPr>
            <w:noProof/>
            <w:webHidden/>
          </w:rPr>
          <w:fldChar w:fldCharType="end"/>
        </w:r>
      </w:hyperlink>
    </w:p>
    <w:p w14:paraId="5E145983" w14:textId="3C2A965A"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4" w:history="1">
        <w:r w:rsidRPr="0027337A">
          <w:rPr>
            <w:rStyle w:val="Hipervnculo"/>
          </w:rPr>
          <w:t>10.8</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SISTEMA DE CONTROL, PROTECCIONES, TELECONTROL, SCADA Y MEDIDAS</w:t>
        </w:r>
        <w:r>
          <w:rPr>
            <w:noProof/>
            <w:webHidden/>
          </w:rPr>
          <w:tab/>
        </w:r>
        <w:r>
          <w:rPr>
            <w:noProof/>
            <w:webHidden/>
          </w:rPr>
          <w:fldChar w:fldCharType="begin"/>
        </w:r>
        <w:r>
          <w:rPr>
            <w:noProof/>
            <w:webHidden/>
          </w:rPr>
          <w:instrText xml:space="preserve"> PAGEREF _Toc201252244 \h </w:instrText>
        </w:r>
        <w:r>
          <w:rPr>
            <w:noProof/>
            <w:webHidden/>
          </w:rPr>
        </w:r>
        <w:r>
          <w:rPr>
            <w:noProof/>
            <w:webHidden/>
          </w:rPr>
          <w:fldChar w:fldCharType="separate"/>
        </w:r>
        <w:r>
          <w:rPr>
            <w:noProof/>
            <w:webHidden/>
          </w:rPr>
          <w:t>18</w:t>
        </w:r>
        <w:r>
          <w:rPr>
            <w:noProof/>
            <w:webHidden/>
          </w:rPr>
          <w:fldChar w:fldCharType="end"/>
        </w:r>
      </w:hyperlink>
    </w:p>
    <w:p w14:paraId="4DBAE0D6" w14:textId="31A5EFBC"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5" w:history="1">
        <w:r w:rsidRPr="0027337A">
          <w:rPr>
            <w:rStyle w:val="Hipervnculo"/>
          </w:rPr>
          <w:t>10.9</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INSTALACIONES COMUNES</w:t>
        </w:r>
        <w:r>
          <w:rPr>
            <w:noProof/>
            <w:webHidden/>
          </w:rPr>
          <w:tab/>
        </w:r>
        <w:r>
          <w:rPr>
            <w:noProof/>
            <w:webHidden/>
          </w:rPr>
          <w:fldChar w:fldCharType="begin"/>
        </w:r>
        <w:r>
          <w:rPr>
            <w:noProof/>
            <w:webHidden/>
          </w:rPr>
          <w:instrText xml:space="preserve"> PAGEREF _Toc201252245 \h </w:instrText>
        </w:r>
        <w:r>
          <w:rPr>
            <w:noProof/>
            <w:webHidden/>
          </w:rPr>
        </w:r>
        <w:r>
          <w:rPr>
            <w:noProof/>
            <w:webHidden/>
          </w:rPr>
          <w:fldChar w:fldCharType="separate"/>
        </w:r>
        <w:r>
          <w:rPr>
            <w:noProof/>
            <w:webHidden/>
          </w:rPr>
          <w:t>19</w:t>
        </w:r>
        <w:r>
          <w:rPr>
            <w:noProof/>
            <w:webHidden/>
          </w:rPr>
          <w:fldChar w:fldCharType="end"/>
        </w:r>
      </w:hyperlink>
    </w:p>
    <w:p w14:paraId="15506150" w14:textId="2AEC62C7"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6" w:history="1">
        <w:r w:rsidRPr="0027337A">
          <w:rPr>
            <w:rStyle w:val="Hipervnculo"/>
          </w:rPr>
          <w:t>10.10</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LISTADO DE EQUIPOS</w:t>
        </w:r>
        <w:r>
          <w:rPr>
            <w:noProof/>
            <w:webHidden/>
          </w:rPr>
          <w:tab/>
        </w:r>
        <w:r>
          <w:rPr>
            <w:noProof/>
            <w:webHidden/>
          </w:rPr>
          <w:fldChar w:fldCharType="begin"/>
        </w:r>
        <w:r>
          <w:rPr>
            <w:noProof/>
            <w:webHidden/>
          </w:rPr>
          <w:instrText xml:space="preserve"> PAGEREF _Toc201252246 \h </w:instrText>
        </w:r>
        <w:r>
          <w:rPr>
            <w:noProof/>
            <w:webHidden/>
          </w:rPr>
        </w:r>
        <w:r>
          <w:rPr>
            <w:noProof/>
            <w:webHidden/>
          </w:rPr>
          <w:fldChar w:fldCharType="separate"/>
        </w:r>
        <w:r>
          <w:rPr>
            <w:noProof/>
            <w:webHidden/>
          </w:rPr>
          <w:t>29</w:t>
        </w:r>
        <w:r>
          <w:rPr>
            <w:noProof/>
            <w:webHidden/>
          </w:rPr>
          <w:fldChar w:fldCharType="end"/>
        </w:r>
      </w:hyperlink>
    </w:p>
    <w:p w14:paraId="47B1FF4C" w14:textId="4D0946B5"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7" w:history="1">
        <w:r w:rsidRPr="0027337A">
          <w:rPr>
            <w:rStyle w:val="Hipervnculo"/>
          </w:rPr>
          <w:t>10.11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OBRAS CIVILES Y ESTRUCTURAS</w:t>
        </w:r>
        <w:r>
          <w:rPr>
            <w:noProof/>
            <w:webHidden/>
          </w:rPr>
          <w:tab/>
        </w:r>
        <w:r>
          <w:rPr>
            <w:noProof/>
            <w:webHidden/>
          </w:rPr>
          <w:fldChar w:fldCharType="begin"/>
        </w:r>
        <w:r>
          <w:rPr>
            <w:noProof/>
            <w:webHidden/>
          </w:rPr>
          <w:instrText xml:space="preserve"> PAGEREF _Toc201252247 \h </w:instrText>
        </w:r>
        <w:r>
          <w:rPr>
            <w:noProof/>
            <w:webHidden/>
          </w:rPr>
        </w:r>
        <w:r>
          <w:rPr>
            <w:noProof/>
            <w:webHidden/>
          </w:rPr>
          <w:fldChar w:fldCharType="separate"/>
        </w:r>
        <w:r>
          <w:rPr>
            <w:noProof/>
            <w:webHidden/>
          </w:rPr>
          <w:t>30</w:t>
        </w:r>
        <w:r>
          <w:rPr>
            <w:noProof/>
            <w:webHidden/>
          </w:rPr>
          <w:fldChar w:fldCharType="end"/>
        </w:r>
      </w:hyperlink>
    </w:p>
    <w:p w14:paraId="129BDA28" w14:textId="5B5191E1"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48" w:history="1">
        <w:r w:rsidRPr="0027337A">
          <w:rPr>
            <w:rStyle w:val="Hipervnculo"/>
          </w:rPr>
          <w:t>11</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RESTRICCIONES OPERACIONALES, ESTACIONALES Y CONSTRUCTIVAS</w:t>
        </w:r>
        <w:r>
          <w:rPr>
            <w:noProof/>
            <w:webHidden/>
          </w:rPr>
          <w:tab/>
        </w:r>
        <w:r>
          <w:rPr>
            <w:noProof/>
            <w:webHidden/>
          </w:rPr>
          <w:fldChar w:fldCharType="begin"/>
        </w:r>
        <w:r>
          <w:rPr>
            <w:noProof/>
            <w:webHidden/>
          </w:rPr>
          <w:instrText xml:space="preserve"> PAGEREF _Toc201252248 \h </w:instrText>
        </w:r>
        <w:r>
          <w:rPr>
            <w:noProof/>
            <w:webHidden/>
          </w:rPr>
        </w:r>
        <w:r>
          <w:rPr>
            <w:noProof/>
            <w:webHidden/>
          </w:rPr>
          <w:fldChar w:fldCharType="separate"/>
        </w:r>
        <w:r>
          <w:rPr>
            <w:noProof/>
            <w:webHidden/>
          </w:rPr>
          <w:t>33</w:t>
        </w:r>
        <w:r>
          <w:rPr>
            <w:noProof/>
            <w:webHidden/>
          </w:rPr>
          <w:fldChar w:fldCharType="end"/>
        </w:r>
      </w:hyperlink>
    </w:p>
    <w:p w14:paraId="000CF851" w14:textId="75C3C932"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49" w:history="1">
        <w:r w:rsidRPr="0027337A">
          <w:rPr>
            <w:rStyle w:val="Hipervnculo"/>
          </w:rPr>
          <w:t>11.1</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Restricciones Operacionales y/o Estacionales, por zona de interés</w:t>
        </w:r>
        <w:r>
          <w:rPr>
            <w:noProof/>
            <w:webHidden/>
          </w:rPr>
          <w:tab/>
        </w:r>
        <w:r>
          <w:rPr>
            <w:noProof/>
            <w:webHidden/>
          </w:rPr>
          <w:fldChar w:fldCharType="begin"/>
        </w:r>
        <w:r>
          <w:rPr>
            <w:noProof/>
            <w:webHidden/>
          </w:rPr>
          <w:instrText xml:space="preserve"> PAGEREF _Toc201252249 \h </w:instrText>
        </w:r>
        <w:r>
          <w:rPr>
            <w:noProof/>
            <w:webHidden/>
          </w:rPr>
        </w:r>
        <w:r>
          <w:rPr>
            <w:noProof/>
            <w:webHidden/>
          </w:rPr>
          <w:fldChar w:fldCharType="separate"/>
        </w:r>
        <w:r>
          <w:rPr>
            <w:noProof/>
            <w:webHidden/>
          </w:rPr>
          <w:t>33</w:t>
        </w:r>
        <w:r>
          <w:rPr>
            <w:noProof/>
            <w:webHidden/>
          </w:rPr>
          <w:fldChar w:fldCharType="end"/>
        </w:r>
      </w:hyperlink>
    </w:p>
    <w:p w14:paraId="0C9EEF5B" w14:textId="5EAB3B18" w:rsidR="007057B6" w:rsidRDefault="007057B6">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2250" w:history="1">
        <w:r w:rsidRPr="0027337A">
          <w:rPr>
            <w:rStyle w:val="Hipervnculo"/>
          </w:rPr>
          <w:t>11.2</w:t>
        </w:r>
        <w:r>
          <w:rPr>
            <w:rFonts w:asciiTheme="minorHAnsi" w:eastAsiaTheme="minorEastAsia" w:hAnsiTheme="minorHAnsi" w:cstheme="minorBidi"/>
            <w:bCs w:val="0"/>
            <w:i w:val="0"/>
            <w:noProof/>
            <w:color w:val="auto"/>
            <w:kern w:val="2"/>
            <w:sz w:val="24"/>
            <w:szCs w:val="24"/>
            <w:lang w:eastAsia="es-CL"/>
            <w14:ligatures w14:val="standardContextual"/>
          </w:rPr>
          <w:tab/>
        </w:r>
        <w:r w:rsidRPr="0027337A">
          <w:rPr>
            <w:rStyle w:val="Hipervnculo"/>
          </w:rPr>
          <w:t>Obras Provisorias</w:t>
        </w:r>
        <w:r>
          <w:rPr>
            <w:noProof/>
            <w:webHidden/>
          </w:rPr>
          <w:tab/>
        </w:r>
        <w:r>
          <w:rPr>
            <w:noProof/>
            <w:webHidden/>
          </w:rPr>
          <w:fldChar w:fldCharType="begin"/>
        </w:r>
        <w:r>
          <w:rPr>
            <w:noProof/>
            <w:webHidden/>
          </w:rPr>
          <w:instrText xml:space="preserve"> PAGEREF _Toc201252250 \h </w:instrText>
        </w:r>
        <w:r>
          <w:rPr>
            <w:noProof/>
            <w:webHidden/>
          </w:rPr>
        </w:r>
        <w:r>
          <w:rPr>
            <w:noProof/>
            <w:webHidden/>
          </w:rPr>
          <w:fldChar w:fldCharType="separate"/>
        </w:r>
        <w:r>
          <w:rPr>
            <w:noProof/>
            <w:webHidden/>
          </w:rPr>
          <w:t>33</w:t>
        </w:r>
        <w:r>
          <w:rPr>
            <w:noProof/>
            <w:webHidden/>
          </w:rPr>
          <w:fldChar w:fldCharType="end"/>
        </w:r>
      </w:hyperlink>
    </w:p>
    <w:p w14:paraId="485124D1" w14:textId="45D08F31"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51" w:history="1">
        <w:r w:rsidRPr="0027337A">
          <w:rPr>
            <w:rStyle w:val="Hipervnculo"/>
          </w:rPr>
          <w:t>12</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ASPECTOS TÉCNICOS RELEVANTES DEL PROPIETARIO DE LA INSTALACIÓN</w:t>
        </w:r>
        <w:r>
          <w:rPr>
            <w:noProof/>
            <w:webHidden/>
          </w:rPr>
          <w:tab/>
        </w:r>
        <w:r>
          <w:rPr>
            <w:noProof/>
            <w:webHidden/>
          </w:rPr>
          <w:fldChar w:fldCharType="begin"/>
        </w:r>
        <w:r>
          <w:rPr>
            <w:noProof/>
            <w:webHidden/>
          </w:rPr>
          <w:instrText xml:space="preserve"> PAGEREF _Toc201252251 \h </w:instrText>
        </w:r>
        <w:r>
          <w:rPr>
            <w:noProof/>
            <w:webHidden/>
          </w:rPr>
        </w:r>
        <w:r>
          <w:rPr>
            <w:noProof/>
            <w:webHidden/>
          </w:rPr>
          <w:fldChar w:fldCharType="separate"/>
        </w:r>
        <w:r>
          <w:rPr>
            <w:noProof/>
            <w:webHidden/>
          </w:rPr>
          <w:t>35</w:t>
        </w:r>
        <w:r>
          <w:rPr>
            <w:noProof/>
            <w:webHidden/>
          </w:rPr>
          <w:fldChar w:fldCharType="end"/>
        </w:r>
      </w:hyperlink>
    </w:p>
    <w:p w14:paraId="6BFE343E" w14:textId="2F0566D5" w:rsidR="007057B6" w:rsidRDefault="007057B6">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2252" w:history="1">
        <w:r w:rsidRPr="0027337A">
          <w:rPr>
            <w:rStyle w:val="Hipervnculo"/>
          </w:rPr>
          <w:t>13</w:t>
        </w:r>
        <w:r>
          <w:rPr>
            <w:rFonts w:asciiTheme="minorHAnsi" w:eastAsiaTheme="minorEastAsia" w:hAnsiTheme="minorHAnsi" w:cstheme="minorBidi"/>
            <w:bCs w:val="0"/>
            <w:iCs w:val="0"/>
            <w:noProof/>
            <w:color w:val="auto"/>
            <w:kern w:val="2"/>
            <w:lang w:eastAsia="es-CL"/>
            <w14:ligatures w14:val="standardContextual"/>
          </w:rPr>
          <w:tab/>
        </w:r>
        <w:r w:rsidRPr="0027337A">
          <w:rPr>
            <w:rStyle w:val="Hipervnculo"/>
          </w:rPr>
          <w:t>LISTA DE ANEXOS</w:t>
        </w:r>
        <w:r>
          <w:rPr>
            <w:noProof/>
            <w:webHidden/>
          </w:rPr>
          <w:tab/>
        </w:r>
        <w:r>
          <w:rPr>
            <w:noProof/>
            <w:webHidden/>
          </w:rPr>
          <w:fldChar w:fldCharType="begin"/>
        </w:r>
        <w:r>
          <w:rPr>
            <w:noProof/>
            <w:webHidden/>
          </w:rPr>
          <w:instrText xml:space="preserve"> PAGEREF _Toc201252252 \h </w:instrText>
        </w:r>
        <w:r>
          <w:rPr>
            <w:noProof/>
            <w:webHidden/>
          </w:rPr>
        </w:r>
        <w:r>
          <w:rPr>
            <w:noProof/>
            <w:webHidden/>
          </w:rPr>
          <w:fldChar w:fldCharType="separate"/>
        </w:r>
        <w:r>
          <w:rPr>
            <w:noProof/>
            <w:webHidden/>
          </w:rPr>
          <w:t>36</w:t>
        </w:r>
        <w:r>
          <w:rPr>
            <w:noProof/>
            <w:webHidden/>
          </w:rPr>
          <w:fldChar w:fldCharType="end"/>
        </w:r>
      </w:hyperlink>
    </w:p>
    <w:p w14:paraId="5EC19FAC" w14:textId="12271FBE" w:rsidR="002C569E" w:rsidRPr="00133AB9" w:rsidRDefault="007D2ADF" w:rsidP="002C569E">
      <w:r w:rsidRPr="00133AB9">
        <w:rPr>
          <w:rFonts w:asciiTheme="minorHAnsi" w:hAnsiTheme="minorHAnsi" w:cstheme="minorHAnsi"/>
          <w:sz w:val="24"/>
        </w:rPr>
        <w:fldChar w:fldCharType="end"/>
      </w:r>
    </w:p>
    <w:p w14:paraId="5B69F26C" w14:textId="713104E8" w:rsidR="00A178C1" w:rsidRPr="00133AB9" w:rsidRDefault="00CF45F3" w:rsidP="007D2ADF">
      <w:pPr>
        <w:pStyle w:val="Ttulo1"/>
        <w:rPr>
          <w:caps w:val="0"/>
        </w:rPr>
      </w:pPr>
      <w:bookmarkStart w:id="2" w:name="_Toc103293288"/>
      <w:bookmarkStart w:id="3" w:name="_Toc103871743"/>
      <w:bookmarkStart w:id="4" w:name="_Toc201252218"/>
      <w:r w:rsidRPr="00133AB9">
        <w:rPr>
          <w:caps w:val="0"/>
        </w:rPr>
        <w:lastRenderedPageBreak/>
        <w:t>INDICE DE ILUSTRACIONES</w:t>
      </w:r>
      <w:bookmarkEnd w:id="0"/>
      <w:bookmarkEnd w:id="1"/>
      <w:bookmarkEnd w:id="2"/>
      <w:bookmarkEnd w:id="3"/>
      <w:bookmarkEnd w:id="4"/>
    </w:p>
    <w:p w14:paraId="5095BB1F" w14:textId="63E64151" w:rsidR="007057B6" w:rsidRDefault="00B17DB5">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00133AB9">
        <w:rPr>
          <w:rStyle w:val="Hipervnculo"/>
          <w:noProof w:val="0"/>
        </w:rPr>
        <w:fldChar w:fldCharType="begin"/>
      </w:r>
      <w:r w:rsidRPr="00133AB9">
        <w:rPr>
          <w:rStyle w:val="Hipervnculo"/>
          <w:noProof w:val="0"/>
        </w:rPr>
        <w:instrText xml:space="preserve"> TOC \h \z \c "Ilustración" </w:instrText>
      </w:r>
      <w:r w:rsidRPr="00133AB9">
        <w:rPr>
          <w:rStyle w:val="Hipervnculo"/>
          <w:noProof w:val="0"/>
        </w:rPr>
        <w:fldChar w:fldCharType="separate"/>
      </w:r>
      <w:hyperlink w:anchor="_Toc201252253" w:history="1">
        <w:r w:rsidR="007057B6" w:rsidRPr="006763B8">
          <w:rPr>
            <w:rStyle w:val="Hipervnculo"/>
            <w:i/>
          </w:rPr>
          <w:t xml:space="preserve">Ilustración </w:t>
        </w:r>
        <w:r w:rsidR="007057B6" w:rsidRPr="006763B8">
          <w:rPr>
            <w:rStyle w:val="Hipervnculo"/>
          </w:rPr>
          <w:t>1</w:t>
        </w:r>
        <w:r w:rsidR="007057B6" w:rsidRPr="006763B8">
          <w:rPr>
            <w:rStyle w:val="Hipervnculo"/>
            <w:i/>
          </w:rPr>
          <w:t>. Camino de acceso a la Obra.</w:t>
        </w:r>
        <w:r w:rsidR="007057B6">
          <w:rPr>
            <w:noProof/>
            <w:webHidden/>
          </w:rPr>
          <w:tab/>
        </w:r>
        <w:r w:rsidR="007057B6">
          <w:rPr>
            <w:noProof/>
            <w:webHidden/>
          </w:rPr>
          <w:fldChar w:fldCharType="begin"/>
        </w:r>
        <w:r w:rsidR="007057B6">
          <w:rPr>
            <w:noProof/>
            <w:webHidden/>
          </w:rPr>
          <w:instrText xml:space="preserve"> PAGEREF _Toc201252253 \h </w:instrText>
        </w:r>
        <w:r w:rsidR="007057B6">
          <w:rPr>
            <w:noProof/>
            <w:webHidden/>
          </w:rPr>
        </w:r>
        <w:r w:rsidR="007057B6">
          <w:rPr>
            <w:noProof/>
            <w:webHidden/>
          </w:rPr>
          <w:fldChar w:fldCharType="separate"/>
        </w:r>
        <w:r w:rsidR="007057B6">
          <w:rPr>
            <w:noProof/>
            <w:webHidden/>
          </w:rPr>
          <w:t>15</w:t>
        </w:r>
        <w:r w:rsidR="007057B6">
          <w:rPr>
            <w:noProof/>
            <w:webHidden/>
          </w:rPr>
          <w:fldChar w:fldCharType="end"/>
        </w:r>
      </w:hyperlink>
    </w:p>
    <w:p w14:paraId="1B3876A5" w14:textId="63053F90"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54" w:history="1">
        <w:r w:rsidRPr="006763B8">
          <w:rPr>
            <w:rStyle w:val="Hipervnculo"/>
            <w:i/>
          </w:rPr>
          <w:t>Ilustración 2. Terreno destinado al emplazamiento de la OA.</w:t>
        </w:r>
        <w:r>
          <w:rPr>
            <w:noProof/>
            <w:webHidden/>
          </w:rPr>
          <w:tab/>
        </w:r>
        <w:r>
          <w:rPr>
            <w:noProof/>
            <w:webHidden/>
          </w:rPr>
          <w:fldChar w:fldCharType="begin"/>
        </w:r>
        <w:r>
          <w:rPr>
            <w:noProof/>
            <w:webHidden/>
          </w:rPr>
          <w:instrText xml:space="preserve"> PAGEREF _Toc201252254 \h </w:instrText>
        </w:r>
        <w:r>
          <w:rPr>
            <w:noProof/>
            <w:webHidden/>
          </w:rPr>
        </w:r>
        <w:r>
          <w:rPr>
            <w:noProof/>
            <w:webHidden/>
          </w:rPr>
          <w:fldChar w:fldCharType="separate"/>
        </w:r>
        <w:r>
          <w:rPr>
            <w:noProof/>
            <w:webHidden/>
          </w:rPr>
          <w:t>23</w:t>
        </w:r>
        <w:r>
          <w:rPr>
            <w:noProof/>
            <w:webHidden/>
          </w:rPr>
          <w:fldChar w:fldCharType="end"/>
        </w:r>
      </w:hyperlink>
    </w:p>
    <w:p w14:paraId="602C5E5F" w14:textId="218AAEDD"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55" w:history="1">
        <w:r w:rsidRPr="006763B8">
          <w:rPr>
            <w:rStyle w:val="Hipervnculo"/>
            <w:i/>
          </w:rPr>
          <w:t>Ilustración 3. Ubicación propuesta de la IF.</w:t>
        </w:r>
        <w:r>
          <w:rPr>
            <w:noProof/>
            <w:webHidden/>
          </w:rPr>
          <w:tab/>
        </w:r>
        <w:r>
          <w:rPr>
            <w:noProof/>
            <w:webHidden/>
          </w:rPr>
          <w:fldChar w:fldCharType="begin"/>
        </w:r>
        <w:r>
          <w:rPr>
            <w:noProof/>
            <w:webHidden/>
          </w:rPr>
          <w:instrText xml:space="preserve"> PAGEREF _Toc201252255 \h </w:instrText>
        </w:r>
        <w:r>
          <w:rPr>
            <w:noProof/>
            <w:webHidden/>
          </w:rPr>
        </w:r>
        <w:r>
          <w:rPr>
            <w:noProof/>
            <w:webHidden/>
          </w:rPr>
          <w:fldChar w:fldCharType="separate"/>
        </w:r>
        <w:r>
          <w:rPr>
            <w:noProof/>
            <w:webHidden/>
          </w:rPr>
          <w:t>26</w:t>
        </w:r>
        <w:r>
          <w:rPr>
            <w:noProof/>
            <w:webHidden/>
          </w:rPr>
          <w:fldChar w:fldCharType="end"/>
        </w:r>
      </w:hyperlink>
    </w:p>
    <w:p w14:paraId="72C98DF8" w14:textId="212D58D3" w:rsidR="00A6645A" w:rsidRPr="00133AB9" w:rsidRDefault="00B17DB5" w:rsidP="00A6645A">
      <w:r w:rsidRPr="00133AB9">
        <w:rPr>
          <w:rFonts w:asciiTheme="minorHAnsi" w:hAnsiTheme="minorHAnsi" w:cstheme="minorHAnsi"/>
          <w:i/>
          <w:iCs/>
          <w:sz w:val="20"/>
          <w:szCs w:val="20"/>
        </w:rPr>
        <w:fldChar w:fldCharType="end"/>
      </w:r>
    </w:p>
    <w:p w14:paraId="4CDB0E03" w14:textId="22800B13" w:rsidR="00A178C1" w:rsidRPr="00133AB9" w:rsidRDefault="00CF45F3" w:rsidP="00203DF2">
      <w:pPr>
        <w:pStyle w:val="Ttulo1"/>
        <w:rPr>
          <w:caps w:val="0"/>
        </w:rPr>
      </w:pPr>
      <w:bookmarkStart w:id="5" w:name="_Toc64480370"/>
      <w:bookmarkStart w:id="6" w:name="_Toc78194093"/>
      <w:bookmarkStart w:id="7" w:name="_Toc103293289"/>
      <w:bookmarkStart w:id="8" w:name="_Toc103871744"/>
      <w:bookmarkStart w:id="9" w:name="_Toc201252219"/>
      <w:r w:rsidRPr="00133AB9">
        <w:rPr>
          <w:caps w:val="0"/>
        </w:rPr>
        <w:lastRenderedPageBreak/>
        <w:t>ÍNDICE DE TABLAS</w:t>
      </w:r>
      <w:bookmarkEnd w:id="5"/>
      <w:bookmarkEnd w:id="6"/>
      <w:bookmarkEnd w:id="7"/>
      <w:bookmarkEnd w:id="8"/>
      <w:bookmarkEnd w:id="9"/>
    </w:p>
    <w:bookmarkStart w:id="10" w:name="_Toc64480371"/>
    <w:bookmarkStart w:id="11" w:name="_Toc78194094"/>
    <w:p w14:paraId="29E92AFA" w14:textId="51D11EA0" w:rsidR="007057B6" w:rsidRDefault="005E2AD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00133AB9">
        <w:rPr>
          <w:rFonts w:asciiTheme="minorHAnsi" w:hAnsiTheme="minorHAnsi"/>
          <w:sz w:val="20"/>
          <w:szCs w:val="22"/>
        </w:rPr>
        <w:fldChar w:fldCharType="begin"/>
      </w:r>
      <w:r w:rsidRPr="00133AB9">
        <w:rPr>
          <w:rFonts w:asciiTheme="minorHAnsi" w:hAnsiTheme="minorHAnsi"/>
          <w:sz w:val="20"/>
          <w:szCs w:val="22"/>
        </w:rPr>
        <w:instrText xml:space="preserve"> TOC \h \z \c "Tabla" </w:instrText>
      </w:r>
      <w:r w:rsidRPr="00133AB9">
        <w:rPr>
          <w:rFonts w:asciiTheme="minorHAnsi" w:hAnsiTheme="minorHAnsi"/>
          <w:sz w:val="20"/>
          <w:szCs w:val="22"/>
        </w:rPr>
        <w:fldChar w:fldCharType="separate"/>
      </w:r>
      <w:hyperlink w:anchor="_Toc201252256" w:history="1">
        <w:r w:rsidR="007057B6" w:rsidRPr="009C4386">
          <w:rPr>
            <w:rStyle w:val="Hipervnculo"/>
            <w:i/>
          </w:rPr>
          <w:t>Tabla 1. Información de proyectos en ejecución</w:t>
        </w:r>
        <w:r w:rsidR="007057B6">
          <w:rPr>
            <w:noProof/>
            <w:webHidden/>
          </w:rPr>
          <w:tab/>
        </w:r>
        <w:r w:rsidR="007057B6">
          <w:rPr>
            <w:noProof/>
            <w:webHidden/>
          </w:rPr>
          <w:fldChar w:fldCharType="begin"/>
        </w:r>
        <w:r w:rsidR="007057B6">
          <w:rPr>
            <w:noProof/>
            <w:webHidden/>
          </w:rPr>
          <w:instrText xml:space="preserve"> PAGEREF _Toc201252256 \h </w:instrText>
        </w:r>
        <w:r w:rsidR="007057B6">
          <w:rPr>
            <w:noProof/>
            <w:webHidden/>
          </w:rPr>
        </w:r>
        <w:r w:rsidR="007057B6">
          <w:rPr>
            <w:noProof/>
            <w:webHidden/>
          </w:rPr>
          <w:fldChar w:fldCharType="separate"/>
        </w:r>
        <w:r w:rsidR="007057B6">
          <w:rPr>
            <w:noProof/>
            <w:webHidden/>
          </w:rPr>
          <w:t>11</w:t>
        </w:r>
        <w:r w:rsidR="007057B6">
          <w:rPr>
            <w:noProof/>
            <w:webHidden/>
          </w:rPr>
          <w:fldChar w:fldCharType="end"/>
        </w:r>
      </w:hyperlink>
    </w:p>
    <w:p w14:paraId="71229415" w14:textId="72A4AFE3"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57" w:history="1">
        <w:r w:rsidRPr="009C4386">
          <w:rPr>
            <w:rStyle w:val="Hipervnculo"/>
            <w:i/>
          </w:rPr>
          <w:t>Tabla 2. Información de la instalación asociada al proyecto de ampliación de LT.</w:t>
        </w:r>
        <w:r>
          <w:rPr>
            <w:noProof/>
            <w:webHidden/>
          </w:rPr>
          <w:tab/>
        </w:r>
        <w:r>
          <w:rPr>
            <w:noProof/>
            <w:webHidden/>
          </w:rPr>
          <w:fldChar w:fldCharType="begin"/>
        </w:r>
        <w:r>
          <w:rPr>
            <w:noProof/>
            <w:webHidden/>
          </w:rPr>
          <w:instrText xml:space="preserve"> PAGEREF _Toc201252257 \h </w:instrText>
        </w:r>
        <w:r>
          <w:rPr>
            <w:noProof/>
            <w:webHidden/>
          </w:rPr>
        </w:r>
        <w:r>
          <w:rPr>
            <w:noProof/>
            <w:webHidden/>
          </w:rPr>
          <w:fldChar w:fldCharType="separate"/>
        </w:r>
        <w:r>
          <w:rPr>
            <w:noProof/>
            <w:webHidden/>
          </w:rPr>
          <w:t>12</w:t>
        </w:r>
        <w:r>
          <w:rPr>
            <w:noProof/>
            <w:webHidden/>
          </w:rPr>
          <w:fldChar w:fldCharType="end"/>
        </w:r>
      </w:hyperlink>
    </w:p>
    <w:p w14:paraId="5697CC9C" w14:textId="489ABC6E"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58" w:history="1">
        <w:r w:rsidRPr="009C4386">
          <w:rPr>
            <w:rStyle w:val="Hipervnculo"/>
            <w:i/>
          </w:rPr>
          <w:t>Tabla 3. Información de conexiones en derivación relacionadas con el proyecto de ampliación de la LT.</w:t>
        </w:r>
        <w:r>
          <w:rPr>
            <w:noProof/>
            <w:webHidden/>
          </w:rPr>
          <w:tab/>
        </w:r>
        <w:r>
          <w:rPr>
            <w:noProof/>
            <w:webHidden/>
          </w:rPr>
          <w:fldChar w:fldCharType="begin"/>
        </w:r>
        <w:r>
          <w:rPr>
            <w:noProof/>
            <w:webHidden/>
          </w:rPr>
          <w:instrText xml:space="preserve"> PAGEREF _Toc201252258 \h </w:instrText>
        </w:r>
        <w:r>
          <w:rPr>
            <w:noProof/>
            <w:webHidden/>
          </w:rPr>
        </w:r>
        <w:r>
          <w:rPr>
            <w:noProof/>
            <w:webHidden/>
          </w:rPr>
          <w:fldChar w:fldCharType="separate"/>
        </w:r>
        <w:r>
          <w:rPr>
            <w:noProof/>
            <w:webHidden/>
          </w:rPr>
          <w:t>12</w:t>
        </w:r>
        <w:r>
          <w:rPr>
            <w:noProof/>
            <w:webHidden/>
          </w:rPr>
          <w:fldChar w:fldCharType="end"/>
        </w:r>
      </w:hyperlink>
    </w:p>
    <w:p w14:paraId="18915491" w14:textId="77041BFE"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59" w:history="1">
        <w:r w:rsidRPr="009C4386">
          <w:rPr>
            <w:rStyle w:val="Hipervnculo"/>
            <w:i/>
          </w:rPr>
          <w:t>Tabla 4. Información de instalaciones existentes que se amplían</w:t>
        </w:r>
        <w:r>
          <w:rPr>
            <w:noProof/>
            <w:webHidden/>
          </w:rPr>
          <w:tab/>
        </w:r>
        <w:r>
          <w:rPr>
            <w:noProof/>
            <w:webHidden/>
          </w:rPr>
          <w:fldChar w:fldCharType="begin"/>
        </w:r>
        <w:r>
          <w:rPr>
            <w:noProof/>
            <w:webHidden/>
          </w:rPr>
          <w:instrText xml:space="preserve"> PAGEREF _Toc201252259 \h </w:instrText>
        </w:r>
        <w:r>
          <w:rPr>
            <w:noProof/>
            <w:webHidden/>
          </w:rPr>
        </w:r>
        <w:r>
          <w:rPr>
            <w:noProof/>
            <w:webHidden/>
          </w:rPr>
          <w:fldChar w:fldCharType="separate"/>
        </w:r>
        <w:r>
          <w:rPr>
            <w:noProof/>
            <w:webHidden/>
          </w:rPr>
          <w:t>13</w:t>
        </w:r>
        <w:r>
          <w:rPr>
            <w:noProof/>
            <w:webHidden/>
          </w:rPr>
          <w:fldChar w:fldCharType="end"/>
        </w:r>
      </w:hyperlink>
    </w:p>
    <w:p w14:paraId="1A65F4A0" w14:textId="03D40537"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0" w:history="1">
        <w:r w:rsidRPr="009C4386">
          <w:rPr>
            <w:rStyle w:val="Hipervnculo"/>
            <w:i/>
          </w:rPr>
          <w:t>Tabla 5. Coordenadas geográficas referenciales del Proyecto</w:t>
        </w:r>
        <w:r>
          <w:rPr>
            <w:noProof/>
            <w:webHidden/>
          </w:rPr>
          <w:tab/>
        </w:r>
        <w:r>
          <w:rPr>
            <w:noProof/>
            <w:webHidden/>
          </w:rPr>
          <w:fldChar w:fldCharType="begin"/>
        </w:r>
        <w:r>
          <w:rPr>
            <w:noProof/>
            <w:webHidden/>
          </w:rPr>
          <w:instrText xml:space="preserve"> PAGEREF _Toc201252260 \h </w:instrText>
        </w:r>
        <w:r>
          <w:rPr>
            <w:noProof/>
            <w:webHidden/>
          </w:rPr>
        </w:r>
        <w:r>
          <w:rPr>
            <w:noProof/>
            <w:webHidden/>
          </w:rPr>
          <w:fldChar w:fldCharType="separate"/>
        </w:r>
        <w:r>
          <w:rPr>
            <w:noProof/>
            <w:webHidden/>
          </w:rPr>
          <w:t>14</w:t>
        </w:r>
        <w:r>
          <w:rPr>
            <w:noProof/>
            <w:webHidden/>
          </w:rPr>
          <w:fldChar w:fldCharType="end"/>
        </w:r>
      </w:hyperlink>
    </w:p>
    <w:p w14:paraId="54666F92" w14:textId="19FF2D4C"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1" w:history="1">
        <w:r w:rsidRPr="009C4386">
          <w:rPr>
            <w:rStyle w:val="Hipervnculo"/>
            <w:i/>
          </w:rPr>
          <w:t>Tabla 6. Condiciones climáticas extremas de diseño</w:t>
        </w:r>
        <w:r>
          <w:rPr>
            <w:noProof/>
            <w:webHidden/>
          </w:rPr>
          <w:tab/>
        </w:r>
        <w:r>
          <w:rPr>
            <w:noProof/>
            <w:webHidden/>
          </w:rPr>
          <w:fldChar w:fldCharType="begin"/>
        </w:r>
        <w:r>
          <w:rPr>
            <w:noProof/>
            <w:webHidden/>
          </w:rPr>
          <w:instrText xml:space="preserve"> PAGEREF _Toc201252261 \h </w:instrText>
        </w:r>
        <w:r>
          <w:rPr>
            <w:noProof/>
            <w:webHidden/>
          </w:rPr>
        </w:r>
        <w:r>
          <w:rPr>
            <w:noProof/>
            <w:webHidden/>
          </w:rPr>
          <w:fldChar w:fldCharType="separate"/>
        </w:r>
        <w:r>
          <w:rPr>
            <w:noProof/>
            <w:webHidden/>
          </w:rPr>
          <w:t>16</w:t>
        </w:r>
        <w:r>
          <w:rPr>
            <w:noProof/>
            <w:webHidden/>
          </w:rPr>
          <w:fldChar w:fldCharType="end"/>
        </w:r>
      </w:hyperlink>
    </w:p>
    <w:p w14:paraId="78D31EE2" w14:textId="31B6C66C"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2" w:history="1">
        <w:r w:rsidRPr="009C4386">
          <w:rPr>
            <w:rStyle w:val="Hipervnculo"/>
            <w:i/>
          </w:rPr>
          <w:t>Tabla 7. Información de instalaciones y equipos a reemplazar – Líneas en Alta Tensión</w:t>
        </w:r>
        <w:r>
          <w:rPr>
            <w:noProof/>
            <w:webHidden/>
          </w:rPr>
          <w:tab/>
        </w:r>
        <w:r>
          <w:rPr>
            <w:noProof/>
            <w:webHidden/>
          </w:rPr>
          <w:fldChar w:fldCharType="begin"/>
        </w:r>
        <w:r>
          <w:rPr>
            <w:noProof/>
            <w:webHidden/>
          </w:rPr>
          <w:instrText xml:space="preserve"> PAGEREF _Toc201252262 \h </w:instrText>
        </w:r>
        <w:r>
          <w:rPr>
            <w:noProof/>
            <w:webHidden/>
          </w:rPr>
        </w:r>
        <w:r>
          <w:rPr>
            <w:noProof/>
            <w:webHidden/>
          </w:rPr>
          <w:fldChar w:fldCharType="separate"/>
        </w:r>
        <w:r>
          <w:rPr>
            <w:noProof/>
            <w:webHidden/>
          </w:rPr>
          <w:t>17</w:t>
        </w:r>
        <w:r>
          <w:rPr>
            <w:noProof/>
            <w:webHidden/>
          </w:rPr>
          <w:fldChar w:fldCharType="end"/>
        </w:r>
      </w:hyperlink>
    </w:p>
    <w:p w14:paraId="5654C50D" w14:textId="77639797"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3" w:history="1">
        <w:r w:rsidRPr="009C4386">
          <w:rPr>
            <w:rStyle w:val="Hipervnculo"/>
            <w:i/>
          </w:rPr>
          <w:t>Tabla 8. Información de instalaciones y equipos a reemplazar – Diagonales/Paños en AT</w:t>
        </w:r>
        <w:r>
          <w:rPr>
            <w:noProof/>
            <w:webHidden/>
          </w:rPr>
          <w:tab/>
        </w:r>
        <w:r>
          <w:rPr>
            <w:noProof/>
            <w:webHidden/>
          </w:rPr>
          <w:fldChar w:fldCharType="begin"/>
        </w:r>
        <w:r>
          <w:rPr>
            <w:noProof/>
            <w:webHidden/>
          </w:rPr>
          <w:instrText xml:space="preserve"> PAGEREF _Toc201252263 \h </w:instrText>
        </w:r>
        <w:r>
          <w:rPr>
            <w:noProof/>
            <w:webHidden/>
          </w:rPr>
        </w:r>
        <w:r>
          <w:rPr>
            <w:noProof/>
            <w:webHidden/>
          </w:rPr>
          <w:fldChar w:fldCharType="separate"/>
        </w:r>
        <w:r>
          <w:rPr>
            <w:noProof/>
            <w:webHidden/>
          </w:rPr>
          <w:t>17</w:t>
        </w:r>
        <w:r>
          <w:rPr>
            <w:noProof/>
            <w:webHidden/>
          </w:rPr>
          <w:fldChar w:fldCharType="end"/>
        </w:r>
      </w:hyperlink>
    </w:p>
    <w:p w14:paraId="0D1874CB" w14:textId="37831F73"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4" w:history="1">
        <w:r w:rsidRPr="009C4386">
          <w:rPr>
            <w:rStyle w:val="Hipervnculo"/>
            <w:i/>
          </w:rPr>
          <w:t>Tabla 9. Información de los alimentadores a trasladar o reconfigurar</w:t>
        </w:r>
        <w:r>
          <w:rPr>
            <w:noProof/>
            <w:webHidden/>
          </w:rPr>
          <w:tab/>
        </w:r>
        <w:r>
          <w:rPr>
            <w:noProof/>
            <w:webHidden/>
          </w:rPr>
          <w:fldChar w:fldCharType="begin"/>
        </w:r>
        <w:r>
          <w:rPr>
            <w:noProof/>
            <w:webHidden/>
          </w:rPr>
          <w:instrText xml:space="preserve"> PAGEREF _Toc201252264 \h </w:instrText>
        </w:r>
        <w:r>
          <w:rPr>
            <w:noProof/>
            <w:webHidden/>
          </w:rPr>
        </w:r>
        <w:r>
          <w:rPr>
            <w:noProof/>
            <w:webHidden/>
          </w:rPr>
          <w:fldChar w:fldCharType="separate"/>
        </w:r>
        <w:r>
          <w:rPr>
            <w:noProof/>
            <w:webHidden/>
          </w:rPr>
          <w:t>18</w:t>
        </w:r>
        <w:r>
          <w:rPr>
            <w:noProof/>
            <w:webHidden/>
          </w:rPr>
          <w:fldChar w:fldCharType="end"/>
        </w:r>
      </w:hyperlink>
    </w:p>
    <w:p w14:paraId="7E4546E4" w14:textId="67375994"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5" w:history="1">
        <w:r w:rsidRPr="009C4386">
          <w:rPr>
            <w:rStyle w:val="Hipervnculo"/>
            <w:i/>
          </w:rPr>
          <w:t>Tabla 10. Cuadro con información para compra de terreno</w:t>
        </w:r>
        <w:r>
          <w:rPr>
            <w:noProof/>
            <w:webHidden/>
          </w:rPr>
          <w:tab/>
        </w:r>
        <w:r>
          <w:rPr>
            <w:noProof/>
            <w:webHidden/>
          </w:rPr>
          <w:fldChar w:fldCharType="begin"/>
        </w:r>
        <w:r>
          <w:rPr>
            <w:noProof/>
            <w:webHidden/>
          </w:rPr>
          <w:instrText xml:space="preserve"> PAGEREF _Toc201252265 \h </w:instrText>
        </w:r>
        <w:r>
          <w:rPr>
            <w:noProof/>
            <w:webHidden/>
          </w:rPr>
        </w:r>
        <w:r>
          <w:rPr>
            <w:noProof/>
            <w:webHidden/>
          </w:rPr>
          <w:fldChar w:fldCharType="separate"/>
        </w:r>
        <w:r>
          <w:rPr>
            <w:noProof/>
            <w:webHidden/>
          </w:rPr>
          <w:t>22</w:t>
        </w:r>
        <w:r>
          <w:rPr>
            <w:noProof/>
            <w:webHidden/>
          </w:rPr>
          <w:fldChar w:fldCharType="end"/>
        </w:r>
      </w:hyperlink>
    </w:p>
    <w:p w14:paraId="42BD8D0B" w14:textId="78376BB4"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6" w:history="1">
        <w:r w:rsidRPr="009C4386">
          <w:rPr>
            <w:rStyle w:val="Hipervnculo"/>
            <w:i/>
          </w:rPr>
          <w:t>Tabla 11. Coordenadas geográficas referenciales del Proyecto</w:t>
        </w:r>
        <w:r>
          <w:rPr>
            <w:noProof/>
            <w:webHidden/>
          </w:rPr>
          <w:tab/>
        </w:r>
        <w:r>
          <w:rPr>
            <w:noProof/>
            <w:webHidden/>
          </w:rPr>
          <w:fldChar w:fldCharType="begin"/>
        </w:r>
        <w:r>
          <w:rPr>
            <w:noProof/>
            <w:webHidden/>
          </w:rPr>
          <w:instrText xml:space="preserve"> PAGEREF _Toc201252266 \h </w:instrText>
        </w:r>
        <w:r>
          <w:rPr>
            <w:noProof/>
            <w:webHidden/>
          </w:rPr>
        </w:r>
        <w:r>
          <w:rPr>
            <w:noProof/>
            <w:webHidden/>
          </w:rPr>
          <w:fldChar w:fldCharType="separate"/>
        </w:r>
        <w:r>
          <w:rPr>
            <w:noProof/>
            <w:webHidden/>
          </w:rPr>
          <w:t>24</w:t>
        </w:r>
        <w:r>
          <w:rPr>
            <w:noProof/>
            <w:webHidden/>
          </w:rPr>
          <w:fldChar w:fldCharType="end"/>
        </w:r>
      </w:hyperlink>
    </w:p>
    <w:p w14:paraId="7CD8AE57" w14:textId="049F138E" w:rsidR="007057B6" w:rsidRDefault="007057B6">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2267" w:history="1">
        <w:r w:rsidRPr="009C4386">
          <w:rPr>
            <w:rStyle w:val="Hipervnculo"/>
            <w:i/>
          </w:rPr>
          <w:t>Tabla 12. Cuadro con información asociada a la disposición de la Instalación de Faenas</w:t>
        </w:r>
        <w:r>
          <w:rPr>
            <w:noProof/>
            <w:webHidden/>
          </w:rPr>
          <w:tab/>
        </w:r>
        <w:r>
          <w:rPr>
            <w:noProof/>
            <w:webHidden/>
          </w:rPr>
          <w:fldChar w:fldCharType="begin"/>
        </w:r>
        <w:r>
          <w:rPr>
            <w:noProof/>
            <w:webHidden/>
          </w:rPr>
          <w:instrText xml:space="preserve"> PAGEREF _Toc201252267 \h </w:instrText>
        </w:r>
        <w:r>
          <w:rPr>
            <w:noProof/>
            <w:webHidden/>
          </w:rPr>
        </w:r>
        <w:r>
          <w:rPr>
            <w:noProof/>
            <w:webHidden/>
          </w:rPr>
          <w:fldChar w:fldCharType="separate"/>
        </w:r>
        <w:r>
          <w:rPr>
            <w:noProof/>
            <w:webHidden/>
          </w:rPr>
          <w:t>25</w:t>
        </w:r>
        <w:r>
          <w:rPr>
            <w:noProof/>
            <w:webHidden/>
          </w:rPr>
          <w:fldChar w:fldCharType="end"/>
        </w:r>
      </w:hyperlink>
    </w:p>
    <w:p w14:paraId="058116D3" w14:textId="1FA54D86" w:rsidR="000F44C1" w:rsidRPr="00133AB9" w:rsidRDefault="005E2ADA" w:rsidP="00203DF2">
      <w:pPr>
        <w:pStyle w:val="Ttulo1"/>
      </w:pPr>
      <w:r w:rsidRPr="00133AB9">
        <w:rPr>
          <w:rFonts w:asciiTheme="minorHAnsi" w:hAnsiTheme="minorHAnsi" w:cstheme="minorHAnsi"/>
          <w:color w:val="595959" w:themeColor="text1" w:themeTint="A6"/>
          <w:kern w:val="0"/>
          <w:sz w:val="20"/>
          <w:szCs w:val="22"/>
        </w:rPr>
        <w:lastRenderedPageBreak/>
        <w:fldChar w:fldCharType="end"/>
      </w:r>
      <w:bookmarkStart w:id="12" w:name="_Toc103293290"/>
      <w:bookmarkStart w:id="13" w:name="_Toc103871745"/>
      <w:bookmarkStart w:id="14" w:name="_Toc201252220"/>
      <w:r w:rsidR="00C36599" w:rsidRPr="00133AB9">
        <w:rPr>
          <w:caps w:val="0"/>
        </w:rPr>
        <w:t>ABREVIATURAS</w:t>
      </w:r>
      <w:bookmarkEnd w:id="10"/>
      <w:r w:rsidR="00C36599" w:rsidRPr="00133AB9">
        <w:rPr>
          <w:caps w:val="0"/>
        </w:rPr>
        <w:t xml:space="preserve"> Y DEFINICIONES</w:t>
      </w:r>
      <w:bookmarkEnd w:id="11"/>
      <w:bookmarkEnd w:id="12"/>
      <w:bookmarkEnd w:id="13"/>
      <w:bookmarkEnd w:id="14"/>
      <w:r w:rsidR="00C36599" w:rsidRPr="00133AB9">
        <w:rPr>
          <w:caps w:val="0"/>
        </w:rPr>
        <w:t xml:space="preserve"> </w:t>
      </w:r>
    </w:p>
    <w:p w14:paraId="41964A9F" w14:textId="6A284FA8" w:rsidR="009308F6" w:rsidRPr="00133AB9" w:rsidRDefault="009308F6" w:rsidP="00311931">
      <w:pPr>
        <w:tabs>
          <w:tab w:val="left" w:pos="1560"/>
        </w:tabs>
        <w:ind w:left="1418" w:hanging="1418"/>
        <w:rPr>
          <w:color w:val="585858"/>
          <w:szCs w:val="22"/>
        </w:rPr>
      </w:pPr>
      <w:r w:rsidRPr="00133AB9">
        <w:rPr>
          <w:color w:val="585858"/>
          <w:szCs w:val="22"/>
        </w:rPr>
        <w:t>AT</w:t>
      </w:r>
      <w:r w:rsidRPr="00133AB9">
        <w:rPr>
          <w:color w:val="585858"/>
          <w:szCs w:val="22"/>
        </w:rPr>
        <w:tab/>
        <w:t xml:space="preserve">: </w:t>
      </w:r>
      <w:r w:rsidR="00FC4971" w:rsidRPr="00133AB9">
        <w:rPr>
          <w:color w:val="585858"/>
          <w:szCs w:val="22"/>
        </w:rPr>
        <w:t>Alta Tensión.</w:t>
      </w:r>
    </w:p>
    <w:p w14:paraId="428D3AB1" w14:textId="315E2553" w:rsidR="00AE2C2A" w:rsidRDefault="00AE2C2A" w:rsidP="00311931">
      <w:pPr>
        <w:tabs>
          <w:tab w:val="left" w:pos="1560"/>
        </w:tabs>
        <w:ind w:left="1418" w:hanging="1418"/>
        <w:rPr>
          <w:color w:val="585858"/>
          <w:szCs w:val="22"/>
        </w:rPr>
      </w:pPr>
      <w:r w:rsidRPr="00133AB9">
        <w:rPr>
          <w:color w:val="585858"/>
          <w:szCs w:val="22"/>
        </w:rPr>
        <w:t>BAG</w:t>
      </w:r>
      <w:r w:rsidRPr="00133AB9">
        <w:rPr>
          <w:color w:val="585858"/>
          <w:szCs w:val="22"/>
        </w:rPr>
        <w:tab/>
        <w:t>: Bases Administrativas Generales.</w:t>
      </w:r>
    </w:p>
    <w:p w14:paraId="759E94D3" w14:textId="22CFE15B" w:rsidR="00EE7C8F" w:rsidRPr="00133AB9" w:rsidRDefault="00EE7C8F" w:rsidP="00311931">
      <w:pPr>
        <w:tabs>
          <w:tab w:val="left" w:pos="1560"/>
        </w:tabs>
        <w:ind w:left="1418" w:hanging="1418"/>
        <w:rPr>
          <w:color w:val="585858"/>
          <w:szCs w:val="22"/>
        </w:rPr>
      </w:pPr>
      <w:r w:rsidRPr="00133AB9">
        <w:rPr>
          <w:color w:val="585858"/>
          <w:szCs w:val="22"/>
        </w:rPr>
        <w:t>BBCC</w:t>
      </w:r>
      <w:r w:rsidRPr="00133AB9">
        <w:rPr>
          <w:color w:val="585858"/>
          <w:szCs w:val="22"/>
        </w:rPr>
        <w:tab/>
        <w:t xml:space="preserve">: </w:t>
      </w:r>
      <w:r w:rsidR="0084191D" w:rsidRPr="00133AB9">
        <w:rPr>
          <w:color w:val="585858"/>
          <w:szCs w:val="22"/>
        </w:rPr>
        <w:t>Banco de Condensadores</w:t>
      </w:r>
    </w:p>
    <w:p w14:paraId="0FA213D6" w14:textId="50D9CF35" w:rsidR="009308F6" w:rsidRDefault="009308F6" w:rsidP="00311931">
      <w:pPr>
        <w:tabs>
          <w:tab w:val="left" w:pos="1560"/>
        </w:tabs>
        <w:ind w:left="1418" w:hanging="1418"/>
        <w:rPr>
          <w:color w:val="585858"/>
          <w:szCs w:val="22"/>
        </w:rPr>
      </w:pPr>
      <w:r w:rsidRPr="00133AB9">
        <w:rPr>
          <w:color w:val="585858"/>
          <w:szCs w:val="22"/>
        </w:rPr>
        <w:t>BDIT</w:t>
      </w:r>
      <w:r w:rsidRPr="00133AB9">
        <w:rPr>
          <w:color w:val="585858"/>
          <w:szCs w:val="22"/>
        </w:rPr>
        <w:tab/>
        <w:t>: Base de Datos de Información Técnica.</w:t>
      </w:r>
    </w:p>
    <w:p w14:paraId="41EA23A5" w14:textId="19842A3B" w:rsidR="00244ACF" w:rsidRPr="00133AB9" w:rsidRDefault="00244ACF" w:rsidP="00244ACF">
      <w:pPr>
        <w:tabs>
          <w:tab w:val="left" w:pos="1560"/>
        </w:tabs>
        <w:ind w:left="1418" w:hanging="1418"/>
        <w:rPr>
          <w:color w:val="585858"/>
          <w:szCs w:val="22"/>
        </w:rPr>
      </w:pPr>
      <w:r>
        <w:rPr>
          <w:color w:val="585858"/>
          <w:szCs w:val="22"/>
        </w:rPr>
        <w:t>BEOA</w:t>
      </w:r>
      <w:r>
        <w:rPr>
          <w:color w:val="585858"/>
          <w:szCs w:val="22"/>
        </w:rPr>
        <w:tab/>
        <w:t xml:space="preserve">: Bases de Ejecución de Obras de Ampliación. </w:t>
      </w:r>
    </w:p>
    <w:p w14:paraId="0F8177D9" w14:textId="775DA564" w:rsidR="005314F5" w:rsidRPr="00133AB9" w:rsidRDefault="005314F5" w:rsidP="00311931">
      <w:pPr>
        <w:tabs>
          <w:tab w:val="left" w:pos="1560"/>
        </w:tabs>
        <w:ind w:left="1418" w:hanging="1418"/>
        <w:rPr>
          <w:color w:val="585858"/>
          <w:szCs w:val="22"/>
        </w:rPr>
      </w:pPr>
      <w:r w:rsidRPr="00133AB9">
        <w:rPr>
          <w:color w:val="585858"/>
          <w:szCs w:val="22"/>
        </w:rPr>
        <w:t>CER</w:t>
      </w:r>
      <w:r w:rsidRPr="00133AB9">
        <w:rPr>
          <w:color w:val="585858"/>
          <w:szCs w:val="22"/>
        </w:rPr>
        <w:tab/>
        <w:t>:</w:t>
      </w:r>
      <w:r w:rsidR="00EE7C8F" w:rsidRPr="00133AB9">
        <w:rPr>
          <w:color w:val="585858"/>
          <w:szCs w:val="22"/>
        </w:rPr>
        <w:t xml:space="preserve"> </w:t>
      </w:r>
      <w:r w:rsidR="0034354F" w:rsidRPr="00133AB9">
        <w:rPr>
          <w:color w:val="585858"/>
          <w:szCs w:val="22"/>
        </w:rPr>
        <w:t>Compensadores Estáticos de Reactivos</w:t>
      </w:r>
    </w:p>
    <w:p w14:paraId="39E49D45" w14:textId="77777777" w:rsidR="009308F6" w:rsidRPr="00133AB9" w:rsidRDefault="009308F6" w:rsidP="00311931">
      <w:pPr>
        <w:tabs>
          <w:tab w:val="left" w:pos="1560"/>
        </w:tabs>
        <w:ind w:left="1418" w:hanging="1418"/>
        <w:rPr>
          <w:color w:val="585858"/>
          <w:szCs w:val="22"/>
        </w:rPr>
      </w:pPr>
      <w:r w:rsidRPr="00133AB9">
        <w:rPr>
          <w:color w:val="585858"/>
          <w:szCs w:val="22"/>
        </w:rPr>
        <w:t>CNE</w:t>
      </w:r>
      <w:r w:rsidRPr="00133AB9">
        <w:rPr>
          <w:color w:val="585858"/>
          <w:szCs w:val="22"/>
        </w:rPr>
        <w:tab/>
        <w:t>: Comisión Nacional de Energía.</w:t>
      </w:r>
    </w:p>
    <w:p w14:paraId="3F50170E" w14:textId="48451AF9" w:rsidR="009308F6" w:rsidRPr="00133AB9" w:rsidRDefault="009308F6" w:rsidP="00311931">
      <w:pPr>
        <w:tabs>
          <w:tab w:val="left" w:pos="1560"/>
        </w:tabs>
        <w:ind w:left="1418" w:hanging="1418"/>
        <w:rPr>
          <w:color w:val="585858"/>
          <w:szCs w:val="22"/>
        </w:rPr>
      </w:pPr>
      <w:r w:rsidRPr="00133AB9">
        <w:rPr>
          <w:color w:val="585858"/>
          <w:szCs w:val="22"/>
        </w:rPr>
        <w:t>D</w:t>
      </w:r>
      <w:r w:rsidR="004F3DF7">
        <w:rPr>
          <w:color w:val="585858"/>
          <w:szCs w:val="22"/>
        </w:rPr>
        <w:t>ID</w:t>
      </w:r>
      <w:r w:rsidRPr="00133AB9">
        <w:rPr>
          <w:color w:val="585858"/>
          <w:szCs w:val="22"/>
        </w:rPr>
        <w:tab/>
        <w:t xml:space="preserve">: Departamento </w:t>
      </w:r>
      <w:r w:rsidR="004F3DF7">
        <w:rPr>
          <w:color w:val="585858"/>
          <w:szCs w:val="22"/>
        </w:rPr>
        <w:t>de Ingeniería y Diseño</w:t>
      </w:r>
      <w:r w:rsidRPr="00133AB9">
        <w:rPr>
          <w:color w:val="585858"/>
          <w:szCs w:val="22"/>
        </w:rPr>
        <w:t>.</w:t>
      </w:r>
    </w:p>
    <w:p w14:paraId="30462950" w14:textId="4A832DD3" w:rsidR="00AE2C2A" w:rsidRPr="00133AB9" w:rsidRDefault="00AE2C2A" w:rsidP="00311931">
      <w:pPr>
        <w:tabs>
          <w:tab w:val="left" w:pos="1560"/>
        </w:tabs>
        <w:ind w:left="1418" w:hanging="1418"/>
        <w:rPr>
          <w:color w:val="585858"/>
          <w:szCs w:val="22"/>
        </w:rPr>
      </w:pPr>
      <w:r w:rsidRPr="00133AB9">
        <w:rPr>
          <w:color w:val="585858"/>
          <w:szCs w:val="22"/>
        </w:rPr>
        <w:t>DE</w:t>
      </w:r>
      <w:r w:rsidRPr="00133AB9">
        <w:rPr>
          <w:color w:val="585858"/>
          <w:szCs w:val="22"/>
        </w:rPr>
        <w:tab/>
        <w:t>: Decreto Exento.</w:t>
      </w:r>
    </w:p>
    <w:p w14:paraId="2536C7FD" w14:textId="09F0692A" w:rsidR="009308F6" w:rsidRPr="00133AB9" w:rsidRDefault="009308F6" w:rsidP="00311931">
      <w:pPr>
        <w:tabs>
          <w:tab w:val="left" w:pos="1560"/>
        </w:tabs>
        <w:ind w:left="1418" w:hanging="1418"/>
        <w:rPr>
          <w:color w:val="585858"/>
          <w:szCs w:val="22"/>
        </w:rPr>
      </w:pPr>
      <w:r w:rsidRPr="00133AB9">
        <w:rPr>
          <w:color w:val="585858"/>
          <w:szCs w:val="22"/>
        </w:rPr>
        <w:t>DU</w:t>
      </w:r>
      <w:r w:rsidRPr="00133AB9">
        <w:rPr>
          <w:color w:val="585858"/>
          <w:szCs w:val="22"/>
        </w:rPr>
        <w:tab/>
        <w:t>: Diagrama Unilineal.</w:t>
      </w:r>
    </w:p>
    <w:p w14:paraId="66FF25A3" w14:textId="5A039C6F" w:rsidR="00AE2C2A" w:rsidRPr="00133AB9" w:rsidRDefault="00AE2C2A" w:rsidP="00311931">
      <w:pPr>
        <w:tabs>
          <w:tab w:val="left" w:pos="1560"/>
        </w:tabs>
        <w:ind w:left="1418" w:hanging="1418"/>
        <w:rPr>
          <w:color w:val="585858"/>
          <w:szCs w:val="22"/>
        </w:rPr>
      </w:pPr>
      <w:r w:rsidRPr="00133AB9">
        <w:rPr>
          <w:color w:val="585858"/>
          <w:szCs w:val="22"/>
        </w:rPr>
        <w:t>ETG</w:t>
      </w:r>
      <w:r w:rsidRPr="00133AB9">
        <w:rPr>
          <w:color w:val="585858"/>
          <w:szCs w:val="22"/>
        </w:rPr>
        <w:tab/>
        <w:t>: Especificaciones Técnicas Generales.</w:t>
      </w:r>
    </w:p>
    <w:p w14:paraId="1F999026" w14:textId="127AC07F" w:rsidR="00AE2C2A" w:rsidRDefault="00AE2C2A" w:rsidP="00311931">
      <w:pPr>
        <w:tabs>
          <w:tab w:val="left" w:pos="1560"/>
        </w:tabs>
        <w:ind w:left="1418" w:hanging="1418"/>
        <w:rPr>
          <w:color w:val="585858"/>
          <w:szCs w:val="22"/>
        </w:rPr>
      </w:pPr>
      <w:r w:rsidRPr="00133AB9">
        <w:rPr>
          <w:color w:val="585858"/>
          <w:szCs w:val="22"/>
        </w:rPr>
        <w:t>ETP</w:t>
      </w:r>
      <w:r w:rsidRPr="00133AB9">
        <w:rPr>
          <w:color w:val="585858"/>
          <w:szCs w:val="22"/>
        </w:rPr>
        <w:tab/>
        <w:t>: Especificaciones Técnicas Particulares.</w:t>
      </w:r>
    </w:p>
    <w:p w14:paraId="0A377A58" w14:textId="6F6526DA" w:rsidR="000C14E8" w:rsidRPr="00133AB9" w:rsidRDefault="000C14E8" w:rsidP="00311931">
      <w:pPr>
        <w:tabs>
          <w:tab w:val="left" w:pos="1560"/>
        </w:tabs>
        <w:ind w:left="1418" w:hanging="1418"/>
        <w:rPr>
          <w:color w:val="585858"/>
          <w:szCs w:val="22"/>
        </w:rPr>
      </w:pPr>
      <w:r>
        <w:rPr>
          <w:color w:val="585858"/>
          <w:szCs w:val="22"/>
        </w:rPr>
        <w:t>EO</w:t>
      </w:r>
      <w:r>
        <w:rPr>
          <w:color w:val="585858"/>
          <w:szCs w:val="22"/>
        </w:rPr>
        <w:tab/>
        <w:t>: Entrada en Operación</w:t>
      </w:r>
    </w:p>
    <w:p w14:paraId="08BD6A39" w14:textId="7F556EC0" w:rsidR="008A3754" w:rsidRPr="00133AB9" w:rsidRDefault="008A3754" w:rsidP="00311931">
      <w:pPr>
        <w:tabs>
          <w:tab w:val="left" w:pos="1560"/>
        </w:tabs>
        <w:ind w:left="1418" w:hanging="1418"/>
        <w:rPr>
          <w:color w:val="585858"/>
          <w:szCs w:val="22"/>
        </w:rPr>
      </w:pPr>
      <w:r w:rsidRPr="00133AB9">
        <w:rPr>
          <w:color w:val="585858"/>
          <w:szCs w:val="22"/>
        </w:rPr>
        <w:t>GIS</w:t>
      </w:r>
      <w:r w:rsidRPr="00133AB9">
        <w:rPr>
          <w:color w:val="585858"/>
          <w:szCs w:val="22"/>
        </w:rPr>
        <w:tab/>
        <w:t xml:space="preserve">: Gas </w:t>
      </w:r>
      <w:proofErr w:type="spellStart"/>
      <w:r w:rsidRPr="00133AB9">
        <w:rPr>
          <w:color w:val="585858"/>
          <w:szCs w:val="22"/>
        </w:rPr>
        <w:t>Insulated</w:t>
      </w:r>
      <w:proofErr w:type="spellEnd"/>
      <w:r w:rsidRPr="00133AB9">
        <w:rPr>
          <w:color w:val="585858"/>
          <w:szCs w:val="22"/>
        </w:rPr>
        <w:t xml:space="preserve"> </w:t>
      </w:r>
      <w:proofErr w:type="spellStart"/>
      <w:r w:rsidRPr="00133AB9">
        <w:rPr>
          <w:color w:val="585858"/>
          <w:szCs w:val="22"/>
        </w:rPr>
        <w:t>Substation</w:t>
      </w:r>
      <w:proofErr w:type="spellEnd"/>
    </w:p>
    <w:p w14:paraId="3931A520" w14:textId="3FFBA62F" w:rsidR="009308F6" w:rsidRPr="00133AB9" w:rsidRDefault="009308F6" w:rsidP="00311931">
      <w:pPr>
        <w:tabs>
          <w:tab w:val="left" w:pos="1560"/>
        </w:tabs>
        <w:ind w:left="1418" w:hanging="1418"/>
        <w:rPr>
          <w:color w:val="585858"/>
          <w:szCs w:val="22"/>
        </w:rPr>
      </w:pPr>
      <w:r w:rsidRPr="00133AB9">
        <w:rPr>
          <w:color w:val="585858"/>
          <w:szCs w:val="22"/>
        </w:rPr>
        <w:t>IEEE</w:t>
      </w:r>
      <w:r w:rsidRPr="00133AB9">
        <w:rPr>
          <w:color w:val="585858"/>
          <w:szCs w:val="22"/>
        </w:rPr>
        <w:tab/>
        <w:t xml:space="preserve">: Instituto de Ingenieros Electrónicos y Eléctricos (del inglés: </w:t>
      </w:r>
      <w:proofErr w:type="spellStart"/>
      <w:r w:rsidRPr="00133AB9">
        <w:rPr>
          <w:color w:val="585858"/>
          <w:szCs w:val="22"/>
        </w:rPr>
        <w:t>Institute</w:t>
      </w:r>
      <w:proofErr w:type="spellEnd"/>
      <w:r w:rsidRPr="00133AB9">
        <w:rPr>
          <w:color w:val="585858"/>
          <w:szCs w:val="22"/>
        </w:rPr>
        <w:t xml:space="preserve"> </w:t>
      </w:r>
      <w:proofErr w:type="spellStart"/>
      <w:r w:rsidRPr="00133AB9">
        <w:rPr>
          <w:color w:val="585858"/>
          <w:szCs w:val="22"/>
        </w:rPr>
        <w:t>of</w:t>
      </w:r>
      <w:proofErr w:type="spellEnd"/>
      <w:r w:rsidRPr="00133AB9">
        <w:rPr>
          <w:color w:val="585858"/>
          <w:szCs w:val="22"/>
        </w:rPr>
        <w:t xml:space="preserve"> </w:t>
      </w:r>
      <w:proofErr w:type="spellStart"/>
      <w:r w:rsidRPr="00133AB9">
        <w:rPr>
          <w:color w:val="585858"/>
          <w:szCs w:val="22"/>
        </w:rPr>
        <w:t>Electrical</w:t>
      </w:r>
      <w:proofErr w:type="spellEnd"/>
      <w:r w:rsidRPr="00133AB9">
        <w:rPr>
          <w:color w:val="585858"/>
          <w:szCs w:val="22"/>
        </w:rPr>
        <w:t xml:space="preserve">                   and Electronic </w:t>
      </w:r>
      <w:proofErr w:type="spellStart"/>
      <w:r w:rsidRPr="00133AB9">
        <w:rPr>
          <w:color w:val="585858"/>
          <w:szCs w:val="22"/>
        </w:rPr>
        <w:t>Engineers</w:t>
      </w:r>
      <w:proofErr w:type="spellEnd"/>
      <w:r w:rsidRPr="00133AB9">
        <w:rPr>
          <w:color w:val="585858"/>
          <w:szCs w:val="22"/>
        </w:rPr>
        <w:t>).</w:t>
      </w:r>
    </w:p>
    <w:p w14:paraId="34233A8F" w14:textId="3AA184BE" w:rsidR="00643EA9" w:rsidRPr="00133AB9" w:rsidRDefault="00643EA9" w:rsidP="00311931">
      <w:pPr>
        <w:tabs>
          <w:tab w:val="left" w:pos="1560"/>
        </w:tabs>
        <w:ind w:left="1418" w:hanging="1418"/>
        <w:rPr>
          <w:color w:val="585858"/>
          <w:szCs w:val="22"/>
        </w:rPr>
      </w:pPr>
      <w:r w:rsidRPr="00133AB9">
        <w:rPr>
          <w:color w:val="585858"/>
          <w:szCs w:val="22"/>
        </w:rPr>
        <w:t>IF</w:t>
      </w:r>
      <w:r w:rsidRPr="00133AB9">
        <w:rPr>
          <w:color w:val="585858"/>
          <w:szCs w:val="22"/>
        </w:rPr>
        <w:tab/>
        <w:t>:</w:t>
      </w:r>
      <w:r w:rsidR="003C46AC" w:rsidRPr="00133AB9">
        <w:rPr>
          <w:color w:val="585858"/>
          <w:szCs w:val="22"/>
        </w:rPr>
        <w:t xml:space="preserve"> </w:t>
      </w:r>
      <w:r w:rsidR="00761D47" w:rsidRPr="00133AB9">
        <w:rPr>
          <w:color w:val="585858"/>
          <w:szCs w:val="22"/>
        </w:rPr>
        <w:t>Instalación de Faenas</w:t>
      </w:r>
    </w:p>
    <w:p w14:paraId="3547ADA4" w14:textId="77777777" w:rsidR="009308F6" w:rsidRPr="00133AB9" w:rsidRDefault="009308F6" w:rsidP="00311931">
      <w:pPr>
        <w:tabs>
          <w:tab w:val="left" w:pos="1560"/>
        </w:tabs>
        <w:ind w:left="1418" w:hanging="1418"/>
        <w:rPr>
          <w:color w:val="585858"/>
          <w:szCs w:val="22"/>
        </w:rPr>
      </w:pPr>
      <w:r w:rsidRPr="00133AB9">
        <w:rPr>
          <w:color w:val="585858"/>
          <w:szCs w:val="22"/>
        </w:rPr>
        <w:t>ITF</w:t>
      </w:r>
      <w:r w:rsidRPr="00133AB9">
        <w:rPr>
          <w:color w:val="585858"/>
          <w:szCs w:val="22"/>
        </w:rPr>
        <w:tab/>
        <w:t>: Informe Técnico Final.</w:t>
      </w:r>
    </w:p>
    <w:p w14:paraId="19DD3FC0" w14:textId="58534A7B" w:rsidR="009308F6" w:rsidRPr="00133AB9" w:rsidRDefault="009308F6" w:rsidP="00311931">
      <w:pPr>
        <w:tabs>
          <w:tab w:val="left" w:pos="1560"/>
        </w:tabs>
        <w:ind w:left="1418" w:hanging="1418"/>
        <w:rPr>
          <w:color w:val="585858"/>
          <w:szCs w:val="22"/>
        </w:rPr>
      </w:pPr>
      <w:r w:rsidRPr="00133AB9">
        <w:rPr>
          <w:color w:val="585858"/>
          <w:szCs w:val="22"/>
        </w:rPr>
        <w:t>LGSE</w:t>
      </w:r>
      <w:r w:rsidRPr="00133AB9">
        <w:rPr>
          <w:color w:val="585858"/>
          <w:szCs w:val="22"/>
        </w:rPr>
        <w:tab/>
        <w:t>: Ley General de Servicio Eléctrico.</w:t>
      </w:r>
    </w:p>
    <w:p w14:paraId="0E5D48DF" w14:textId="35BB0920" w:rsidR="00BA6F65" w:rsidRDefault="00BA6F65" w:rsidP="00311931">
      <w:pPr>
        <w:tabs>
          <w:tab w:val="left" w:pos="1560"/>
        </w:tabs>
        <w:ind w:left="1418" w:hanging="1418"/>
        <w:rPr>
          <w:color w:val="585858"/>
          <w:szCs w:val="22"/>
        </w:rPr>
      </w:pPr>
      <w:r w:rsidRPr="00133AB9">
        <w:rPr>
          <w:color w:val="585858"/>
          <w:szCs w:val="22"/>
        </w:rPr>
        <w:t>LT</w:t>
      </w:r>
      <w:r w:rsidRPr="00133AB9">
        <w:rPr>
          <w:color w:val="585858"/>
          <w:szCs w:val="22"/>
        </w:rPr>
        <w:tab/>
        <w:t>: Líneas de Transmisión</w:t>
      </w:r>
    </w:p>
    <w:p w14:paraId="6359DF26" w14:textId="18BCCE38" w:rsidR="000C14E8" w:rsidRPr="00133AB9" w:rsidRDefault="000C14E8" w:rsidP="00311931">
      <w:pPr>
        <w:tabs>
          <w:tab w:val="left" w:pos="1560"/>
        </w:tabs>
        <w:ind w:left="1418" w:hanging="1418"/>
        <w:rPr>
          <w:color w:val="585858"/>
          <w:szCs w:val="22"/>
        </w:rPr>
      </w:pPr>
      <w:r>
        <w:rPr>
          <w:color w:val="585858"/>
          <w:szCs w:val="22"/>
        </w:rPr>
        <w:t>MNR</w:t>
      </w:r>
      <w:r>
        <w:rPr>
          <w:color w:val="585858"/>
          <w:szCs w:val="22"/>
        </w:rPr>
        <w:tab/>
        <w:t>:</w:t>
      </w:r>
      <w:r w:rsidR="00B16998">
        <w:rPr>
          <w:color w:val="585858"/>
          <w:szCs w:val="22"/>
        </w:rPr>
        <w:t xml:space="preserve"> Modificación No Relevante.</w:t>
      </w:r>
    </w:p>
    <w:p w14:paraId="4BE8059E" w14:textId="34B15940" w:rsidR="009308F6" w:rsidRDefault="009308F6" w:rsidP="00311931">
      <w:pPr>
        <w:tabs>
          <w:tab w:val="left" w:pos="1560"/>
        </w:tabs>
        <w:ind w:left="1418" w:hanging="1418"/>
        <w:rPr>
          <w:color w:val="585858"/>
          <w:szCs w:val="22"/>
        </w:rPr>
      </w:pPr>
      <w:r w:rsidRPr="00133AB9">
        <w:rPr>
          <w:color w:val="585858"/>
          <w:szCs w:val="22"/>
        </w:rPr>
        <w:t>MPT</w:t>
      </w:r>
      <w:r w:rsidRPr="00133AB9">
        <w:rPr>
          <w:color w:val="585858"/>
          <w:szCs w:val="22"/>
        </w:rPr>
        <w:tab/>
        <w:t>: Malla de Puesta a Tierra.</w:t>
      </w:r>
    </w:p>
    <w:p w14:paraId="12B9C558" w14:textId="38090763" w:rsidR="000C14E8" w:rsidRPr="00133AB9" w:rsidRDefault="000C14E8" w:rsidP="00311931">
      <w:pPr>
        <w:tabs>
          <w:tab w:val="left" w:pos="1560"/>
        </w:tabs>
        <w:ind w:left="1418" w:hanging="1418"/>
        <w:rPr>
          <w:color w:val="585858"/>
          <w:szCs w:val="22"/>
        </w:rPr>
      </w:pPr>
      <w:r>
        <w:rPr>
          <w:color w:val="585858"/>
          <w:szCs w:val="22"/>
        </w:rPr>
        <w:t>MR</w:t>
      </w:r>
      <w:r>
        <w:rPr>
          <w:color w:val="585858"/>
          <w:szCs w:val="22"/>
        </w:rPr>
        <w:tab/>
        <w:t>:</w:t>
      </w:r>
      <w:r w:rsidR="00B16998">
        <w:rPr>
          <w:color w:val="585858"/>
          <w:szCs w:val="22"/>
        </w:rPr>
        <w:t xml:space="preserve"> Modificación Relevante.</w:t>
      </w:r>
    </w:p>
    <w:p w14:paraId="1F2C51A5" w14:textId="66F7B06F" w:rsidR="009308F6" w:rsidRDefault="009308F6" w:rsidP="00311931">
      <w:pPr>
        <w:tabs>
          <w:tab w:val="left" w:pos="1560"/>
        </w:tabs>
        <w:ind w:left="1418" w:hanging="1418"/>
        <w:rPr>
          <w:color w:val="585858"/>
          <w:szCs w:val="22"/>
        </w:rPr>
      </w:pPr>
      <w:r w:rsidRPr="00133AB9">
        <w:rPr>
          <w:color w:val="585858"/>
          <w:szCs w:val="22"/>
        </w:rPr>
        <w:t xml:space="preserve">NT de </w:t>
      </w:r>
      <w:proofErr w:type="spellStart"/>
      <w:r w:rsidRPr="00133AB9">
        <w:rPr>
          <w:color w:val="585858"/>
          <w:szCs w:val="22"/>
        </w:rPr>
        <w:t>SyCS</w:t>
      </w:r>
      <w:proofErr w:type="spellEnd"/>
      <w:r w:rsidRPr="00133AB9">
        <w:rPr>
          <w:color w:val="585858"/>
          <w:szCs w:val="22"/>
        </w:rPr>
        <w:tab/>
        <w:t xml:space="preserve">: Norma </w:t>
      </w:r>
      <w:r w:rsidR="0034354F" w:rsidRPr="00133AB9">
        <w:rPr>
          <w:color w:val="585858"/>
          <w:szCs w:val="22"/>
        </w:rPr>
        <w:t>T</w:t>
      </w:r>
      <w:r w:rsidRPr="00133AB9">
        <w:rPr>
          <w:color w:val="585858"/>
          <w:szCs w:val="22"/>
        </w:rPr>
        <w:t>écnica de Seguridad y Calidad de Servicio.</w:t>
      </w:r>
    </w:p>
    <w:p w14:paraId="473872FB" w14:textId="358F65A5" w:rsidR="000C14E8" w:rsidRPr="00133AB9" w:rsidRDefault="000C14E8" w:rsidP="00311931">
      <w:pPr>
        <w:tabs>
          <w:tab w:val="left" w:pos="1560"/>
        </w:tabs>
        <w:ind w:left="1418" w:hanging="1418"/>
        <w:rPr>
          <w:color w:val="585858"/>
          <w:szCs w:val="22"/>
        </w:rPr>
      </w:pPr>
      <w:r>
        <w:rPr>
          <w:color w:val="585858"/>
          <w:szCs w:val="22"/>
        </w:rPr>
        <w:lastRenderedPageBreak/>
        <w:t>NUP</w:t>
      </w:r>
      <w:r>
        <w:rPr>
          <w:color w:val="585858"/>
          <w:szCs w:val="22"/>
        </w:rPr>
        <w:tab/>
        <w:t>:</w:t>
      </w:r>
      <w:r w:rsidR="00244ACF">
        <w:rPr>
          <w:color w:val="585858"/>
          <w:szCs w:val="22"/>
        </w:rPr>
        <w:t xml:space="preserve"> Número Único de Proyecto.</w:t>
      </w:r>
    </w:p>
    <w:p w14:paraId="47EB153E" w14:textId="54C876C2" w:rsidR="00BB2F54" w:rsidRPr="00133AB9" w:rsidRDefault="00BB2F54" w:rsidP="00311931">
      <w:pPr>
        <w:tabs>
          <w:tab w:val="left" w:pos="1560"/>
        </w:tabs>
        <w:ind w:left="1418" w:hanging="1418"/>
        <w:rPr>
          <w:color w:val="585858"/>
          <w:szCs w:val="22"/>
        </w:rPr>
      </w:pPr>
      <w:r w:rsidRPr="00133AB9">
        <w:rPr>
          <w:color w:val="585858"/>
          <w:szCs w:val="22"/>
        </w:rPr>
        <w:t>OA</w:t>
      </w:r>
      <w:r w:rsidRPr="00133AB9">
        <w:rPr>
          <w:color w:val="585858"/>
          <w:szCs w:val="22"/>
        </w:rPr>
        <w:tab/>
        <w:t>: Obras de Ampliación.</w:t>
      </w:r>
    </w:p>
    <w:p w14:paraId="22F1AE48" w14:textId="614FAE10" w:rsidR="0034354F" w:rsidRDefault="0034354F" w:rsidP="00311931">
      <w:pPr>
        <w:tabs>
          <w:tab w:val="left" w:pos="1560"/>
        </w:tabs>
        <w:ind w:left="1418" w:hanging="1418"/>
        <w:rPr>
          <w:color w:val="585858"/>
          <w:szCs w:val="22"/>
        </w:rPr>
      </w:pPr>
      <w:r w:rsidRPr="00133AB9">
        <w:rPr>
          <w:color w:val="585858"/>
          <w:szCs w:val="22"/>
        </w:rPr>
        <w:t>S/E, SS/EE</w:t>
      </w:r>
      <w:r w:rsidRPr="00133AB9">
        <w:rPr>
          <w:color w:val="585858"/>
          <w:szCs w:val="22"/>
        </w:rPr>
        <w:tab/>
        <w:t>: Subestación, Subestaciones.</w:t>
      </w:r>
    </w:p>
    <w:p w14:paraId="48D5981E" w14:textId="64C72627" w:rsidR="00B16998" w:rsidRPr="00133AB9" w:rsidRDefault="00B16998" w:rsidP="00311931">
      <w:pPr>
        <w:tabs>
          <w:tab w:val="left" w:pos="1560"/>
        </w:tabs>
        <w:ind w:left="1418" w:hanging="1418"/>
        <w:rPr>
          <w:color w:val="585858"/>
          <w:szCs w:val="22"/>
        </w:rPr>
      </w:pPr>
      <w:r>
        <w:rPr>
          <w:color w:val="585858"/>
          <w:szCs w:val="22"/>
        </w:rPr>
        <w:t>SEA</w:t>
      </w:r>
      <w:r>
        <w:rPr>
          <w:color w:val="585858"/>
          <w:szCs w:val="22"/>
        </w:rPr>
        <w:tab/>
        <w:t>: Servicio de Evaluación Ambiental.</w:t>
      </w:r>
    </w:p>
    <w:p w14:paraId="2B197764" w14:textId="574004C3" w:rsidR="009308F6" w:rsidRPr="00133AB9" w:rsidRDefault="009308F6" w:rsidP="00311931">
      <w:pPr>
        <w:tabs>
          <w:tab w:val="left" w:pos="1560"/>
        </w:tabs>
        <w:ind w:left="1418" w:hanging="1418"/>
        <w:rPr>
          <w:color w:val="585858"/>
          <w:szCs w:val="22"/>
        </w:rPr>
      </w:pPr>
      <w:r w:rsidRPr="00133AB9">
        <w:rPr>
          <w:color w:val="585858"/>
          <w:szCs w:val="22"/>
        </w:rPr>
        <w:t>SEC</w:t>
      </w:r>
      <w:r w:rsidRPr="00133AB9">
        <w:rPr>
          <w:color w:val="585858"/>
          <w:szCs w:val="22"/>
        </w:rPr>
        <w:tab/>
        <w:t>: Superintendencia de Electricidad y Combustibles.</w:t>
      </w:r>
    </w:p>
    <w:p w14:paraId="0B060AF4" w14:textId="77777777" w:rsidR="009308F6" w:rsidRPr="00133AB9" w:rsidRDefault="009308F6" w:rsidP="00311931">
      <w:pPr>
        <w:tabs>
          <w:tab w:val="left" w:pos="1560"/>
        </w:tabs>
        <w:ind w:left="1418" w:hanging="1418"/>
        <w:rPr>
          <w:color w:val="585858"/>
          <w:szCs w:val="22"/>
        </w:rPr>
      </w:pPr>
      <w:r w:rsidRPr="00133AB9">
        <w:rPr>
          <w:color w:val="585858"/>
          <w:szCs w:val="22"/>
        </w:rPr>
        <w:t>SEN</w:t>
      </w:r>
      <w:r w:rsidRPr="00133AB9">
        <w:rPr>
          <w:color w:val="585858"/>
          <w:szCs w:val="22"/>
        </w:rPr>
        <w:tab/>
        <w:t>: Sistema Eléctrico Nacional.</w:t>
      </w:r>
    </w:p>
    <w:p w14:paraId="01DEF209" w14:textId="77777777" w:rsidR="009308F6" w:rsidRPr="00133AB9" w:rsidRDefault="009308F6" w:rsidP="00311931">
      <w:pPr>
        <w:tabs>
          <w:tab w:val="left" w:pos="1560"/>
        </w:tabs>
        <w:ind w:left="1418" w:hanging="1418"/>
        <w:rPr>
          <w:color w:val="585858"/>
          <w:szCs w:val="22"/>
        </w:rPr>
      </w:pPr>
      <w:r w:rsidRPr="00133AB9">
        <w:rPr>
          <w:color w:val="585858"/>
          <w:szCs w:val="22"/>
        </w:rPr>
        <w:t>SI</w:t>
      </w:r>
      <w:r w:rsidRPr="00133AB9">
        <w:rPr>
          <w:color w:val="585858"/>
          <w:szCs w:val="22"/>
        </w:rPr>
        <w:tab/>
        <w:t>: Sistema Interconectado.</w:t>
      </w:r>
    </w:p>
    <w:p w14:paraId="3B425D3C" w14:textId="7E96A6E0" w:rsidR="00AB2C4E" w:rsidRPr="00133AB9" w:rsidRDefault="00AB2C4E" w:rsidP="00311931">
      <w:pPr>
        <w:tabs>
          <w:tab w:val="left" w:pos="1560"/>
        </w:tabs>
        <w:ind w:left="1418" w:hanging="1418"/>
        <w:rPr>
          <w:color w:val="585858"/>
          <w:szCs w:val="22"/>
        </w:rPr>
      </w:pPr>
      <w:r w:rsidRPr="00133AB9">
        <w:rPr>
          <w:color w:val="585858"/>
          <w:szCs w:val="22"/>
        </w:rPr>
        <w:t>SPAT</w:t>
      </w:r>
      <w:r w:rsidRPr="00133AB9">
        <w:rPr>
          <w:color w:val="585858"/>
          <w:szCs w:val="22"/>
        </w:rPr>
        <w:tab/>
        <w:t>: Sistema de Puesta a Tierra.</w:t>
      </w:r>
    </w:p>
    <w:p w14:paraId="5A490F0B" w14:textId="53789A4D" w:rsidR="00C973EE" w:rsidRPr="00FE60E8" w:rsidRDefault="00C973EE" w:rsidP="00700B16">
      <w:pPr>
        <w:tabs>
          <w:tab w:val="left" w:pos="1560"/>
        </w:tabs>
        <w:ind w:left="1418" w:hanging="1418"/>
        <w:rPr>
          <w:color w:val="585858"/>
          <w:szCs w:val="22"/>
          <w:lang w:val="en-US"/>
        </w:rPr>
      </w:pPr>
      <w:r w:rsidRPr="00FE60E8">
        <w:rPr>
          <w:color w:val="585858"/>
          <w:szCs w:val="22"/>
          <w:lang w:val="en-US"/>
        </w:rPr>
        <w:t>SSAA</w:t>
      </w:r>
      <w:r w:rsidR="00700B16" w:rsidRPr="00FE60E8">
        <w:rPr>
          <w:color w:val="585858"/>
          <w:szCs w:val="22"/>
          <w:lang w:val="en-US"/>
        </w:rPr>
        <w:t>, SS/AA</w:t>
      </w:r>
      <w:r w:rsidRPr="00FE60E8">
        <w:rPr>
          <w:color w:val="585858"/>
          <w:szCs w:val="22"/>
          <w:lang w:val="en-US"/>
        </w:rPr>
        <w:tab/>
        <w:t xml:space="preserve">: </w:t>
      </w:r>
      <w:proofErr w:type="spellStart"/>
      <w:r w:rsidRPr="00FE60E8">
        <w:rPr>
          <w:color w:val="585858"/>
          <w:szCs w:val="22"/>
          <w:lang w:val="en-US"/>
        </w:rPr>
        <w:t>Servicios</w:t>
      </w:r>
      <w:proofErr w:type="spellEnd"/>
      <w:r w:rsidRPr="00FE60E8">
        <w:rPr>
          <w:color w:val="585858"/>
          <w:szCs w:val="22"/>
          <w:lang w:val="en-US"/>
        </w:rPr>
        <w:t xml:space="preserve"> </w:t>
      </w:r>
      <w:proofErr w:type="spellStart"/>
      <w:r w:rsidRPr="00FE60E8">
        <w:rPr>
          <w:color w:val="585858"/>
          <w:szCs w:val="22"/>
          <w:lang w:val="en-US"/>
        </w:rPr>
        <w:t>Auxiliares</w:t>
      </w:r>
      <w:proofErr w:type="spellEnd"/>
    </w:p>
    <w:p w14:paraId="1CACF201" w14:textId="70398CF4" w:rsidR="005314F5" w:rsidRPr="00FE60E8" w:rsidRDefault="00EE7C8F" w:rsidP="00311931">
      <w:pPr>
        <w:tabs>
          <w:tab w:val="left" w:pos="1560"/>
        </w:tabs>
        <w:ind w:left="1418" w:hanging="1418"/>
        <w:rPr>
          <w:color w:val="585858"/>
          <w:szCs w:val="22"/>
          <w:lang w:val="en-US"/>
        </w:rPr>
      </w:pPr>
      <w:r w:rsidRPr="00FE60E8">
        <w:rPr>
          <w:color w:val="585858"/>
          <w:szCs w:val="22"/>
          <w:lang w:val="en-US"/>
        </w:rPr>
        <w:t>STATCOM</w:t>
      </w:r>
      <w:r w:rsidRPr="00FE60E8">
        <w:rPr>
          <w:color w:val="585858"/>
          <w:szCs w:val="22"/>
          <w:lang w:val="en-US"/>
        </w:rPr>
        <w:tab/>
        <w:t xml:space="preserve">: </w:t>
      </w:r>
      <w:r w:rsidR="00AB3920" w:rsidRPr="00FE60E8">
        <w:rPr>
          <w:color w:val="585858"/>
          <w:szCs w:val="22"/>
          <w:lang w:val="en-US"/>
        </w:rPr>
        <w:t>Static Synchronous Compensator</w:t>
      </w:r>
    </w:p>
    <w:p w14:paraId="027D5423" w14:textId="3CCB1D57" w:rsidR="00EE7C8F" w:rsidRPr="00133AB9" w:rsidRDefault="00EE7C8F" w:rsidP="00311931">
      <w:pPr>
        <w:tabs>
          <w:tab w:val="left" w:pos="1560"/>
        </w:tabs>
        <w:ind w:left="1418" w:hanging="1418"/>
        <w:rPr>
          <w:color w:val="585858"/>
          <w:szCs w:val="22"/>
        </w:rPr>
      </w:pPr>
      <w:r w:rsidRPr="00133AB9">
        <w:rPr>
          <w:color w:val="585858"/>
          <w:szCs w:val="22"/>
        </w:rPr>
        <w:t>SVC PLUS</w:t>
      </w:r>
      <w:r w:rsidRPr="00133AB9">
        <w:rPr>
          <w:color w:val="585858"/>
          <w:szCs w:val="22"/>
        </w:rPr>
        <w:tab/>
        <w:t xml:space="preserve">: </w:t>
      </w:r>
      <w:proofErr w:type="spellStart"/>
      <w:r w:rsidR="00AB3920" w:rsidRPr="00133AB9">
        <w:rPr>
          <w:color w:val="585858"/>
          <w:szCs w:val="22"/>
        </w:rPr>
        <w:t>Advanced</w:t>
      </w:r>
      <w:proofErr w:type="spellEnd"/>
      <w:r w:rsidR="00AB3920" w:rsidRPr="00133AB9">
        <w:rPr>
          <w:color w:val="585858"/>
          <w:szCs w:val="22"/>
        </w:rPr>
        <w:t xml:space="preserve"> STATCOM</w:t>
      </w:r>
    </w:p>
    <w:p w14:paraId="1CF44E30" w14:textId="06FA1AF4" w:rsidR="00FB51CD" w:rsidRPr="00133AB9" w:rsidRDefault="00FB51CD" w:rsidP="00311931">
      <w:pPr>
        <w:tabs>
          <w:tab w:val="left" w:pos="1560"/>
        </w:tabs>
        <w:ind w:left="1418" w:hanging="1418"/>
        <w:rPr>
          <w:color w:val="585858"/>
          <w:szCs w:val="22"/>
        </w:rPr>
      </w:pPr>
      <w:r w:rsidRPr="00133AB9">
        <w:rPr>
          <w:color w:val="585858"/>
          <w:szCs w:val="22"/>
        </w:rPr>
        <w:t>TDCA</w:t>
      </w:r>
      <w:r w:rsidRPr="00133AB9">
        <w:rPr>
          <w:color w:val="585858"/>
          <w:szCs w:val="22"/>
        </w:rPr>
        <w:tab/>
        <w:t>: Tablero de Distribución de Corriente Alterna</w:t>
      </w:r>
    </w:p>
    <w:p w14:paraId="43E8BCDC" w14:textId="2DC3C527" w:rsidR="00FB51CD" w:rsidRPr="00133AB9" w:rsidRDefault="00FB51CD" w:rsidP="00311931">
      <w:pPr>
        <w:tabs>
          <w:tab w:val="left" w:pos="1560"/>
        </w:tabs>
        <w:ind w:left="1418" w:hanging="1418"/>
        <w:rPr>
          <w:color w:val="585858"/>
          <w:szCs w:val="22"/>
        </w:rPr>
      </w:pPr>
      <w:r w:rsidRPr="00133AB9">
        <w:rPr>
          <w:color w:val="585858"/>
          <w:szCs w:val="22"/>
        </w:rPr>
        <w:t>TDCC</w:t>
      </w:r>
      <w:r w:rsidRPr="00133AB9">
        <w:rPr>
          <w:color w:val="585858"/>
          <w:szCs w:val="22"/>
        </w:rPr>
        <w:tab/>
        <w:t>: Tablero de Distribución de Corriente Continua</w:t>
      </w:r>
    </w:p>
    <w:p w14:paraId="4A6F37D8" w14:textId="45E9C629" w:rsidR="005314F5" w:rsidRPr="00133AB9" w:rsidRDefault="005314F5" w:rsidP="00311931">
      <w:pPr>
        <w:tabs>
          <w:tab w:val="left" w:pos="1560"/>
        </w:tabs>
        <w:ind w:left="1418" w:hanging="1418"/>
        <w:rPr>
          <w:color w:val="585858"/>
          <w:szCs w:val="22"/>
        </w:rPr>
      </w:pPr>
      <w:r w:rsidRPr="00133AB9">
        <w:rPr>
          <w:color w:val="585858"/>
          <w:szCs w:val="22"/>
        </w:rPr>
        <w:t>UTM</w:t>
      </w:r>
      <w:r w:rsidRPr="00133AB9">
        <w:rPr>
          <w:color w:val="585858"/>
          <w:szCs w:val="22"/>
        </w:rPr>
        <w:tab/>
        <w:t>: Universal Transversal de Mercator</w:t>
      </w:r>
    </w:p>
    <w:p w14:paraId="635802A7" w14:textId="248868F7" w:rsidR="00C81AB0" w:rsidRPr="00133AB9" w:rsidRDefault="00C81AB0" w:rsidP="000F44C1">
      <w:pPr>
        <w:tabs>
          <w:tab w:val="left" w:pos="1276"/>
        </w:tabs>
        <w:rPr>
          <w:highlight w:val="yellow"/>
        </w:rPr>
      </w:pPr>
    </w:p>
    <w:p w14:paraId="6500CD8B" w14:textId="77777777" w:rsidR="00D24B27" w:rsidRPr="00133AB9" w:rsidRDefault="00D24B27" w:rsidP="00311931">
      <w:pPr>
        <w:pStyle w:val="Normalamodificar"/>
      </w:pPr>
    </w:p>
    <w:p w14:paraId="5A35901E" w14:textId="3982DA74" w:rsidR="009D4CFB" w:rsidRPr="00133AB9" w:rsidRDefault="00C36599" w:rsidP="00AE2C2A">
      <w:pPr>
        <w:pStyle w:val="Ttulo1"/>
      </w:pPr>
      <w:bookmarkStart w:id="15" w:name="_Toc78194095"/>
      <w:bookmarkStart w:id="16" w:name="_Toc103293291"/>
      <w:bookmarkStart w:id="17" w:name="_Toc103871746"/>
      <w:bookmarkStart w:id="18" w:name="_Toc201252221"/>
      <w:r w:rsidRPr="00133AB9">
        <w:rPr>
          <w:caps w:val="0"/>
        </w:rPr>
        <w:lastRenderedPageBreak/>
        <w:t>INTRODUCCIÓN</w:t>
      </w:r>
      <w:bookmarkEnd w:id="15"/>
      <w:bookmarkEnd w:id="16"/>
      <w:bookmarkEnd w:id="17"/>
      <w:bookmarkEnd w:id="18"/>
    </w:p>
    <w:p w14:paraId="33033EFF" w14:textId="48ACB3C3" w:rsidR="00652D8F" w:rsidRPr="007057B6" w:rsidRDefault="00A51B38" w:rsidP="00652D8F">
      <w:r>
        <w:t>Grupo SAESA</w:t>
      </w:r>
      <w:r w:rsidR="00652D8F">
        <w:t xml:space="preserve">, en adelante el </w:t>
      </w:r>
      <w:r>
        <w:t>propietario</w:t>
      </w:r>
      <w:r w:rsidR="00652D8F">
        <w:t xml:space="preserve">, en el marco del desarrollo del Sistema Eléctrico </w:t>
      </w:r>
      <w:r w:rsidR="00652D8F" w:rsidRPr="007057B6">
        <w:t xml:space="preserve">Nacional (SEN) y con el propósito de dar cumplimiento al proceso de licitación asociado al Decreto </w:t>
      </w:r>
      <w:r w:rsidR="45B8DFE9" w:rsidRPr="007057B6">
        <w:rPr>
          <w:rFonts w:eastAsia="Arial" w:cs="Arial"/>
          <w:szCs w:val="22"/>
        </w:rPr>
        <w:t>N°266</w:t>
      </w:r>
      <w:r w:rsidR="00652D8F" w:rsidRPr="007057B6">
        <w:t xml:space="preserve"> DEL Ministerio de Energía, deja a disposición del citado proceso la documentación asociada con la información y características técnicas que deberán cumplir las obras de ampliación (OA) para el proceso licitatorio que se llevará a cabo el año 2025. </w:t>
      </w:r>
    </w:p>
    <w:p w14:paraId="1E94919C" w14:textId="77777777" w:rsidR="00652D8F" w:rsidRPr="007057B6" w:rsidRDefault="00652D8F" w:rsidP="00652D8F">
      <w:r w:rsidRPr="007057B6">
        <w:t>No corresponderán a obras de ampliación aquellas inversiones necesarias para mantener el desempeño de las instalaciones conforme a la normativa vigente.</w:t>
      </w:r>
    </w:p>
    <w:p w14:paraId="4B0B9014" w14:textId="5427D005" w:rsidR="00AE2C2A" w:rsidRPr="007057B6" w:rsidRDefault="00AE2C2A" w:rsidP="3604448E">
      <w:pPr>
        <w:rPr>
          <w:rFonts w:cs="Arial"/>
        </w:rPr>
      </w:pPr>
      <w:r w:rsidRPr="007057B6">
        <w:t>Es importante mencionar que la presente Especificación Técnica Particular (ETP)</w:t>
      </w:r>
      <w:r w:rsidR="00C973EE" w:rsidRPr="007057B6">
        <w:t>,</w:t>
      </w:r>
      <w:r w:rsidRPr="007057B6">
        <w:t xml:space="preserve"> así como los restantes documentos que forman parte del proceso licitatorio</w:t>
      </w:r>
      <w:r w:rsidR="00C973EE" w:rsidRPr="007057B6">
        <w:t>,</w:t>
      </w:r>
      <w:r w:rsidRPr="007057B6">
        <w:t xml:space="preserve"> han sido elaborados en función de los antecedentes proporcionados por las empresas propietarias que recibirán las OA, según el</w:t>
      </w:r>
      <w:r w:rsidR="00A53824" w:rsidRPr="007057B6">
        <w:t xml:space="preserve"> </w:t>
      </w:r>
      <w:r w:rsidR="008E12F3" w:rsidRPr="007057B6">
        <w:t xml:space="preserve">Decreto Exento </w:t>
      </w:r>
      <w:r w:rsidR="16EAB6F6" w:rsidRPr="007057B6">
        <w:rPr>
          <w:rFonts w:eastAsia="Arial" w:cs="Arial"/>
          <w:szCs w:val="22"/>
        </w:rPr>
        <w:t>N° 266</w:t>
      </w:r>
      <w:r w:rsidR="009C5320" w:rsidRPr="007057B6">
        <w:t xml:space="preserve"> </w:t>
      </w:r>
      <w:r w:rsidR="008E12F3" w:rsidRPr="007057B6">
        <w:t>publicado por el Ministerio de Energía</w:t>
      </w:r>
      <w:r w:rsidR="00A53824" w:rsidRPr="007057B6">
        <w:rPr>
          <w:rFonts w:cs="Arial"/>
        </w:rPr>
        <w:t xml:space="preserve"> </w:t>
      </w:r>
      <w:r w:rsidR="0E7F51C8" w:rsidRPr="007057B6">
        <w:rPr>
          <w:rFonts w:eastAsia="Arial" w:cs="Arial"/>
          <w:szCs w:val="22"/>
        </w:rPr>
        <w:t>el 5 de diciembre de 2024.</w:t>
      </w:r>
    </w:p>
    <w:p w14:paraId="15A3347F" w14:textId="4118FF54" w:rsidR="00AE2C2A" w:rsidRPr="00133AB9" w:rsidRDefault="00AE2C2A" w:rsidP="00AE2C2A">
      <w:r w:rsidRPr="00133AB9">
        <w:t xml:space="preserve">Finalmente, debe tenerse presente que la documentación disponible para el proceso licitatorio antes citado corresponden a una Ingeniería Conceptual, y deberá ser complementada con la información técnica que sea proporcionada por el </w:t>
      </w:r>
      <w:r w:rsidR="00484B41" w:rsidRPr="00133AB9">
        <w:t>P</w:t>
      </w:r>
      <w:r w:rsidRPr="00133AB9">
        <w:t>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14:paraId="7E3BC869" w14:textId="444595DD" w:rsidR="00AE2C2A" w:rsidRPr="00133AB9" w:rsidRDefault="00AE2C2A" w:rsidP="00AE2C2A"/>
    <w:p w14:paraId="6B7B8625" w14:textId="06AB389F" w:rsidR="007B3BA7" w:rsidRPr="00133AB9" w:rsidRDefault="007B3BA7" w:rsidP="007B3BA7">
      <w:pPr>
        <w:pStyle w:val="Ttulo1"/>
      </w:pPr>
      <w:bookmarkStart w:id="19" w:name="_Toc78194097"/>
      <w:bookmarkStart w:id="20" w:name="_Toc103293292"/>
      <w:bookmarkStart w:id="21" w:name="_Toc103871747"/>
      <w:bookmarkStart w:id="22" w:name="_Toc201252222"/>
      <w:r w:rsidRPr="00133AB9">
        <w:lastRenderedPageBreak/>
        <w:t>MARCO NORMATIVO</w:t>
      </w:r>
      <w:bookmarkEnd w:id="19"/>
      <w:bookmarkEnd w:id="20"/>
      <w:bookmarkEnd w:id="21"/>
      <w:r w:rsidR="00D42B54">
        <w:t xml:space="preserve"> </w:t>
      </w:r>
      <w:r w:rsidR="000B7E89">
        <w:rPr>
          <w:caps w:val="0"/>
        </w:rPr>
        <w:t>Y DOCUMENTOS DE REFERENCIA</w:t>
      </w:r>
      <w:bookmarkEnd w:id="22"/>
    </w:p>
    <w:p w14:paraId="309D1FC4" w14:textId="0E909546" w:rsidR="00B94AA6" w:rsidRPr="00EE5ACD" w:rsidRDefault="00B94AA6" w:rsidP="00B94AA6">
      <w:pPr>
        <w:pStyle w:val="Ttulo2"/>
      </w:pPr>
      <w:bookmarkStart w:id="23" w:name="_Toc201252223"/>
      <w:r w:rsidRPr="00EE5ACD">
        <w:t>marco normativo</w:t>
      </w:r>
      <w:bookmarkEnd w:id="23"/>
    </w:p>
    <w:p w14:paraId="7CD626FC" w14:textId="62BF3293" w:rsidR="007B3BA7" w:rsidRDefault="007B3BA7" w:rsidP="007B3BA7">
      <w:r>
        <w:t xml:space="preserve">Para la elaboración de los documentos de ingeniería conceptual de las Obras de Ampliación, se debe considerar la siguiente normativa y reglamentación vigente </w:t>
      </w:r>
      <w:r w:rsidR="000F7B5E">
        <w:t xml:space="preserve">a la fecha de publicación del respectivo decreto que fija las obras de ampliación de los sistemas de transmisión nacional y zonal según corresponda. </w:t>
      </w:r>
    </w:p>
    <w:p w14:paraId="357385F8" w14:textId="4594212F" w:rsidR="7132F4F8" w:rsidRPr="00AD06F4" w:rsidRDefault="7132F4F8" w:rsidP="00034811">
      <w:pPr>
        <w:pStyle w:val="Prrafodelista"/>
        <w:numPr>
          <w:ilvl w:val="0"/>
          <w:numId w:val="24"/>
        </w:numPr>
        <w:rPr>
          <w:color w:val="595959" w:themeColor="text1" w:themeTint="A6"/>
        </w:rPr>
      </w:pPr>
      <w:r w:rsidRPr="00AD06F4">
        <w:rPr>
          <w:color w:val="595959" w:themeColor="text1" w:themeTint="A6"/>
        </w:rPr>
        <w:t>Norma Técnica de Seguridad y Calidad del Servicio</w:t>
      </w:r>
      <w:r w:rsidR="6E34451C" w:rsidRPr="00AD06F4">
        <w:rPr>
          <w:color w:val="595959" w:themeColor="text1" w:themeTint="A6"/>
        </w:rPr>
        <w:t xml:space="preserve"> (versión marzo 2025)</w:t>
      </w:r>
      <w:r w:rsidRPr="00AD06F4">
        <w:rPr>
          <w:color w:val="595959" w:themeColor="text1" w:themeTint="A6"/>
        </w:rPr>
        <w:t>, que según Resolución Exenta 549 del 11 de octubre de 2024 aprueba sus modificaciones.</w:t>
      </w:r>
    </w:p>
    <w:p w14:paraId="61879337" w14:textId="065585C8" w:rsidR="7132F4F8" w:rsidRPr="00AD06F4" w:rsidRDefault="7132F4F8" w:rsidP="00034811">
      <w:pPr>
        <w:pStyle w:val="Prrafodelista"/>
        <w:numPr>
          <w:ilvl w:val="0"/>
          <w:numId w:val="24"/>
        </w:numPr>
        <w:rPr>
          <w:color w:val="595959" w:themeColor="text1" w:themeTint="A6"/>
        </w:rPr>
      </w:pPr>
      <w:r w:rsidRPr="00AD06F4">
        <w:rPr>
          <w:color w:val="595959" w:themeColor="text1" w:themeTint="A6"/>
        </w:rPr>
        <w:t>Anexo Técnico, Exigencias Mínimas de Diseño de Instalaciones de Transmisión</w:t>
      </w:r>
      <w:r w:rsidR="1A3EED62" w:rsidRPr="00AD06F4">
        <w:rPr>
          <w:color w:val="595959" w:themeColor="text1" w:themeTint="A6"/>
        </w:rPr>
        <w:t xml:space="preserve"> (versión enero 2025)</w:t>
      </w:r>
      <w:r w:rsidRPr="00AD06F4">
        <w:rPr>
          <w:color w:val="595959" w:themeColor="text1" w:themeTint="A6"/>
        </w:rPr>
        <w:t>, aprobado según Resolución Exenta 347 del 08 de septiembre de 2020.</w:t>
      </w:r>
    </w:p>
    <w:p w14:paraId="3B8EB577" w14:textId="2D512F69" w:rsidR="7132F4F8" w:rsidRPr="00AD06F4" w:rsidRDefault="7132F4F8" w:rsidP="00034811">
      <w:pPr>
        <w:pStyle w:val="Prrafodelista"/>
        <w:numPr>
          <w:ilvl w:val="0"/>
          <w:numId w:val="24"/>
        </w:numPr>
        <w:rPr>
          <w:color w:val="595959" w:themeColor="text1" w:themeTint="A6"/>
        </w:rPr>
      </w:pPr>
      <w:r w:rsidRPr="00AD06F4">
        <w:rPr>
          <w:color w:val="595959" w:themeColor="text1" w:themeTint="A6"/>
        </w:rPr>
        <w:t>Anexo Técnico, Requisitos Sísmicos para Instalaciones Eléctricas de Alta Tensión, aprobado según Resolución Exenta 41 del 24 de enero de 2025.</w:t>
      </w:r>
    </w:p>
    <w:p w14:paraId="47C67C6D" w14:textId="573DC8F9" w:rsidR="7132F4F8" w:rsidRPr="00AD06F4" w:rsidRDefault="7132F4F8" w:rsidP="00034811">
      <w:pPr>
        <w:pStyle w:val="Prrafodelista"/>
        <w:numPr>
          <w:ilvl w:val="0"/>
          <w:numId w:val="24"/>
        </w:numPr>
        <w:rPr>
          <w:color w:val="595959" w:themeColor="text1" w:themeTint="A6"/>
        </w:rPr>
      </w:pPr>
      <w:r w:rsidRPr="00AD06F4">
        <w:rPr>
          <w:color w:val="595959" w:themeColor="text1" w:themeTint="A6"/>
        </w:rPr>
        <w:t>Pliegos Técnicos Normativos RPTD N°1 al 16, según Resolución Exenta 33.277 del 10 de septiembre de 2020.</w:t>
      </w:r>
    </w:p>
    <w:p w14:paraId="14697ABB" w14:textId="00EA585A" w:rsidR="7132F4F8" w:rsidRPr="00AD06F4" w:rsidRDefault="7132F4F8" w:rsidP="00034811">
      <w:pPr>
        <w:pStyle w:val="Prrafodelista"/>
        <w:numPr>
          <w:ilvl w:val="0"/>
          <w:numId w:val="24"/>
        </w:numPr>
        <w:rPr>
          <w:color w:val="595959" w:themeColor="text1" w:themeTint="A6"/>
        </w:rPr>
      </w:pPr>
      <w:r w:rsidRPr="00AD06F4">
        <w:rPr>
          <w:color w:val="595959" w:themeColor="text1" w:themeTint="A6"/>
        </w:rPr>
        <w:t>Reglamento de los Sistemas de Transmisión y de la Planificación de la Transmisión, aprobado según el decreto supremo N°37, de 01 de mayo de 2019 y publicado en el diario oficial el 25 de mayo de 2021 por el Ministerio de Energía.</w:t>
      </w:r>
    </w:p>
    <w:p w14:paraId="573AA0F5" w14:textId="0B24CB2D" w:rsidR="7132F4F8" w:rsidRPr="00AD06F4" w:rsidRDefault="7132F4F8" w:rsidP="00034811">
      <w:pPr>
        <w:pStyle w:val="Prrafodelista"/>
        <w:numPr>
          <w:ilvl w:val="0"/>
          <w:numId w:val="24"/>
        </w:numPr>
        <w:rPr>
          <w:color w:val="595959" w:themeColor="text1" w:themeTint="A6"/>
        </w:rPr>
      </w:pPr>
      <w:r w:rsidRPr="00AD06F4">
        <w:rPr>
          <w:color w:val="595959" w:themeColor="text1" w:themeTint="A6"/>
        </w:rPr>
        <w:t>Pliegos Técnicos Normativos RIC N°1 al 19, según Resolución Exenta 33.877 del 30 de diciembre de 2020.</w:t>
      </w:r>
    </w:p>
    <w:p w14:paraId="426F66AE" w14:textId="27C3AC97" w:rsidR="28A1F448" w:rsidRPr="00AD06F4" w:rsidRDefault="28A1F448" w:rsidP="28A1F448">
      <w:pPr>
        <w:pStyle w:val="Prrafodelista"/>
        <w:rPr>
          <w:color w:val="595959" w:themeColor="text1" w:themeTint="A6"/>
        </w:rPr>
      </w:pPr>
    </w:p>
    <w:p w14:paraId="66854C14" w14:textId="63B6588B" w:rsidR="28A1F448" w:rsidRDefault="28A1F448" w:rsidP="28A1F448">
      <w:pPr>
        <w:pStyle w:val="Prrafodelista"/>
        <w:rPr>
          <w:color w:val="595959" w:themeColor="text1" w:themeTint="A6"/>
        </w:rPr>
      </w:pPr>
    </w:p>
    <w:p w14:paraId="31DF941A" w14:textId="77777777" w:rsidR="00E63309" w:rsidRDefault="00E63309" w:rsidP="007B3BA7"/>
    <w:p w14:paraId="6EF047B5" w14:textId="77777777" w:rsidR="00E63309" w:rsidRPr="00EE5ACD" w:rsidRDefault="00E63309" w:rsidP="007B3BA7"/>
    <w:p w14:paraId="3A539933" w14:textId="51E87892" w:rsidR="00B94AA6" w:rsidRDefault="00B94AA6" w:rsidP="00B94AA6">
      <w:pPr>
        <w:pStyle w:val="Ttulo2"/>
      </w:pPr>
      <w:bookmarkStart w:id="24" w:name="_Toc201252224"/>
      <w:r>
        <w:t>documentos de referencia</w:t>
      </w:r>
      <w:bookmarkEnd w:id="24"/>
    </w:p>
    <w:p w14:paraId="0FC71545" w14:textId="77777777" w:rsidR="00E63309" w:rsidRPr="00E93CBD" w:rsidRDefault="00E63309" w:rsidP="00034811">
      <w:pPr>
        <w:pStyle w:val="Prrafodelista"/>
        <w:numPr>
          <w:ilvl w:val="0"/>
          <w:numId w:val="14"/>
        </w:numPr>
        <w:ind w:left="426" w:hanging="426"/>
        <w:rPr>
          <w:rFonts w:eastAsia="Calibri Light"/>
          <w:i/>
          <w:iCs/>
          <w:color w:val="595959" w:themeColor="text1" w:themeTint="A6"/>
        </w:rPr>
      </w:pPr>
      <w:r w:rsidRPr="00E93CBD">
        <w:rPr>
          <w:rFonts w:eastAsia="Calibri Light"/>
          <w:i/>
          <w:iCs/>
          <w:color w:val="595959" w:themeColor="text1" w:themeTint="A6"/>
        </w:rPr>
        <w:t xml:space="preserve">ITD </w:t>
      </w:r>
      <w:proofErr w:type="spellStart"/>
      <w:r w:rsidRPr="00E93CBD">
        <w:rPr>
          <w:rFonts w:eastAsia="Calibri Light"/>
          <w:i/>
          <w:iCs/>
          <w:color w:val="595959" w:themeColor="text1" w:themeTint="A6"/>
        </w:rPr>
        <w:t>Cap</w:t>
      </w:r>
      <w:proofErr w:type="spellEnd"/>
      <w:r w:rsidRPr="00E93CBD">
        <w:rPr>
          <w:rFonts w:eastAsia="Calibri Light"/>
          <w:i/>
          <w:iCs/>
          <w:color w:val="595959" w:themeColor="text1" w:themeTint="A6"/>
        </w:rPr>
        <w:t xml:space="preserve"> 7 - Anexo 1- Ingenierías conceptuales-ITD2023, publicado por la CNE y disponible en el sitio web </w:t>
      </w:r>
      <w:hyperlink r:id="rId14" w:history="1">
        <w:r w:rsidRPr="00E93CBD">
          <w:rPr>
            <w:rStyle w:val="Hipervnculo"/>
            <w:rFonts w:eastAsia="Calibri Light"/>
            <w:i/>
            <w:iCs/>
            <w:caps w:val="0"/>
            <w:noProof w:val="0"/>
            <w:color w:val="595959" w:themeColor="text1" w:themeTint="A6"/>
          </w:rPr>
          <w:t>https://www.cne.cl/tarificacion/electrica</w:t>
        </w:r>
        <w:r w:rsidRPr="00E93CBD">
          <w:rPr>
            <w:rStyle w:val="Hipervnculo"/>
            <w:rFonts w:eastAsia="Calibri Light"/>
            <w:i/>
            <w:iCs/>
            <w:noProof w:val="0"/>
            <w:color w:val="595959" w:themeColor="text1" w:themeTint="A6"/>
          </w:rPr>
          <w:t>/</w:t>
        </w:r>
      </w:hyperlink>
      <w:r w:rsidRPr="00E93CBD">
        <w:rPr>
          <w:rFonts w:eastAsia="Calibri Light"/>
          <w:i/>
          <w:iCs/>
          <w:color w:val="595959" w:themeColor="text1" w:themeTint="A6"/>
        </w:rPr>
        <w:t xml:space="preserve">, sección Expansión de la Transmisión-&gt; Año 2023. </w:t>
      </w:r>
    </w:p>
    <w:p w14:paraId="7A85FCE2" w14:textId="77777777" w:rsidR="00713627" w:rsidRPr="00A555DA" w:rsidRDefault="00713627" w:rsidP="00713627">
      <w:pPr>
        <w:pStyle w:val="Prrafodelista"/>
        <w:ind w:left="426"/>
        <w:rPr>
          <w:rFonts w:eastAsia="Calibri Light"/>
          <w:color w:val="595959" w:themeColor="text1" w:themeTint="A6"/>
        </w:rPr>
      </w:pPr>
    </w:p>
    <w:p w14:paraId="2EA32A6A" w14:textId="4E0C5281" w:rsidR="00AE2C2A" w:rsidRPr="00133AB9" w:rsidRDefault="00765A4A" w:rsidP="00AE2C2A">
      <w:pPr>
        <w:pStyle w:val="Ttulo1"/>
      </w:pPr>
      <w:bookmarkStart w:id="25" w:name="_Toc78194096"/>
      <w:bookmarkStart w:id="26" w:name="_Toc103293293"/>
      <w:bookmarkStart w:id="27" w:name="_Toc103871748"/>
      <w:bookmarkStart w:id="28" w:name="_Toc201252225"/>
      <w:r w:rsidRPr="00133AB9">
        <w:rPr>
          <w:caps w:val="0"/>
        </w:rPr>
        <w:lastRenderedPageBreak/>
        <w:t xml:space="preserve">ALCANCE </w:t>
      </w:r>
      <w:r w:rsidR="00C36599" w:rsidRPr="00133AB9">
        <w:rPr>
          <w:caps w:val="0"/>
        </w:rPr>
        <w:t>DEL PROYECTO</w:t>
      </w:r>
      <w:bookmarkEnd w:id="25"/>
      <w:bookmarkEnd w:id="26"/>
      <w:bookmarkEnd w:id="27"/>
      <w:bookmarkEnd w:id="28"/>
    </w:p>
    <w:p w14:paraId="463B96BB" w14:textId="3BC5D645" w:rsidR="00595D85" w:rsidRDefault="00595D85" w:rsidP="00D8412E">
      <w:r w:rsidRPr="00133AB9">
        <w:t>A continuación</w:t>
      </w:r>
      <w:r w:rsidR="00D8412E" w:rsidRPr="00133AB9">
        <w:t>,</w:t>
      </w:r>
      <w:r w:rsidRPr="00133AB9">
        <w:t xml:space="preserve"> se entrega la descripción del alcance del proyecto de ampliación</w:t>
      </w:r>
      <w:r w:rsidR="00D8412E" w:rsidRPr="00133AB9">
        <w:t>:</w:t>
      </w:r>
    </w:p>
    <w:p w14:paraId="43BF234A" w14:textId="77777777" w:rsidR="00B46254" w:rsidRPr="00B46254" w:rsidRDefault="00B46254" w:rsidP="00B46254">
      <w:r w:rsidRPr="00B46254">
        <w:t xml:space="preserve">El proyecto consiste en la ampliación de las barras e instalaciones comunes del patio de 66 kV de la subestación Fuentecilla, cuya configuración corresponde a barra principal con barra de transferencia, para tres nuevas posiciones, de manera de permitir la conexión de la línea asociada a la obra “Nueva línea 2x66 kV Fuentecilla – El Carmen” y un nuevo proyecto en la zona. </w:t>
      </w:r>
    </w:p>
    <w:p w14:paraId="16B99B23" w14:textId="77777777" w:rsidR="00B46254" w:rsidRPr="00B46254" w:rsidRDefault="00B46254" w:rsidP="00B46254">
      <w:r w:rsidRPr="00B46254">
        <w:t xml:space="preserve">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de licitación se podrán definir otros requisitos mínimos que deberán cumplir las instalaciones para el fiel cumplimiento del desarrollo de proyecto. </w:t>
      </w:r>
    </w:p>
    <w:p w14:paraId="562E6C38" w14:textId="69814B9A" w:rsidR="00B46254" w:rsidRDefault="00B46254" w:rsidP="00B46254">
      <w:r w:rsidRPr="00B46254">
        <w:t>A su vez, el proyecto contempla todas las tareas, labores y obras necesarias para evitar interrupciones en el suministro a clientes finales, considerando para ello una secuencia constructiva que evite o minimice dichas interrupciones.</w:t>
      </w:r>
    </w:p>
    <w:p w14:paraId="578B1863" w14:textId="77777777" w:rsidR="00A51B38" w:rsidRPr="00B40C56" w:rsidRDefault="00A51B38" w:rsidP="00A51B38">
      <w:r w:rsidRPr="00B40C56">
        <w:t xml:space="preserve">El ADJUDICATARIO desarrollará las etapas de ingeniería básica, ingeniería de detalles y As </w:t>
      </w:r>
      <w:proofErr w:type="spellStart"/>
      <w:r w:rsidRPr="00B40C56">
        <w:t>Built</w:t>
      </w:r>
      <w:proofErr w:type="spellEnd"/>
      <w:r w:rsidRPr="00B40C56">
        <w:t xml:space="preserve"> en metodología BIM (</w:t>
      </w:r>
      <w:proofErr w:type="spellStart"/>
      <w:r w:rsidRPr="00B40C56">
        <w:t>Building</w:t>
      </w:r>
      <w:proofErr w:type="spellEnd"/>
      <w:r w:rsidRPr="00B40C56">
        <w:t xml:space="preserve"> </w:t>
      </w:r>
      <w:proofErr w:type="spellStart"/>
      <w:r w:rsidRPr="00B40C56">
        <w:t>Information</w:t>
      </w:r>
      <w:proofErr w:type="spellEnd"/>
      <w:r w:rsidRPr="00B40C56">
        <w:t xml:space="preserve"> </w:t>
      </w:r>
      <w:proofErr w:type="spellStart"/>
      <w:r w:rsidRPr="00B40C56">
        <w:t>Modeling</w:t>
      </w:r>
      <w:proofErr w:type="spellEnd"/>
      <w:r w:rsidRPr="00B40C56">
        <w:t>) bajo Norma Chilena ISO 19650/1. Los modelos se desarrollarán con el nivel de detalle según:</w:t>
      </w:r>
    </w:p>
    <w:p w14:paraId="0E33682F" w14:textId="77777777" w:rsidR="00A51B38" w:rsidRPr="00B40C56" w:rsidRDefault="00A51B38" w:rsidP="00A51B38">
      <w:pPr>
        <w:numPr>
          <w:ilvl w:val="0"/>
          <w:numId w:val="34"/>
        </w:numPr>
      </w:pPr>
      <w:r w:rsidRPr="00B40C56">
        <w:t>El desarrollo de la ingeniería básica bajo metodología BIM deberá cumplir con un nivel de información NDI2 (LOD 200) y un nivel de desarrollo grafico NGI2 (LOD 200).</w:t>
      </w:r>
    </w:p>
    <w:p w14:paraId="65307ADC" w14:textId="77777777" w:rsidR="00A51B38" w:rsidRPr="00B40C56" w:rsidRDefault="00A51B38" w:rsidP="00A51B38">
      <w:pPr>
        <w:numPr>
          <w:ilvl w:val="0"/>
          <w:numId w:val="34"/>
        </w:numPr>
      </w:pPr>
      <w:r w:rsidRPr="00B40C56">
        <w:t>El desarrollo de la ingeniería de detalles bajo metodología BIM deberá cumplir con un nivel de información NDI3 (LOD 300) y un nivel de desarrollo grafico NDG3.5 (LOD 350).</w:t>
      </w:r>
    </w:p>
    <w:p w14:paraId="0FE63513" w14:textId="77777777" w:rsidR="00A51B38" w:rsidRPr="00B40C56" w:rsidRDefault="00A51B38" w:rsidP="00A51B38">
      <w:pPr>
        <w:numPr>
          <w:ilvl w:val="0"/>
          <w:numId w:val="34"/>
        </w:numPr>
      </w:pPr>
      <w:r w:rsidRPr="00B40C56">
        <w:t xml:space="preserve">El desarrollo de la ingeniería As </w:t>
      </w:r>
      <w:proofErr w:type="spellStart"/>
      <w:r w:rsidRPr="00B40C56">
        <w:t>Built</w:t>
      </w:r>
      <w:proofErr w:type="spellEnd"/>
      <w:r w:rsidRPr="00B40C56">
        <w:t xml:space="preserve"> bajo metodología BIM deberá cumplir con un nivel de información NDI3 (LOD 300) y un nivel de desarrollo grafico NDG3.5 (LOD 350).</w:t>
      </w:r>
    </w:p>
    <w:p w14:paraId="0D8EC3A4" w14:textId="77777777" w:rsidR="00A51B38" w:rsidRPr="00B40C56" w:rsidRDefault="00A51B38" w:rsidP="00A51B38">
      <w:r w:rsidRPr="00B40C56">
        <w:t>El adjudicatario deberá realizar un levantamiento topográfico que contenga al menos lo siguiente:</w:t>
      </w:r>
    </w:p>
    <w:p w14:paraId="38F424B9" w14:textId="77777777" w:rsidR="00A51B38" w:rsidRPr="00B40C56" w:rsidRDefault="00A51B38" w:rsidP="00A51B38">
      <w:pPr>
        <w:numPr>
          <w:ilvl w:val="0"/>
          <w:numId w:val="35"/>
        </w:numPr>
      </w:pPr>
      <w:r w:rsidRPr="00B40C56">
        <w:t>Planimetría.</w:t>
      </w:r>
    </w:p>
    <w:p w14:paraId="0931A540" w14:textId="77777777" w:rsidR="00A51B38" w:rsidRPr="00B40C56" w:rsidRDefault="00A51B38" w:rsidP="00A51B38">
      <w:pPr>
        <w:numPr>
          <w:ilvl w:val="0"/>
          <w:numId w:val="35"/>
        </w:numPr>
      </w:pPr>
      <w:r w:rsidRPr="00B40C56">
        <w:t>Curvas de nivel.</w:t>
      </w:r>
    </w:p>
    <w:p w14:paraId="509D4C22" w14:textId="77777777" w:rsidR="00A51B38" w:rsidRPr="00B40C56" w:rsidRDefault="00A51B38" w:rsidP="00A51B38">
      <w:pPr>
        <w:numPr>
          <w:ilvl w:val="0"/>
          <w:numId w:val="35"/>
        </w:numPr>
      </w:pPr>
      <w:r w:rsidRPr="00B40C56">
        <w:t xml:space="preserve">Nube de puntos (‘’. las’’; ‘’. </w:t>
      </w:r>
      <w:proofErr w:type="spellStart"/>
      <w:r w:rsidRPr="00B40C56">
        <w:t>rcp</w:t>
      </w:r>
      <w:proofErr w:type="spellEnd"/>
      <w:r w:rsidRPr="00B40C56">
        <w:t>’’)</w:t>
      </w:r>
    </w:p>
    <w:p w14:paraId="3D7EA3EC" w14:textId="77777777" w:rsidR="00A51B38" w:rsidRPr="00B40C56" w:rsidRDefault="00A51B38" w:rsidP="00A51B38">
      <w:pPr>
        <w:numPr>
          <w:ilvl w:val="0"/>
          <w:numId w:val="35"/>
        </w:numPr>
      </w:pPr>
      <w:r w:rsidRPr="00B40C56">
        <w:lastRenderedPageBreak/>
        <w:t xml:space="preserve">Modelo 3D de las instalaciones (‘’. </w:t>
      </w:r>
      <w:proofErr w:type="spellStart"/>
      <w:r w:rsidRPr="00B40C56">
        <w:t>Dwg</w:t>
      </w:r>
      <w:proofErr w:type="spellEnd"/>
      <w:proofErr w:type="gramStart"/>
      <w:r>
        <w:t>, .</w:t>
      </w:r>
      <w:r w:rsidRPr="00B40C56">
        <w:t>RVT</w:t>
      </w:r>
      <w:proofErr w:type="gramEnd"/>
      <w:r w:rsidRPr="00B40C56">
        <w:t>’’), que contenga nivel de desarrollo grafico NDG 3.5 (LOD 350).</w:t>
      </w:r>
    </w:p>
    <w:p w14:paraId="3E6359F8" w14:textId="77777777" w:rsidR="00A51B38" w:rsidRPr="00B40C56" w:rsidRDefault="00A51B38" w:rsidP="00A51B38">
      <w:pPr>
        <w:numPr>
          <w:ilvl w:val="0"/>
          <w:numId w:val="35"/>
        </w:numPr>
      </w:pPr>
      <w:r w:rsidRPr="00B40C56">
        <w:t>Informe topografía.</w:t>
      </w:r>
    </w:p>
    <w:p w14:paraId="047F52A5" w14:textId="77777777" w:rsidR="00A51B38" w:rsidRDefault="00A51B38" w:rsidP="00A51B38">
      <w:r>
        <w:t>Se debe considerar adicionalmente que todas estas labores deben ser establecidas, realizadas y guiadas bajo las normas chilenas vigentes y las especificaciones técnicas generales establecidas (ETG), en particular el Diseño de Obras.</w:t>
      </w:r>
    </w:p>
    <w:p w14:paraId="2392255D" w14:textId="77777777" w:rsidR="00A51B38" w:rsidRPr="00B40C56" w:rsidRDefault="00A51B38" w:rsidP="00A51B38">
      <w:r w:rsidRPr="00B40C56">
        <w:t>Será responsabilidad del ADJUDICATARIO las adquisiciones, permisos, información técnica al Coordinador Eléctrico Nacional, construcción, puesta en servicio y entrada en operación del proyecto.</w:t>
      </w:r>
    </w:p>
    <w:p w14:paraId="0AB6A29E" w14:textId="77777777" w:rsidR="00E63309" w:rsidRPr="00A75A9D" w:rsidRDefault="00E63309" w:rsidP="00E63309">
      <w:r>
        <w:t>A continuación, se entrega un detalle no exhaustivo de las principales obras del proyecto de ampliación:</w:t>
      </w:r>
    </w:p>
    <w:p w14:paraId="1B893A5A" w14:textId="544FFD9E" w:rsidR="00E63309" w:rsidRDefault="00E63309" w:rsidP="00034811">
      <w:pPr>
        <w:pStyle w:val="Prrafodelista"/>
        <w:numPr>
          <w:ilvl w:val="0"/>
          <w:numId w:val="25"/>
        </w:numPr>
        <w:rPr>
          <w:color w:val="595959" w:themeColor="text1" w:themeTint="A6"/>
        </w:rPr>
      </w:pPr>
      <w:r>
        <w:rPr>
          <w:color w:val="595959" w:themeColor="text1" w:themeTint="A6"/>
        </w:rPr>
        <w:t xml:space="preserve">Ampliación de Barra </w:t>
      </w:r>
      <w:r w:rsidR="00885280">
        <w:rPr>
          <w:color w:val="595959" w:themeColor="text1" w:themeTint="A6"/>
        </w:rPr>
        <w:t xml:space="preserve">Principal en </w:t>
      </w:r>
      <w:r w:rsidR="00B46254">
        <w:rPr>
          <w:color w:val="595959" w:themeColor="text1" w:themeTint="A6"/>
        </w:rPr>
        <w:t>3</w:t>
      </w:r>
      <w:r w:rsidR="00885280">
        <w:rPr>
          <w:color w:val="595959" w:themeColor="text1" w:themeTint="A6"/>
        </w:rPr>
        <w:t xml:space="preserve"> posiciones con una capacidad mínima igual a la capacidad de la instalación existente. Lo anterior sin perjuicio del resultado del estudio de capacidad de barra que deberá realizar el Adjudicatario.</w:t>
      </w:r>
    </w:p>
    <w:p w14:paraId="65D77EFD" w14:textId="678B5F5D" w:rsidR="00885280" w:rsidRDefault="00885280" w:rsidP="00034811">
      <w:pPr>
        <w:pStyle w:val="Prrafodelista"/>
        <w:numPr>
          <w:ilvl w:val="0"/>
          <w:numId w:val="25"/>
        </w:numPr>
        <w:rPr>
          <w:color w:val="595959" w:themeColor="text1" w:themeTint="A6"/>
        </w:rPr>
      </w:pPr>
      <w:r>
        <w:rPr>
          <w:color w:val="595959" w:themeColor="text1" w:themeTint="A6"/>
        </w:rPr>
        <w:t xml:space="preserve">Ampliación de Barra de Transferencia en </w:t>
      </w:r>
      <w:r w:rsidR="00B46254">
        <w:rPr>
          <w:color w:val="595959" w:themeColor="text1" w:themeTint="A6"/>
        </w:rPr>
        <w:t>3</w:t>
      </w:r>
      <w:r>
        <w:rPr>
          <w:color w:val="595959" w:themeColor="text1" w:themeTint="A6"/>
        </w:rPr>
        <w:t xml:space="preserve"> posiciones con una capacidad mínima igual a la capacidad de la instalación existente. Lo anterior sin perjuicio del resultado del estudio de capacidad de barra que deberá realizar el Adjudicatario.</w:t>
      </w:r>
    </w:p>
    <w:p w14:paraId="03D2BEEF" w14:textId="7DBC55B2" w:rsidR="00B46254" w:rsidRDefault="00B46254" w:rsidP="00034811">
      <w:pPr>
        <w:pStyle w:val="Prrafodelista"/>
        <w:numPr>
          <w:ilvl w:val="0"/>
          <w:numId w:val="25"/>
        </w:numPr>
        <w:rPr>
          <w:color w:val="595959" w:themeColor="text1" w:themeTint="A6"/>
        </w:rPr>
      </w:pPr>
      <w:r>
        <w:rPr>
          <w:color w:val="595959" w:themeColor="text1" w:themeTint="A6"/>
        </w:rPr>
        <w:t>Ampliación de plataforma.</w:t>
      </w:r>
    </w:p>
    <w:p w14:paraId="05C32BE3" w14:textId="77777777" w:rsidR="00E63309" w:rsidRPr="00A75A9D" w:rsidRDefault="00E63309" w:rsidP="00034811">
      <w:pPr>
        <w:pStyle w:val="Prrafodelista"/>
        <w:numPr>
          <w:ilvl w:val="0"/>
          <w:numId w:val="25"/>
        </w:numPr>
        <w:rPr>
          <w:color w:val="595959" w:themeColor="text1" w:themeTint="A6"/>
        </w:rPr>
      </w:pPr>
      <w:r w:rsidRPr="00A75A9D">
        <w:rPr>
          <w:color w:val="595959" w:themeColor="text1" w:themeTint="A6"/>
        </w:rPr>
        <w:t>Ampliación y verificación del sistema de puesta a tierra.</w:t>
      </w:r>
    </w:p>
    <w:p w14:paraId="1E8293E1" w14:textId="77777777" w:rsidR="00E63309" w:rsidRPr="00A75A9D" w:rsidRDefault="00E63309" w:rsidP="00034811">
      <w:pPr>
        <w:pStyle w:val="Prrafodelista"/>
        <w:numPr>
          <w:ilvl w:val="0"/>
          <w:numId w:val="25"/>
        </w:numPr>
        <w:rPr>
          <w:color w:val="595959" w:themeColor="text1" w:themeTint="A6"/>
        </w:rPr>
      </w:pPr>
      <w:r w:rsidRPr="00A75A9D">
        <w:rPr>
          <w:color w:val="595959" w:themeColor="text1" w:themeTint="A6"/>
        </w:rPr>
        <w:t>Adecuaciones en general a las urbanizaciones según corresponda.</w:t>
      </w:r>
    </w:p>
    <w:p w14:paraId="1A8C12B6" w14:textId="77777777" w:rsidR="00E63309" w:rsidRPr="00133AB9" w:rsidRDefault="00E63309" w:rsidP="00E63309"/>
    <w:p w14:paraId="558147A2" w14:textId="77777777" w:rsidR="00E63309" w:rsidRDefault="00E63309" w:rsidP="002B70E1">
      <w:pPr>
        <w:pStyle w:val="Normalamodificar"/>
      </w:pPr>
    </w:p>
    <w:p w14:paraId="0CE8397C" w14:textId="1FF1896A" w:rsidR="00273B4D" w:rsidRPr="00133AB9" w:rsidRDefault="00765A4A" w:rsidP="000B7E89">
      <w:pPr>
        <w:pStyle w:val="Ttulo1"/>
      </w:pPr>
      <w:bookmarkStart w:id="29" w:name="_Toc103293294"/>
      <w:bookmarkStart w:id="30" w:name="_Toc103871749"/>
      <w:bookmarkStart w:id="31" w:name="_Ref106184904"/>
      <w:bookmarkStart w:id="32" w:name="_Toc201252226"/>
      <w:r w:rsidRPr="00133AB9">
        <w:lastRenderedPageBreak/>
        <w:t>PROPIETARIOS, INSTALACIONES Y OBRAS RELACIONADAS</w:t>
      </w:r>
      <w:bookmarkEnd w:id="29"/>
      <w:bookmarkEnd w:id="30"/>
      <w:bookmarkEnd w:id="31"/>
      <w:bookmarkEnd w:id="32"/>
    </w:p>
    <w:p w14:paraId="56C0DBA1" w14:textId="5F65928B" w:rsidR="00965E54" w:rsidRPr="00133AB9" w:rsidRDefault="00E9407C" w:rsidP="00101435">
      <w:pPr>
        <w:pStyle w:val="Ttulo2"/>
      </w:pPr>
      <w:bookmarkStart w:id="33" w:name="_Toc103293295"/>
      <w:bookmarkStart w:id="34" w:name="_Toc103871750"/>
      <w:bookmarkStart w:id="35" w:name="_Toc201252227"/>
      <w:r w:rsidRPr="00133AB9">
        <w:t>información de proyectos en ejecución</w:t>
      </w:r>
      <w:bookmarkEnd w:id="33"/>
      <w:bookmarkEnd w:id="34"/>
      <w:bookmarkEnd w:id="35"/>
    </w:p>
    <w:p w14:paraId="53F1E3D5" w14:textId="35669A7D" w:rsidR="0042352E" w:rsidRPr="00133AB9" w:rsidRDefault="001A4401" w:rsidP="0042352E">
      <w:r w:rsidRPr="00133AB9">
        <w:t xml:space="preserve">A continuación, </w:t>
      </w:r>
      <w:r w:rsidR="0090707D" w:rsidRPr="00133AB9">
        <w:t xml:space="preserve">en la </w:t>
      </w:r>
      <w:r w:rsidR="0090707D" w:rsidRPr="00133AB9">
        <w:fldChar w:fldCharType="begin"/>
      </w:r>
      <w:r w:rsidR="0090707D" w:rsidRPr="00133AB9">
        <w:instrText xml:space="preserve"> REF _Ref104903187 \h </w:instrText>
      </w:r>
      <w:r w:rsidR="0090707D" w:rsidRPr="00133AB9">
        <w:fldChar w:fldCharType="separate"/>
      </w:r>
      <w:r w:rsidR="00A4569C" w:rsidRPr="00133AB9">
        <w:rPr>
          <w:i/>
          <w:iCs/>
        </w:rPr>
        <w:t xml:space="preserve">Tabla </w:t>
      </w:r>
      <w:r w:rsidR="00A4569C">
        <w:rPr>
          <w:i/>
          <w:iCs/>
          <w:noProof/>
        </w:rPr>
        <w:t>1</w:t>
      </w:r>
      <w:r w:rsidR="0090707D" w:rsidRPr="00133AB9">
        <w:fldChar w:fldCharType="end"/>
      </w:r>
      <w:r w:rsidR="0090707D" w:rsidRPr="00133AB9">
        <w:t xml:space="preserve"> </w:t>
      </w:r>
      <w:r w:rsidRPr="00133AB9">
        <w:t xml:space="preserve">se presenta información relativa a proyectos en ejecución en instalaciones existentes que serán intervenidas por la Obra de Ampliación decretada. </w:t>
      </w:r>
    </w:p>
    <w:p w14:paraId="5646BBB5" w14:textId="1A7C8D88" w:rsidR="001A4401" w:rsidRPr="00133AB9" w:rsidRDefault="001A4401" w:rsidP="0042352E">
      <w:r w:rsidRPr="00133AB9">
        <w:t>Debe tener presente que la información indicada, debe ser complementada con los antecedentes disponibles en las plataformas de acceso público que el Coordinador tiene a su disposición</w:t>
      </w:r>
      <w:r w:rsidR="00DE23BF">
        <w:rPr>
          <w:rStyle w:val="Refdenotaalpie"/>
        </w:rPr>
        <w:footnoteReference w:id="2"/>
      </w:r>
      <w:r w:rsidRPr="00133AB9">
        <w:t>.</w:t>
      </w:r>
    </w:p>
    <w:p w14:paraId="3B021B47" w14:textId="0D81827B" w:rsidR="000D1085" w:rsidRPr="00133AB9" w:rsidRDefault="000D1085" w:rsidP="000D1085">
      <w:pPr>
        <w:spacing w:after="0"/>
        <w:rPr>
          <w:i/>
          <w:iCs/>
        </w:rPr>
      </w:pPr>
      <w:bookmarkStart w:id="36" w:name="_Ref104903187"/>
      <w:bookmarkStart w:id="37" w:name="_Toc201252256"/>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w:t>
      </w:r>
      <w:r w:rsidRPr="00133AB9">
        <w:rPr>
          <w:i/>
          <w:iCs/>
        </w:rPr>
        <w:fldChar w:fldCharType="end"/>
      </w:r>
      <w:bookmarkEnd w:id="36"/>
      <w:r w:rsidRPr="00133AB9">
        <w:rPr>
          <w:i/>
          <w:iCs/>
        </w:rPr>
        <w:t>. Información de proyectos en ejecución</w:t>
      </w:r>
      <w:bookmarkEnd w:id="37"/>
      <w:r w:rsidRPr="00133AB9">
        <w:rPr>
          <w:i/>
          <w:iCs/>
        </w:rPr>
        <w:t xml:space="preserve"> </w:t>
      </w:r>
    </w:p>
    <w:tbl>
      <w:tblPr>
        <w:tblStyle w:val="Tabladecuadrcula1clara-nfasis51"/>
        <w:tblW w:w="5000" w:type="pct"/>
        <w:tblLook w:val="01E0" w:firstRow="1" w:lastRow="1" w:firstColumn="1" w:lastColumn="1" w:noHBand="0" w:noVBand="0"/>
      </w:tblPr>
      <w:tblGrid>
        <w:gridCol w:w="1782"/>
        <w:gridCol w:w="1378"/>
        <w:gridCol w:w="1763"/>
        <w:gridCol w:w="1233"/>
        <w:gridCol w:w="960"/>
        <w:gridCol w:w="2279"/>
      </w:tblGrid>
      <w:tr w:rsidR="00A75F53" w:rsidRPr="00133AB9" w14:paraId="6B610162" w14:textId="0F859446" w:rsidTr="006B3FA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879" w:type="pct"/>
            <w:vMerge w:val="restart"/>
            <w:shd w:val="clear" w:color="auto" w:fill="DAEEF3" w:themeFill="accent5" w:themeFillTint="33"/>
            <w:vAlign w:val="center"/>
          </w:tcPr>
          <w:p w14:paraId="4DB6C3A2" w14:textId="7CD5CF80" w:rsidR="00A75F53" w:rsidRPr="00133AB9" w:rsidRDefault="00A75F53" w:rsidP="006B3FAB">
            <w:pPr>
              <w:jc w:val="center"/>
            </w:pPr>
            <w:r w:rsidRPr="00133AB9">
              <w:t>Nombre del Proyecto</w:t>
            </w:r>
          </w:p>
        </w:tc>
        <w:tc>
          <w:tcPr>
            <w:tcW w:w="733" w:type="pct"/>
            <w:vMerge w:val="restart"/>
            <w:shd w:val="clear" w:color="auto" w:fill="DAEEF3" w:themeFill="accent5" w:themeFillTint="33"/>
            <w:vAlign w:val="center"/>
          </w:tcPr>
          <w:p w14:paraId="26848B7F" w14:textId="2B2D49B1" w:rsidR="00A75F53" w:rsidRPr="00133AB9" w:rsidRDefault="00A75F53" w:rsidP="006B3FAB">
            <w:pPr>
              <w:jc w:val="center"/>
              <w:cnfStyle w:val="100000000000" w:firstRow="1" w:lastRow="0" w:firstColumn="0" w:lastColumn="0" w:oddVBand="0" w:evenVBand="0" w:oddHBand="0" w:evenHBand="0" w:firstRowFirstColumn="0" w:firstRowLastColumn="0" w:lastRowFirstColumn="0" w:lastRowLastColumn="0"/>
            </w:pPr>
            <w:r w:rsidRPr="00133AB9">
              <w:t>Propietario</w:t>
            </w:r>
          </w:p>
        </w:tc>
        <w:tc>
          <w:tcPr>
            <w:tcW w:w="956" w:type="pct"/>
            <w:vMerge w:val="restart"/>
            <w:shd w:val="clear" w:color="auto" w:fill="DAEEF3" w:themeFill="accent5" w:themeFillTint="33"/>
            <w:vAlign w:val="center"/>
          </w:tcPr>
          <w:p w14:paraId="777C01E1" w14:textId="15EA369A" w:rsidR="00A75F53" w:rsidRPr="00133AB9" w:rsidRDefault="00A75F53" w:rsidP="006B3FAB">
            <w:pPr>
              <w:jc w:val="center"/>
              <w:cnfStyle w:val="100000000000" w:firstRow="1" w:lastRow="0" w:firstColumn="0" w:lastColumn="0" w:oddVBand="0" w:evenVBand="0" w:oddHBand="0" w:evenHBand="0" w:firstRowFirstColumn="0" w:firstRowLastColumn="0" w:lastRowFirstColumn="0" w:lastRowLastColumn="0"/>
            </w:pPr>
            <w:r w:rsidRPr="00133AB9">
              <w:t>Tipo de Proyecto (MR, MNR, Art. 102°, PLEX)</w:t>
            </w:r>
          </w:p>
        </w:tc>
        <w:tc>
          <w:tcPr>
            <w:cnfStyle w:val="000100000000" w:firstRow="0" w:lastRow="0" w:firstColumn="0" w:lastColumn="1" w:oddVBand="0" w:evenVBand="0" w:oddHBand="0" w:evenHBand="0" w:firstRowFirstColumn="0" w:firstRowLastColumn="0" w:lastRowFirstColumn="0" w:lastRowLastColumn="0"/>
            <w:tcW w:w="2432" w:type="pct"/>
            <w:gridSpan w:val="3"/>
            <w:shd w:val="clear" w:color="auto" w:fill="DAEEF3" w:themeFill="accent5" w:themeFillTint="33"/>
            <w:vAlign w:val="center"/>
          </w:tcPr>
          <w:p w14:paraId="1295F309" w14:textId="6417BA65" w:rsidR="00A75F53" w:rsidRPr="00133AB9" w:rsidRDefault="00A75F53" w:rsidP="006B3FAB">
            <w:pPr>
              <w:jc w:val="center"/>
            </w:pPr>
            <w:r w:rsidRPr="00133AB9">
              <w:t>Información Adicional (NUP, DE)</w:t>
            </w:r>
          </w:p>
        </w:tc>
      </w:tr>
      <w:tr w:rsidR="00A75F53" w:rsidRPr="00133AB9" w14:paraId="7267EC7C" w14:textId="77777777" w:rsidTr="000C14E8">
        <w:trPr>
          <w:trHeight w:val="253"/>
        </w:trPr>
        <w:tc>
          <w:tcPr>
            <w:cnfStyle w:val="001000000000" w:firstRow="0" w:lastRow="0" w:firstColumn="1" w:lastColumn="0" w:oddVBand="0" w:evenVBand="0" w:oddHBand="0" w:evenHBand="0" w:firstRowFirstColumn="0" w:firstRowLastColumn="0" w:lastRowFirstColumn="0" w:lastRowLastColumn="0"/>
            <w:tcW w:w="879" w:type="pct"/>
            <w:vMerge/>
            <w:tcBorders>
              <w:bottom w:val="single" w:sz="4" w:space="0" w:color="92CDDC" w:themeColor="accent5" w:themeTint="99"/>
            </w:tcBorders>
            <w:shd w:val="clear" w:color="auto" w:fill="DAEEF3" w:themeFill="accent5" w:themeFillTint="33"/>
            <w:vAlign w:val="center"/>
          </w:tcPr>
          <w:p w14:paraId="1142AC9A" w14:textId="77777777" w:rsidR="00A75F53" w:rsidRPr="00133AB9" w:rsidRDefault="00A75F53" w:rsidP="006B3FAB">
            <w:pPr>
              <w:jc w:val="center"/>
            </w:pPr>
          </w:p>
        </w:tc>
        <w:tc>
          <w:tcPr>
            <w:tcW w:w="733" w:type="pct"/>
            <w:vMerge/>
            <w:tcBorders>
              <w:bottom w:val="single" w:sz="4" w:space="0" w:color="92CDDC" w:themeColor="accent5" w:themeTint="99"/>
            </w:tcBorders>
            <w:shd w:val="clear" w:color="auto" w:fill="DAEEF3" w:themeFill="accent5" w:themeFillTint="33"/>
            <w:vAlign w:val="center"/>
          </w:tcPr>
          <w:p w14:paraId="45E45225" w14:textId="77777777"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pPr>
          </w:p>
        </w:tc>
        <w:tc>
          <w:tcPr>
            <w:tcW w:w="956" w:type="pct"/>
            <w:vMerge/>
            <w:tcBorders>
              <w:bottom w:val="single" w:sz="4" w:space="0" w:color="92CDDC" w:themeColor="accent5" w:themeTint="99"/>
            </w:tcBorders>
            <w:shd w:val="clear" w:color="auto" w:fill="DAEEF3" w:themeFill="accent5" w:themeFillTint="33"/>
            <w:vAlign w:val="center"/>
          </w:tcPr>
          <w:p w14:paraId="63302E7E" w14:textId="77777777"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pPr>
          </w:p>
        </w:tc>
        <w:tc>
          <w:tcPr>
            <w:tcW w:w="674" w:type="pct"/>
            <w:tcBorders>
              <w:bottom w:val="single" w:sz="4" w:space="0" w:color="92CDDC" w:themeColor="accent5" w:themeTint="99"/>
            </w:tcBorders>
            <w:shd w:val="clear" w:color="auto" w:fill="DAEEF3" w:themeFill="accent5" w:themeFillTint="33"/>
            <w:vAlign w:val="center"/>
          </w:tcPr>
          <w:p w14:paraId="06E5246B" w14:textId="5D33CA05"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DE</w:t>
            </w:r>
          </w:p>
        </w:tc>
        <w:tc>
          <w:tcPr>
            <w:tcW w:w="528" w:type="pct"/>
            <w:tcBorders>
              <w:bottom w:val="single" w:sz="4" w:space="0" w:color="92CDDC" w:themeColor="accent5" w:themeTint="99"/>
            </w:tcBorders>
            <w:shd w:val="clear" w:color="auto" w:fill="DAEEF3" w:themeFill="accent5" w:themeFillTint="33"/>
            <w:vAlign w:val="center"/>
          </w:tcPr>
          <w:p w14:paraId="1FB2D7FE" w14:textId="421340B1"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NUP</w:t>
            </w:r>
          </w:p>
        </w:tc>
        <w:tc>
          <w:tcPr>
            <w:cnfStyle w:val="000100000000" w:firstRow="0" w:lastRow="0" w:firstColumn="0" w:lastColumn="1" w:oddVBand="0" w:evenVBand="0" w:oddHBand="0" w:evenHBand="0" w:firstRowFirstColumn="0" w:firstRowLastColumn="0" w:lastRowFirstColumn="0" w:lastRowLastColumn="0"/>
            <w:tcW w:w="1230" w:type="pct"/>
            <w:tcBorders>
              <w:bottom w:val="single" w:sz="4" w:space="0" w:color="92CDDC" w:themeColor="accent5" w:themeTint="99"/>
            </w:tcBorders>
            <w:shd w:val="clear" w:color="auto" w:fill="DAEEF3" w:themeFill="accent5" w:themeFillTint="33"/>
            <w:vAlign w:val="center"/>
          </w:tcPr>
          <w:p w14:paraId="4A748039" w14:textId="2D257EB5" w:rsidR="00A75F53" w:rsidRPr="00133AB9" w:rsidRDefault="00A75F53" w:rsidP="006B3FAB">
            <w:pPr>
              <w:jc w:val="center"/>
            </w:pPr>
            <w:r w:rsidRPr="00133AB9">
              <w:t xml:space="preserve">Plazo de ejecución y/o </w:t>
            </w:r>
            <w:r w:rsidR="000C14E8">
              <w:t>EO</w:t>
            </w:r>
            <w:r w:rsidRPr="00133AB9">
              <w:t xml:space="preserve"> estimada</w:t>
            </w:r>
          </w:p>
        </w:tc>
      </w:tr>
      <w:tr w:rsidR="00A75F53" w:rsidRPr="00133AB9" w14:paraId="55D3DB09" w14:textId="1D995D30" w:rsidTr="000C14E8">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79" w:type="pct"/>
            <w:tcBorders>
              <w:top w:val="single" w:sz="4" w:space="0" w:color="92CDDC" w:themeColor="accent5" w:themeTint="99"/>
              <w:bottom w:val="single" w:sz="4" w:space="0" w:color="92CDDC" w:themeColor="accent5" w:themeTint="99"/>
            </w:tcBorders>
            <w:vAlign w:val="center"/>
          </w:tcPr>
          <w:p w14:paraId="037EF521" w14:textId="4BEAD7D6" w:rsidR="00A75F53" w:rsidRPr="00213F26" w:rsidRDefault="00B46254" w:rsidP="006B3FAB">
            <w:pPr>
              <w:pStyle w:val="Normalamodificar"/>
              <w:spacing w:line="276" w:lineRule="auto"/>
              <w:jc w:val="center"/>
              <w:rPr>
                <w:b w:val="0"/>
                <w:bCs w:val="0"/>
                <w:color w:val="595959" w:themeColor="text1" w:themeTint="A6"/>
              </w:rPr>
            </w:pPr>
            <w:r w:rsidRPr="00B46254">
              <w:rPr>
                <w:b w:val="0"/>
                <w:bCs w:val="0"/>
                <w:color w:val="595959" w:themeColor="text1" w:themeTint="A6"/>
              </w:rPr>
              <w:t xml:space="preserve">Ampliación en S/E Fuentecilla 66 kV (BP+BT), Nuevo Patio 154 kV (NBPS+BT), Nuevo Transformador (NTR ATAT) y Seccionamiento Línea 1x66 kV San Vicente de Tagua </w:t>
            </w:r>
            <w:proofErr w:type="spellStart"/>
            <w:r w:rsidRPr="00B46254">
              <w:rPr>
                <w:b w:val="0"/>
                <w:bCs w:val="0"/>
                <w:color w:val="595959" w:themeColor="text1" w:themeTint="A6"/>
              </w:rPr>
              <w:t>Tagua</w:t>
            </w:r>
            <w:proofErr w:type="spellEnd"/>
            <w:r w:rsidRPr="00B46254">
              <w:rPr>
                <w:b w:val="0"/>
                <w:bCs w:val="0"/>
                <w:color w:val="595959" w:themeColor="text1" w:themeTint="A6"/>
              </w:rPr>
              <w:t xml:space="preserve"> – Las Cabras</w:t>
            </w:r>
          </w:p>
        </w:tc>
        <w:tc>
          <w:tcPr>
            <w:tcW w:w="733" w:type="pct"/>
            <w:tcBorders>
              <w:top w:val="single" w:sz="4" w:space="0" w:color="92CDDC" w:themeColor="accent5" w:themeTint="99"/>
              <w:bottom w:val="single" w:sz="4" w:space="0" w:color="92CDDC" w:themeColor="accent5" w:themeTint="99"/>
            </w:tcBorders>
            <w:vAlign w:val="center"/>
          </w:tcPr>
          <w:p w14:paraId="79F22122" w14:textId="034D2572" w:rsidR="00A75F53" w:rsidRPr="00213F26" w:rsidRDefault="00211A89"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Pr>
                <w:b w:val="0"/>
                <w:bCs w:val="0"/>
                <w:color w:val="595959" w:themeColor="text1" w:themeTint="A6"/>
              </w:rPr>
              <w:t>STS</w:t>
            </w:r>
          </w:p>
        </w:tc>
        <w:tc>
          <w:tcPr>
            <w:tcW w:w="956" w:type="pct"/>
            <w:tcBorders>
              <w:top w:val="single" w:sz="4" w:space="0" w:color="92CDDC" w:themeColor="accent5" w:themeTint="99"/>
              <w:bottom w:val="single" w:sz="4" w:space="0" w:color="92CDDC" w:themeColor="accent5" w:themeTint="99"/>
            </w:tcBorders>
            <w:vAlign w:val="center"/>
          </w:tcPr>
          <w:p w14:paraId="388EB573" w14:textId="1F7E9C47" w:rsidR="00A75F53" w:rsidRPr="00213F26" w:rsidRDefault="00211A89"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Pr>
                <w:b w:val="0"/>
                <w:bCs w:val="0"/>
                <w:color w:val="595959" w:themeColor="text1" w:themeTint="A6"/>
              </w:rPr>
              <w:t>PLEX</w:t>
            </w:r>
          </w:p>
        </w:tc>
        <w:tc>
          <w:tcPr>
            <w:tcW w:w="674" w:type="pct"/>
            <w:tcBorders>
              <w:top w:val="single" w:sz="4" w:space="0" w:color="92CDDC" w:themeColor="accent5" w:themeTint="99"/>
              <w:bottom w:val="single" w:sz="4" w:space="0" w:color="92CDDC" w:themeColor="accent5" w:themeTint="99"/>
            </w:tcBorders>
            <w:vAlign w:val="center"/>
          </w:tcPr>
          <w:p w14:paraId="2E7ABD13" w14:textId="37EBD86E" w:rsidR="00A75F53" w:rsidRPr="00213F26" w:rsidRDefault="00211A89"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211A89">
              <w:rPr>
                <w:b w:val="0"/>
                <w:bCs w:val="0"/>
                <w:color w:val="595959" w:themeColor="text1" w:themeTint="A6"/>
              </w:rPr>
              <w:t>2022/200</w:t>
            </w:r>
          </w:p>
        </w:tc>
        <w:tc>
          <w:tcPr>
            <w:tcW w:w="528" w:type="pct"/>
            <w:tcBorders>
              <w:top w:val="single" w:sz="4" w:space="0" w:color="92CDDC" w:themeColor="accent5" w:themeTint="99"/>
              <w:bottom w:val="single" w:sz="4" w:space="0" w:color="92CDDC" w:themeColor="accent5" w:themeTint="99"/>
            </w:tcBorders>
            <w:vAlign w:val="center"/>
          </w:tcPr>
          <w:p w14:paraId="35B43D06" w14:textId="55EC556F" w:rsidR="00A75F53" w:rsidRPr="00213F26" w:rsidRDefault="00B46254"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Pr>
                <w:b w:val="0"/>
                <w:bCs w:val="0"/>
                <w:color w:val="595959" w:themeColor="text1" w:themeTint="A6"/>
              </w:rPr>
              <w:t>--</w:t>
            </w:r>
          </w:p>
        </w:tc>
        <w:tc>
          <w:tcPr>
            <w:cnfStyle w:val="000100000000" w:firstRow="0" w:lastRow="0" w:firstColumn="0" w:lastColumn="1" w:oddVBand="0" w:evenVBand="0" w:oddHBand="0" w:evenHBand="0" w:firstRowFirstColumn="0" w:firstRowLastColumn="0" w:lastRowFirstColumn="0" w:lastRowLastColumn="0"/>
            <w:tcW w:w="1230" w:type="pct"/>
            <w:tcBorders>
              <w:top w:val="single" w:sz="4" w:space="0" w:color="92CDDC" w:themeColor="accent5" w:themeTint="99"/>
              <w:bottom w:val="single" w:sz="4" w:space="0" w:color="92CDDC" w:themeColor="accent5" w:themeTint="99"/>
            </w:tcBorders>
            <w:vAlign w:val="center"/>
          </w:tcPr>
          <w:p w14:paraId="1F98C7C4" w14:textId="58DDF99C" w:rsidR="00A75F53" w:rsidRPr="00213F26" w:rsidRDefault="00211A89" w:rsidP="006B3FAB">
            <w:pPr>
              <w:pStyle w:val="Normalamodificar"/>
              <w:spacing w:line="276" w:lineRule="auto"/>
              <w:jc w:val="center"/>
              <w:rPr>
                <w:b w:val="0"/>
                <w:bCs w:val="0"/>
                <w:color w:val="595959" w:themeColor="text1" w:themeTint="A6"/>
              </w:rPr>
            </w:pPr>
            <w:r>
              <w:rPr>
                <w:b w:val="0"/>
                <w:bCs w:val="0"/>
                <w:color w:val="595959" w:themeColor="text1" w:themeTint="A6"/>
              </w:rPr>
              <w:t>48 meses</w:t>
            </w:r>
          </w:p>
        </w:tc>
      </w:tr>
    </w:tbl>
    <w:p w14:paraId="57291362" w14:textId="3D9D6504" w:rsidR="002D5612" w:rsidRPr="00133AB9" w:rsidRDefault="00E9407C" w:rsidP="00101435">
      <w:pPr>
        <w:pStyle w:val="Ttulo2"/>
      </w:pPr>
      <w:bookmarkStart w:id="38" w:name="_Toc103293296"/>
      <w:bookmarkStart w:id="39" w:name="_Toc103871751"/>
      <w:bookmarkStart w:id="40" w:name="_Toc201252228"/>
      <w:r w:rsidRPr="00133AB9">
        <w:t xml:space="preserve">subestaciones </w:t>
      </w:r>
      <w:r w:rsidR="0090707D" w:rsidRPr="00133AB9">
        <w:t>remotas</w:t>
      </w:r>
      <w:r w:rsidRPr="00133AB9">
        <w:t xml:space="preserve"> y conexiones en derivación</w:t>
      </w:r>
      <w:bookmarkEnd w:id="38"/>
      <w:bookmarkEnd w:id="39"/>
      <w:bookmarkEnd w:id="40"/>
    </w:p>
    <w:p w14:paraId="1AB632D8" w14:textId="76F031F9" w:rsidR="0090707D" w:rsidRPr="00133AB9" w:rsidRDefault="0090707D" w:rsidP="00281314">
      <w:pPr>
        <w:spacing w:after="0"/>
      </w:pPr>
      <w:r w:rsidRPr="00133AB9">
        <w:t xml:space="preserve">A continuación, en la </w:t>
      </w:r>
      <w:r w:rsidRPr="00133AB9">
        <w:fldChar w:fldCharType="begin"/>
      </w:r>
      <w:r w:rsidRPr="00133AB9">
        <w:instrText xml:space="preserve"> REF _Ref104903416 \h </w:instrText>
      </w:r>
      <w:r w:rsidRPr="00133AB9">
        <w:fldChar w:fldCharType="separate"/>
      </w:r>
      <w:r w:rsidR="00A4569C" w:rsidRPr="00133AB9">
        <w:rPr>
          <w:i/>
          <w:iCs/>
        </w:rPr>
        <w:t xml:space="preserve">Tabla </w:t>
      </w:r>
      <w:r w:rsidR="00A4569C">
        <w:rPr>
          <w:i/>
          <w:iCs/>
          <w:noProof/>
        </w:rPr>
        <w:t>2</w:t>
      </w:r>
      <w:r w:rsidRPr="00133AB9">
        <w:fldChar w:fldCharType="end"/>
      </w:r>
      <w:r w:rsidR="00281314">
        <w:t xml:space="preserve"> y </w:t>
      </w:r>
      <w:r w:rsidR="00281314">
        <w:fldChar w:fldCharType="begin"/>
      </w:r>
      <w:r w:rsidR="00281314">
        <w:instrText xml:space="preserve"> REF _Ref108708230 \h </w:instrText>
      </w:r>
      <w:r w:rsidR="00281314">
        <w:fldChar w:fldCharType="separate"/>
      </w:r>
      <w:r w:rsidR="00A4569C" w:rsidRPr="00133AB9">
        <w:rPr>
          <w:i/>
          <w:iCs/>
        </w:rPr>
        <w:t xml:space="preserve">Tabla </w:t>
      </w:r>
      <w:r w:rsidR="00A4569C">
        <w:rPr>
          <w:i/>
          <w:iCs/>
          <w:noProof/>
        </w:rPr>
        <w:t>3</w:t>
      </w:r>
      <w:r w:rsidR="00281314">
        <w:fldChar w:fldCharType="end"/>
      </w:r>
      <w:r w:rsidR="00281314">
        <w:t xml:space="preserve"> </w:t>
      </w:r>
      <w:r w:rsidRPr="00133AB9">
        <w:t xml:space="preserve">se presenta información relativa a la propiedad de las subestaciones </w:t>
      </w:r>
      <w:r w:rsidR="00465EF5" w:rsidRPr="00133AB9">
        <w:t xml:space="preserve">remotas </w:t>
      </w:r>
      <w:r w:rsidR="0037065D" w:rsidRPr="00133AB9">
        <w:t>y/o conexiones en derivación existentes a lo largo del trazado de la LT, que se encuentran asociadas</w:t>
      </w:r>
      <w:r w:rsidR="006046D6" w:rsidRPr="00133AB9">
        <w:t xml:space="preserve"> al proyecto de ampliación</w:t>
      </w:r>
      <w:r w:rsidR="002B43CA" w:rsidRPr="00133AB9">
        <w:t>, respectivamente</w:t>
      </w:r>
      <w:r w:rsidR="0037065D" w:rsidRPr="00133AB9">
        <w:t>.</w:t>
      </w:r>
    </w:p>
    <w:p w14:paraId="605E5A89" w14:textId="373AAF1D" w:rsidR="0037065D" w:rsidRDefault="0037065D" w:rsidP="0037065D">
      <w:r w:rsidRPr="00133AB9">
        <w:lastRenderedPageBreak/>
        <w:t>Adicionalmente, queda a su disposición información relativa a la identificación de las estructuras involucradas en las conexiones en derivación y una imagen gráfica complementaria</w:t>
      </w:r>
      <w:r w:rsidR="006B3FAB" w:rsidRPr="00133AB9">
        <w:t>.</w:t>
      </w:r>
    </w:p>
    <w:p w14:paraId="6FFE09AD" w14:textId="77777777" w:rsidR="00213F26" w:rsidRDefault="00213F26" w:rsidP="0037065D"/>
    <w:p w14:paraId="2B8FEBD6" w14:textId="77777777" w:rsidR="00213F26" w:rsidRDefault="00213F26" w:rsidP="0037065D"/>
    <w:p w14:paraId="6D7C4654" w14:textId="77777777" w:rsidR="00213F26" w:rsidRPr="00133AB9" w:rsidRDefault="00213F26" w:rsidP="0037065D"/>
    <w:p w14:paraId="6C314030" w14:textId="31B1D41E" w:rsidR="0090707D" w:rsidRPr="00133AB9" w:rsidRDefault="0090707D" w:rsidP="0090707D">
      <w:pPr>
        <w:spacing w:after="0"/>
        <w:rPr>
          <w:i/>
          <w:iCs/>
        </w:rPr>
      </w:pPr>
      <w:bookmarkStart w:id="41" w:name="_Ref104903416"/>
      <w:bookmarkStart w:id="42" w:name="_Toc201252257"/>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2</w:t>
      </w:r>
      <w:r w:rsidRPr="00133AB9">
        <w:rPr>
          <w:i/>
          <w:iCs/>
        </w:rPr>
        <w:fldChar w:fldCharType="end"/>
      </w:r>
      <w:bookmarkEnd w:id="41"/>
      <w:r w:rsidRPr="00133AB9">
        <w:rPr>
          <w:i/>
          <w:iCs/>
        </w:rPr>
        <w:t>. Información de</w:t>
      </w:r>
      <w:r w:rsidR="004F2013">
        <w:rPr>
          <w:i/>
          <w:iCs/>
        </w:rPr>
        <w:t xml:space="preserve"> la</w:t>
      </w:r>
      <w:r w:rsidRPr="00133AB9">
        <w:rPr>
          <w:i/>
          <w:iCs/>
        </w:rPr>
        <w:t xml:space="preserve"> instalaci</w:t>
      </w:r>
      <w:r w:rsidR="00281314">
        <w:rPr>
          <w:i/>
          <w:iCs/>
        </w:rPr>
        <w:t>ón</w:t>
      </w:r>
      <w:r w:rsidRPr="00133AB9">
        <w:rPr>
          <w:i/>
          <w:iCs/>
        </w:rPr>
        <w:t xml:space="preserve"> asociada al proyecto de ampliación de LT.</w:t>
      </w:r>
      <w:bookmarkEnd w:id="42"/>
      <w:r w:rsidRPr="00133AB9">
        <w:rPr>
          <w:i/>
          <w:iCs/>
        </w:rPr>
        <w:t xml:space="preserve"> </w:t>
      </w:r>
    </w:p>
    <w:tbl>
      <w:tblPr>
        <w:tblStyle w:val="Tabladecuadrcula1clara-nfasis51"/>
        <w:tblW w:w="5000" w:type="pct"/>
        <w:tblLook w:val="01E0" w:firstRow="1" w:lastRow="1" w:firstColumn="1" w:lastColumn="1" w:noHBand="0" w:noVBand="0"/>
      </w:tblPr>
      <w:tblGrid>
        <w:gridCol w:w="1720"/>
        <w:gridCol w:w="1982"/>
        <w:gridCol w:w="2104"/>
        <w:gridCol w:w="1560"/>
        <w:gridCol w:w="2029"/>
      </w:tblGrid>
      <w:tr w:rsidR="00F16DC5" w:rsidRPr="00133AB9" w14:paraId="5C76CB7B" w14:textId="5C439621" w:rsidTr="00F16DC5">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915" w:type="pct"/>
            <w:shd w:val="clear" w:color="auto" w:fill="DAEEF3" w:themeFill="accent5" w:themeFillTint="33"/>
            <w:vAlign w:val="center"/>
          </w:tcPr>
          <w:p w14:paraId="38787264" w14:textId="3CC8AE42" w:rsidR="00F16DC5" w:rsidRPr="00133AB9" w:rsidRDefault="00F16DC5" w:rsidP="00447FE1">
            <w:pPr>
              <w:jc w:val="center"/>
            </w:pPr>
            <w:r w:rsidRPr="00133AB9">
              <w:t>Nombre de la LT intervenida</w:t>
            </w:r>
          </w:p>
        </w:tc>
        <w:tc>
          <w:tcPr>
            <w:tcW w:w="1055" w:type="pct"/>
            <w:shd w:val="clear" w:color="auto" w:fill="DAEEF3" w:themeFill="accent5" w:themeFillTint="33"/>
            <w:vAlign w:val="center"/>
          </w:tcPr>
          <w:p w14:paraId="7FC93107" w14:textId="05CF5BC8" w:rsidR="00F16DC5" w:rsidRPr="00133AB9" w:rsidRDefault="00F16DC5" w:rsidP="00447FE1">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local</w:t>
            </w:r>
            <w:r>
              <w:t xml:space="preserve"> (1)</w:t>
            </w:r>
          </w:p>
        </w:tc>
        <w:tc>
          <w:tcPr>
            <w:tcW w:w="1120" w:type="pct"/>
            <w:shd w:val="clear" w:color="auto" w:fill="DAEEF3" w:themeFill="accent5" w:themeFillTint="33"/>
          </w:tcPr>
          <w:p w14:paraId="7563FF42" w14:textId="6B18D4D0" w:rsidR="00F16DC5" w:rsidRDefault="00F16DC5" w:rsidP="00447FE1">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remoto</w:t>
            </w:r>
            <w:r>
              <w:t xml:space="preserve"> (2)</w:t>
            </w:r>
          </w:p>
        </w:tc>
        <w:tc>
          <w:tcPr>
            <w:tcW w:w="830" w:type="pct"/>
            <w:shd w:val="clear" w:color="auto" w:fill="DAEEF3" w:themeFill="accent5" w:themeFillTint="33"/>
            <w:vAlign w:val="center"/>
          </w:tcPr>
          <w:p w14:paraId="646ADD6A" w14:textId="18CFC277" w:rsidR="00F16DC5" w:rsidRPr="00133AB9" w:rsidRDefault="00F16DC5" w:rsidP="00447FE1">
            <w:pPr>
              <w:jc w:val="center"/>
              <w:cnfStyle w:val="100000000000" w:firstRow="1" w:lastRow="0" w:firstColumn="0" w:lastColumn="0" w:oddVBand="0" w:evenVBand="0" w:oddHBand="0" w:evenHBand="0" w:firstRowFirstColumn="0" w:firstRowLastColumn="0" w:lastRowFirstColumn="0" w:lastRowLastColumn="0"/>
            </w:pPr>
            <w:r>
              <w:t>Equipo Relacionado</w:t>
            </w:r>
          </w:p>
        </w:tc>
        <w:tc>
          <w:tcPr>
            <w:cnfStyle w:val="000100000000" w:firstRow="0" w:lastRow="0" w:firstColumn="0" w:lastColumn="1" w:oddVBand="0" w:evenVBand="0" w:oddHBand="0" w:evenHBand="0" w:firstRowFirstColumn="0" w:firstRowLastColumn="0" w:lastRowFirstColumn="0" w:lastRowLastColumn="0"/>
            <w:tcW w:w="1080" w:type="pct"/>
            <w:shd w:val="clear" w:color="auto" w:fill="DAEEF3" w:themeFill="accent5" w:themeFillTint="33"/>
            <w:vAlign w:val="center"/>
          </w:tcPr>
          <w:p w14:paraId="27E3513F" w14:textId="38CB2F8A" w:rsidR="00F16DC5" w:rsidRPr="00133AB9" w:rsidRDefault="00F16DC5" w:rsidP="00447FE1">
            <w:pPr>
              <w:jc w:val="center"/>
            </w:pPr>
            <w:r>
              <w:t>Medio de comunicación entre (1) y (2)</w:t>
            </w:r>
          </w:p>
        </w:tc>
      </w:tr>
      <w:tr w:rsidR="00E72D8E" w:rsidRPr="00133AB9" w14:paraId="71A7C30B" w14:textId="56B0AEE2" w:rsidTr="00E81075">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915" w:type="pct"/>
            <w:tcBorders>
              <w:bottom w:val="single" w:sz="4" w:space="0" w:color="92CDDC" w:themeColor="accent5" w:themeTint="99"/>
            </w:tcBorders>
            <w:vAlign w:val="center"/>
          </w:tcPr>
          <w:p w14:paraId="54690E6A" w14:textId="5D16081A" w:rsidR="00E72D8E" w:rsidRPr="00213F26" w:rsidRDefault="00213F26" w:rsidP="00E72D8E">
            <w:pPr>
              <w:pStyle w:val="Normalamodificar"/>
              <w:spacing w:line="276" w:lineRule="auto"/>
              <w:jc w:val="center"/>
              <w:rPr>
                <w:b w:val="0"/>
                <w:bCs w:val="0"/>
                <w:color w:val="595959" w:themeColor="text1" w:themeTint="A6"/>
              </w:rPr>
            </w:pPr>
            <w:r w:rsidRPr="00213F26">
              <w:rPr>
                <w:b w:val="0"/>
                <w:bCs w:val="0"/>
                <w:color w:val="595959" w:themeColor="text1" w:themeTint="A6"/>
              </w:rPr>
              <w:t>N/A</w:t>
            </w:r>
          </w:p>
        </w:tc>
        <w:tc>
          <w:tcPr>
            <w:tcW w:w="1055" w:type="pct"/>
            <w:tcBorders>
              <w:bottom w:val="single" w:sz="4" w:space="0" w:color="92CDDC" w:themeColor="accent5" w:themeTint="99"/>
            </w:tcBorders>
            <w:vAlign w:val="center"/>
          </w:tcPr>
          <w:p w14:paraId="5D5AE574" w14:textId="3EC40CCE" w:rsidR="00E72D8E" w:rsidRPr="00213F26" w:rsidRDefault="00213F26" w:rsidP="00E72D8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213F26">
              <w:rPr>
                <w:b w:val="0"/>
                <w:bCs w:val="0"/>
                <w:color w:val="595959" w:themeColor="text1" w:themeTint="A6"/>
              </w:rPr>
              <w:t>N/A</w:t>
            </w:r>
          </w:p>
        </w:tc>
        <w:tc>
          <w:tcPr>
            <w:tcW w:w="1120" w:type="pct"/>
            <w:tcBorders>
              <w:bottom w:val="single" w:sz="4" w:space="0" w:color="92CDDC" w:themeColor="accent5" w:themeTint="99"/>
            </w:tcBorders>
            <w:vAlign w:val="center"/>
          </w:tcPr>
          <w:p w14:paraId="14BE4705" w14:textId="6E3678A2" w:rsidR="00E72D8E" w:rsidRPr="00213F26" w:rsidRDefault="00213F26" w:rsidP="00E72D8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213F26">
              <w:rPr>
                <w:b w:val="0"/>
                <w:bCs w:val="0"/>
                <w:color w:val="595959" w:themeColor="text1" w:themeTint="A6"/>
              </w:rPr>
              <w:t>N/A</w:t>
            </w:r>
          </w:p>
        </w:tc>
        <w:tc>
          <w:tcPr>
            <w:tcW w:w="830" w:type="pct"/>
            <w:tcBorders>
              <w:bottom w:val="single" w:sz="4" w:space="0" w:color="92CDDC" w:themeColor="accent5" w:themeTint="99"/>
            </w:tcBorders>
            <w:vAlign w:val="center"/>
          </w:tcPr>
          <w:p w14:paraId="03217108" w14:textId="43CE4F62" w:rsidR="00E72D8E" w:rsidRPr="00213F26" w:rsidRDefault="00213F26" w:rsidP="00E72D8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213F26">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80" w:type="pct"/>
            <w:tcBorders>
              <w:bottom w:val="single" w:sz="4" w:space="0" w:color="92CDDC" w:themeColor="accent5" w:themeTint="99"/>
            </w:tcBorders>
          </w:tcPr>
          <w:p w14:paraId="5331FB80" w14:textId="0A58DA7E" w:rsidR="00E72D8E" w:rsidRPr="00213F26" w:rsidRDefault="00213F26" w:rsidP="00E72D8E">
            <w:pPr>
              <w:pStyle w:val="Normalamodificar"/>
              <w:spacing w:line="276" w:lineRule="auto"/>
              <w:jc w:val="center"/>
              <w:rPr>
                <w:b w:val="0"/>
                <w:bCs w:val="0"/>
                <w:color w:val="595959" w:themeColor="text1" w:themeTint="A6"/>
              </w:rPr>
            </w:pPr>
            <w:r w:rsidRPr="00213F26">
              <w:rPr>
                <w:b w:val="0"/>
                <w:bCs w:val="0"/>
                <w:color w:val="595959" w:themeColor="text1" w:themeTint="A6"/>
              </w:rPr>
              <w:t>N/A</w:t>
            </w:r>
          </w:p>
        </w:tc>
      </w:tr>
    </w:tbl>
    <w:p w14:paraId="26780D29" w14:textId="4BB2C324" w:rsidR="00281314" w:rsidRPr="00133AB9" w:rsidRDefault="00281314" w:rsidP="002B43CA">
      <w:pPr>
        <w:spacing w:after="0"/>
        <w:rPr>
          <w:i/>
          <w:iCs/>
        </w:rPr>
      </w:pPr>
      <w:bookmarkStart w:id="43" w:name="_Ref108708230"/>
      <w:bookmarkStart w:id="44" w:name="_Toc201252258"/>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3</w:t>
      </w:r>
      <w:r w:rsidRPr="00133AB9">
        <w:rPr>
          <w:i/>
          <w:iCs/>
        </w:rPr>
        <w:fldChar w:fldCharType="end"/>
      </w:r>
      <w:bookmarkEnd w:id="43"/>
      <w:r w:rsidRPr="00133AB9">
        <w:rPr>
          <w:i/>
          <w:iCs/>
        </w:rPr>
        <w:t>. Información de conexiones en derivación relacionadas con el proyecto de ampliación de</w:t>
      </w:r>
      <w:r>
        <w:rPr>
          <w:i/>
          <w:iCs/>
        </w:rPr>
        <w:t xml:space="preserve"> </w:t>
      </w:r>
      <w:r w:rsidRPr="00133AB9">
        <w:rPr>
          <w:i/>
          <w:iCs/>
        </w:rPr>
        <w:t>la LT.</w:t>
      </w:r>
      <w:bookmarkEnd w:id="44"/>
    </w:p>
    <w:tbl>
      <w:tblPr>
        <w:tblStyle w:val="Tabladecuadrcula1clara-nfasis51"/>
        <w:tblW w:w="5000" w:type="pct"/>
        <w:tblLook w:val="01E0" w:firstRow="1" w:lastRow="1" w:firstColumn="1" w:lastColumn="1" w:noHBand="0" w:noVBand="0"/>
      </w:tblPr>
      <w:tblGrid>
        <w:gridCol w:w="3188"/>
        <w:gridCol w:w="2819"/>
        <w:gridCol w:w="3388"/>
      </w:tblGrid>
      <w:tr w:rsidR="002B43CA" w:rsidRPr="00133AB9" w14:paraId="566A8EE0" w14:textId="77777777" w:rsidTr="006B3FA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697" w:type="pct"/>
            <w:shd w:val="clear" w:color="auto" w:fill="DAEEF3" w:themeFill="accent5" w:themeFillTint="33"/>
            <w:vAlign w:val="center"/>
          </w:tcPr>
          <w:p w14:paraId="3066DB4F" w14:textId="77777777" w:rsidR="002B43CA" w:rsidRPr="00133AB9" w:rsidRDefault="002B43CA" w:rsidP="006B3FAB">
            <w:pPr>
              <w:jc w:val="center"/>
            </w:pPr>
            <w:r w:rsidRPr="00133AB9">
              <w:t>Nombre de la LT que se amplía</w:t>
            </w:r>
          </w:p>
        </w:tc>
        <w:tc>
          <w:tcPr>
            <w:tcW w:w="1500" w:type="pct"/>
            <w:shd w:val="clear" w:color="auto" w:fill="DAEEF3" w:themeFill="accent5" w:themeFillTint="33"/>
            <w:vAlign w:val="center"/>
          </w:tcPr>
          <w:p w14:paraId="74F841EF" w14:textId="35AD9CCC" w:rsidR="002B43CA" w:rsidRPr="00133AB9" w:rsidRDefault="002B43CA" w:rsidP="006B3FAB">
            <w:pPr>
              <w:jc w:val="center"/>
              <w:cnfStyle w:val="100000000000" w:firstRow="1" w:lastRow="0" w:firstColumn="0" w:lastColumn="0" w:oddVBand="0" w:evenVBand="0" w:oddHBand="0" w:evenHBand="0" w:firstRowFirstColumn="0" w:firstRowLastColumn="0" w:lastRowFirstColumn="0" w:lastRowLastColumn="0"/>
            </w:pPr>
            <w:r w:rsidRPr="00133AB9">
              <w:t xml:space="preserve">Propietario de la </w:t>
            </w:r>
            <w:r w:rsidR="00E11EC8" w:rsidRPr="00133AB9">
              <w:t>conexión en derivación</w:t>
            </w:r>
          </w:p>
        </w:tc>
        <w:tc>
          <w:tcPr>
            <w:cnfStyle w:val="000100000000" w:firstRow="0" w:lastRow="0" w:firstColumn="0" w:lastColumn="1" w:oddVBand="0" w:evenVBand="0" w:oddHBand="0" w:evenHBand="0" w:firstRowFirstColumn="0" w:firstRowLastColumn="0" w:lastRowFirstColumn="0" w:lastRowLastColumn="0"/>
            <w:tcW w:w="1803" w:type="pct"/>
            <w:shd w:val="clear" w:color="auto" w:fill="DAEEF3" w:themeFill="accent5" w:themeFillTint="33"/>
            <w:vAlign w:val="center"/>
          </w:tcPr>
          <w:p w14:paraId="73065EAA" w14:textId="273D889F" w:rsidR="002B43CA" w:rsidRPr="00133AB9" w:rsidRDefault="00E11EC8" w:rsidP="006B3FAB">
            <w:pPr>
              <w:jc w:val="center"/>
            </w:pPr>
            <w:r w:rsidRPr="00133AB9">
              <w:t>Identificación de la estructura de la conexión en derivación</w:t>
            </w:r>
          </w:p>
        </w:tc>
      </w:tr>
      <w:tr w:rsidR="00213F26" w:rsidRPr="00213F26" w14:paraId="3989609B" w14:textId="77777777" w:rsidTr="006B3FAB">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697" w:type="pct"/>
            <w:tcBorders>
              <w:bottom w:val="single" w:sz="4" w:space="0" w:color="92CDDC" w:themeColor="accent5" w:themeTint="99"/>
            </w:tcBorders>
            <w:vAlign w:val="center"/>
          </w:tcPr>
          <w:p w14:paraId="50F80F99" w14:textId="0379DE67" w:rsidR="00CA3CFE" w:rsidRPr="00213F26" w:rsidRDefault="00213F26" w:rsidP="006B3FAB">
            <w:pPr>
              <w:pStyle w:val="Normalamodificar"/>
              <w:spacing w:line="276" w:lineRule="auto"/>
              <w:jc w:val="center"/>
              <w:rPr>
                <w:b w:val="0"/>
                <w:bCs w:val="0"/>
                <w:color w:val="595959" w:themeColor="text1" w:themeTint="A6"/>
              </w:rPr>
            </w:pPr>
            <w:r w:rsidRPr="00213F26">
              <w:rPr>
                <w:b w:val="0"/>
                <w:bCs w:val="0"/>
                <w:color w:val="595959" w:themeColor="text1" w:themeTint="A6"/>
              </w:rPr>
              <w:t>N/A</w:t>
            </w:r>
          </w:p>
        </w:tc>
        <w:tc>
          <w:tcPr>
            <w:tcW w:w="1500" w:type="pct"/>
            <w:tcBorders>
              <w:bottom w:val="single" w:sz="4" w:space="0" w:color="92CDDC" w:themeColor="accent5" w:themeTint="99"/>
            </w:tcBorders>
            <w:vAlign w:val="center"/>
          </w:tcPr>
          <w:p w14:paraId="577B53D2" w14:textId="753FBF6C" w:rsidR="00CA3CFE" w:rsidRPr="00213F26" w:rsidRDefault="00213F26"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213F26">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803" w:type="pct"/>
            <w:tcBorders>
              <w:bottom w:val="single" w:sz="4" w:space="0" w:color="92CDDC" w:themeColor="accent5" w:themeTint="99"/>
            </w:tcBorders>
            <w:vAlign w:val="center"/>
          </w:tcPr>
          <w:p w14:paraId="314B8711" w14:textId="6A291FC7" w:rsidR="00CA3CFE" w:rsidRPr="00213F26" w:rsidRDefault="00213F26" w:rsidP="006B3FAB">
            <w:pPr>
              <w:pStyle w:val="Normalamodificar"/>
              <w:spacing w:line="276" w:lineRule="auto"/>
              <w:jc w:val="center"/>
              <w:rPr>
                <w:b w:val="0"/>
                <w:bCs w:val="0"/>
                <w:color w:val="595959" w:themeColor="text1" w:themeTint="A6"/>
              </w:rPr>
            </w:pPr>
            <w:r w:rsidRPr="00213F26">
              <w:rPr>
                <w:b w:val="0"/>
                <w:bCs w:val="0"/>
                <w:color w:val="595959" w:themeColor="text1" w:themeTint="A6"/>
              </w:rPr>
              <w:t>N/A</w:t>
            </w:r>
          </w:p>
        </w:tc>
      </w:tr>
    </w:tbl>
    <w:p w14:paraId="2DFEEEC6" w14:textId="77777777" w:rsidR="002B43CA" w:rsidRPr="00213F26" w:rsidRDefault="002B43CA" w:rsidP="00955714"/>
    <w:p w14:paraId="435D12A4" w14:textId="206B1735" w:rsidR="00124667" w:rsidRPr="00133AB9" w:rsidRDefault="00124667" w:rsidP="002D45D3">
      <w:pPr>
        <w:pStyle w:val="Ttulo1"/>
      </w:pPr>
      <w:bookmarkStart w:id="45" w:name="_Toc103293297"/>
      <w:bookmarkStart w:id="46" w:name="_Toc103871752"/>
      <w:bookmarkStart w:id="47" w:name="_Toc201252229"/>
      <w:bookmarkStart w:id="48" w:name="_Toc78194098"/>
      <w:r w:rsidRPr="00133AB9">
        <w:lastRenderedPageBreak/>
        <w:t xml:space="preserve">INFORMACIÓN </w:t>
      </w:r>
      <w:bookmarkEnd w:id="45"/>
      <w:bookmarkEnd w:id="46"/>
      <w:r w:rsidR="000B7E89" w:rsidRPr="00133AB9">
        <w:rPr>
          <w:caps w:val="0"/>
        </w:rPr>
        <w:t>TÉCNICA DISPONIBLE</w:t>
      </w:r>
      <w:bookmarkEnd w:id="47"/>
    </w:p>
    <w:p w14:paraId="563B026E" w14:textId="792D838D" w:rsidR="000D7280" w:rsidRPr="00133AB9" w:rsidRDefault="000D7280" w:rsidP="006837A0">
      <w:pPr>
        <w:pStyle w:val="Ttulo2"/>
      </w:pPr>
      <w:bookmarkStart w:id="49" w:name="_Ref104804882"/>
      <w:bookmarkStart w:id="50" w:name="_Toc201252230"/>
      <w:r w:rsidRPr="00133AB9">
        <w:t>Información de instalaciones existentes</w:t>
      </w:r>
      <w:r w:rsidR="006837A0" w:rsidRPr="00133AB9">
        <w:t xml:space="preserve"> que se amplían</w:t>
      </w:r>
      <w:bookmarkEnd w:id="49"/>
      <w:bookmarkEnd w:id="50"/>
    </w:p>
    <w:p w14:paraId="2B4DAAAE" w14:textId="46306F70" w:rsidR="00457797" w:rsidRDefault="00124667" w:rsidP="00124667">
      <w:r w:rsidRPr="00133AB9">
        <w:t>La información técnica</w:t>
      </w:r>
      <w:r w:rsidR="00CF724B" w:rsidRPr="00133AB9">
        <w:t xml:space="preserve"> mínima</w:t>
      </w:r>
      <w:r w:rsidRPr="00133AB9">
        <w:t xml:space="preserve"> de las instalaciones </w:t>
      </w:r>
      <w:r w:rsidR="00CF1D27" w:rsidRPr="00133AB9">
        <w:t xml:space="preserve">existentes </w:t>
      </w:r>
      <w:r w:rsidRPr="00133AB9">
        <w:t xml:space="preserve">sujetas a coordinación que los Coordinados </w:t>
      </w:r>
      <w:r w:rsidR="00E82B84" w:rsidRPr="00133AB9">
        <w:t xml:space="preserve">deben </w:t>
      </w:r>
      <w:r w:rsidRPr="00133AB9">
        <w:t xml:space="preserve">entregar al Coordinador </w:t>
      </w:r>
      <w:proofErr w:type="gramStart"/>
      <w:r w:rsidR="0011352D" w:rsidRPr="00133AB9">
        <w:t>de acuerdo al</w:t>
      </w:r>
      <w:proofErr w:type="gramEnd"/>
      <w:r w:rsidR="0011352D" w:rsidRPr="00133AB9">
        <w:t xml:space="preserve"> </w:t>
      </w:r>
      <w:r w:rsidR="001D71B9" w:rsidRPr="00133AB9">
        <w:t>m</w:t>
      </w:r>
      <w:r w:rsidR="0011352D" w:rsidRPr="00133AB9">
        <w:t xml:space="preserve">arco </w:t>
      </w:r>
      <w:r w:rsidR="001D71B9" w:rsidRPr="00133AB9">
        <w:t>normativo</w:t>
      </w:r>
      <w:r w:rsidR="0011352D" w:rsidRPr="00133AB9">
        <w:t xml:space="preserve">, </w:t>
      </w:r>
      <w:r w:rsidRPr="00133AB9">
        <w:t>se encuentra en la Base de Datos de Información Técnica de las Instalaciones del SI publicada en el sitio web</w:t>
      </w:r>
      <w:r w:rsidR="00EE1EA8" w:rsidRPr="00133AB9">
        <w:rPr>
          <w:rStyle w:val="Refdenotaalpie"/>
        </w:rPr>
        <w:footnoteReference w:id="3"/>
      </w:r>
      <w:r w:rsidRPr="00133AB9">
        <w:t xml:space="preserve"> del Coordinador</w:t>
      </w:r>
      <w:r w:rsidR="00E72D8E">
        <w:t>.</w:t>
      </w:r>
    </w:p>
    <w:p w14:paraId="52AF0363" w14:textId="34BD8309" w:rsidR="00DE5794" w:rsidRPr="00133AB9" w:rsidRDefault="00720A90" w:rsidP="00124667">
      <w:r>
        <w:t xml:space="preserve">En este contexto, </w:t>
      </w:r>
      <w:r w:rsidR="00CF724B" w:rsidRPr="00133AB9">
        <w:t>la información técnica</w:t>
      </w:r>
      <w:r w:rsidR="00A37C25" w:rsidRPr="00133AB9">
        <w:t xml:space="preserve"> disponible</w:t>
      </w:r>
      <w:r>
        <w:t xml:space="preserve"> en los repositorios de públicos del Coordinador</w:t>
      </w:r>
      <w:r w:rsidR="00A37C25" w:rsidRPr="00133AB9">
        <w:t xml:space="preserve"> </w:t>
      </w:r>
      <w:r w:rsidR="003C481C">
        <w:t>asociadas a las</w:t>
      </w:r>
      <w:r w:rsidR="00A37C25" w:rsidRPr="00133AB9">
        <w:t xml:space="preserve"> instalaciones que se amplían</w:t>
      </w:r>
      <w:r w:rsidR="003C481C">
        <w:t xml:space="preserve"> es a</w:t>
      </w:r>
      <w:r w:rsidR="00A37C25" w:rsidRPr="00133AB9">
        <w:t xml:space="preserve"> la cual</w:t>
      </w:r>
      <w:r w:rsidR="00CF724B" w:rsidRPr="00133AB9">
        <w:t xml:space="preserve"> los participantes del proceso podrán acceder</w:t>
      </w:r>
      <w:r w:rsidR="00A37C25" w:rsidRPr="00133AB9">
        <w:t xml:space="preserve"> durante el proceso de licitación.</w:t>
      </w:r>
      <w:r w:rsidR="0019220B" w:rsidRPr="00133AB9">
        <w:t xml:space="preserve"> </w:t>
      </w:r>
      <w:r w:rsidR="003C481C">
        <w:t>Luego</w:t>
      </w:r>
      <w:r w:rsidR="00DE5794" w:rsidRPr="00133AB9">
        <w:t xml:space="preserve">, </w:t>
      </w:r>
      <w:r w:rsidR="00F70E0B" w:rsidRPr="00133AB9">
        <w:t>los ID de las instalaciones existentes que reciben la presente obra de ampliación con los cuales</w:t>
      </w:r>
      <w:r w:rsidR="006B3FAB" w:rsidRPr="00133AB9">
        <w:t xml:space="preserve"> se debe acceder a la plataforma de </w:t>
      </w:r>
      <w:proofErr w:type="spellStart"/>
      <w:r w:rsidR="003C481C" w:rsidRPr="00133AB9">
        <w:t>Info</w:t>
      </w:r>
      <w:r w:rsidR="003C481C">
        <w:t>t</w:t>
      </w:r>
      <w:r w:rsidR="003C481C" w:rsidRPr="00133AB9">
        <w:t>écnica</w:t>
      </w:r>
      <w:proofErr w:type="spellEnd"/>
      <w:r w:rsidR="00F70E0B" w:rsidRPr="00133AB9">
        <w:t xml:space="preserve"> </w:t>
      </w:r>
      <w:r w:rsidR="006B3FAB" w:rsidRPr="00133AB9">
        <w:t xml:space="preserve">para </w:t>
      </w:r>
      <w:r w:rsidR="00F70E0B" w:rsidRPr="00133AB9">
        <w:t xml:space="preserve">visualizar </w:t>
      </w:r>
      <w:r w:rsidR="00DE5794" w:rsidRPr="00133AB9">
        <w:t>la información</w:t>
      </w:r>
      <w:r w:rsidR="006B3FAB" w:rsidRPr="00133AB9">
        <w:t xml:space="preserve"> de las instalaciones</w:t>
      </w:r>
      <w:r w:rsidR="00DE5794" w:rsidRPr="00133AB9">
        <w:t xml:space="preserve">, se </w:t>
      </w:r>
      <w:r w:rsidR="00F70E0B" w:rsidRPr="00133AB9">
        <w:t xml:space="preserve">presenta en la </w:t>
      </w:r>
      <w:r w:rsidR="00F70E0B" w:rsidRPr="00133AB9">
        <w:fldChar w:fldCharType="begin"/>
      </w:r>
      <w:r w:rsidR="00F70E0B" w:rsidRPr="00133AB9">
        <w:instrText xml:space="preserve"> REF _Ref106186517 \h </w:instrText>
      </w:r>
      <w:r w:rsidR="00F70E0B" w:rsidRPr="00133AB9">
        <w:fldChar w:fldCharType="separate"/>
      </w:r>
      <w:r w:rsidR="00A4569C" w:rsidRPr="00133AB9">
        <w:rPr>
          <w:i/>
          <w:iCs/>
        </w:rPr>
        <w:t xml:space="preserve">Tabla </w:t>
      </w:r>
      <w:r w:rsidR="00A4569C">
        <w:rPr>
          <w:i/>
          <w:iCs/>
          <w:noProof/>
        </w:rPr>
        <w:t>4</w:t>
      </w:r>
      <w:r w:rsidR="00F70E0B" w:rsidRPr="00133AB9">
        <w:fldChar w:fldCharType="end"/>
      </w:r>
      <w:r w:rsidR="00F70E0B" w:rsidRPr="00133AB9">
        <w:t>:</w:t>
      </w:r>
    </w:p>
    <w:p w14:paraId="2B49A6D8" w14:textId="4F461ECB" w:rsidR="00E11EC8" w:rsidRPr="00133AB9" w:rsidRDefault="00E11EC8" w:rsidP="00E11EC8">
      <w:pPr>
        <w:spacing w:after="0"/>
        <w:rPr>
          <w:i/>
          <w:iCs/>
        </w:rPr>
      </w:pPr>
      <w:bookmarkStart w:id="51" w:name="_Ref106186517"/>
      <w:bookmarkStart w:id="52" w:name="_Toc201252259"/>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4</w:t>
      </w:r>
      <w:r w:rsidRPr="00133AB9">
        <w:rPr>
          <w:i/>
          <w:iCs/>
        </w:rPr>
        <w:fldChar w:fldCharType="end"/>
      </w:r>
      <w:bookmarkEnd w:id="51"/>
      <w:r w:rsidRPr="00133AB9">
        <w:rPr>
          <w:i/>
          <w:iCs/>
        </w:rPr>
        <w:t>. Información de instalaciones existentes que se amplían</w:t>
      </w:r>
      <w:bookmarkEnd w:id="52"/>
    </w:p>
    <w:tbl>
      <w:tblPr>
        <w:tblStyle w:val="Tabladecuadrcula1clara-nfasis51"/>
        <w:tblW w:w="5000" w:type="pct"/>
        <w:tblLook w:val="01E0" w:firstRow="1" w:lastRow="1" w:firstColumn="1" w:lastColumn="1" w:noHBand="0" w:noVBand="0"/>
      </w:tblPr>
      <w:tblGrid>
        <w:gridCol w:w="4987"/>
        <w:gridCol w:w="4408"/>
      </w:tblGrid>
      <w:tr w:rsidR="00F70E0B" w:rsidRPr="00133AB9" w14:paraId="5ECB61A6" w14:textId="77777777" w:rsidTr="003C481C">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14:paraId="3355B769" w14:textId="77777777" w:rsidR="00F70E0B" w:rsidRPr="00133AB9" w:rsidRDefault="00F70E0B" w:rsidP="006B3FAB">
            <w:pPr>
              <w:jc w:val="center"/>
              <w:rPr>
                <w:b w:val="0"/>
                <w:bCs w:val="0"/>
              </w:rPr>
            </w:pPr>
            <w:r w:rsidRPr="00133AB9">
              <w:t>Nombre SE/EE / Tramo LLTT</w:t>
            </w:r>
          </w:p>
          <w:p w14:paraId="43926E1B" w14:textId="338DD076" w:rsidR="00F70E0B" w:rsidRPr="00133AB9" w:rsidRDefault="00F70E0B" w:rsidP="003C481C">
            <w:pPr>
              <w:jc w:val="center"/>
            </w:pPr>
            <w:r w:rsidRPr="00133AB9">
              <w:rPr>
                <w:b w:val="0"/>
                <w:bCs w:val="0"/>
              </w:rPr>
              <w:t xml:space="preserve">(según </w:t>
            </w:r>
            <w:proofErr w:type="spellStart"/>
            <w:r w:rsidRPr="00133AB9">
              <w:rPr>
                <w:b w:val="0"/>
                <w:bCs w:val="0"/>
              </w:rPr>
              <w:t>Infotécnica</w:t>
            </w:r>
            <w:proofErr w:type="spellEnd"/>
            <w:r w:rsidRPr="00133AB9">
              <w:rPr>
                <w:b w:val="0"/>
                <w:bCs w:val="0"/>
              </w:rPr>
              <w:t>)</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14:paraId="66259420" w14:textId="4165810E" w:rsidR="00F70E0B" w:rsidRPr="00133AB9" w:rsidRDefault="00F70E0B" w:rsidP="006B3FAB">
            <w:pPr>
              <w:jc w:val="center"/>
              <w:rPr>
                <w:b w:val="0"/>
                <w:bCs w:val="0"/>
              </w:rPr>
            </w:pPr>
            <w:r w:rsidRPr="00133AB9">
              <w:t>ID</w:t>
            </w:r>
          </w:p>
          <w:p w14:paraId="6396E024" w14:textId="5A466A33" w:rsidR="00F70E0B" w:rsidRPr="003C481C" w:rsidRDefault="00F70E0B" w:rsidP="003C481C">
            <w:pPr>
              <w:jc w:val="center"/>
              <w:rPr>
                <w:b w:val="0"/>
                <w:bCs w:val="0"/>
              </w:rPr>
            </w:pPr>
            <w:r w:rsidRPr="003C481C">
              <w:rPr>
                <w:b w:val="0"/>
                <w:bCs w:val="0"/>
              </w:rPr>
              <w:t xml:space="preserve">(según </w:t>
            </w:r>
            <w:proofErr w:type="spellStart"/>
            <w:r w:rsidRPr="003C481C">
              <w:rPr>
                <w:b w:val="0"/>
                <w:bCs w:val="0"/>
              </w:rPr>
              <w:t>Infotécnica</w:t>
            </w:r>
            <w:proofErr w:type="spellEnd"/>
            <w:r w:rsidRPr="003C481C">
              <w:rPr>
                <w:b w:val="0"/>
                <w:bCs w:val="0"/>
              </w:rPr>
              <w:t>)</w:t>
            </w:r>
          </w:p>
        </w:tc>
      </w:tr>
      <w:tr w:rsidR="00F70E0B" w:rsidRPr="00133AB9" w14:paraId="362064BA" w14:textId="77777777" w:rsidTr="003C481C">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sz="4" w:space="0" w:color="92CDDC" w:themeColor="accent5" w:themeTint="99"/>
            </w:tcBorders>
            <w:vAlign w:val="center"/>
          </w:tcPr>
          <w:p w14:paraId="3B6E0202" w14:textId="1873FE14" w:rsidR="00F70E0B" w:rsidRPr="00213F26" w:rsidRDefault="00213F26" w:rsidP="006B3FAB">
            <w:pPr>
              <w:pStyle w:val="Normalamodificar"/>
              <w:jc w:val="center"/>
              <w:rPr>
                <w:b w:val="0"/>
                <w:bCs w:val="0"/>
                <w:color w:val="595959" w:themeColor="text1" w:themeTint="A6"/>
              </w:rPr>
            </w:pPr>
            <w:r w:rsidRPr="00213F26">
              <w:rPr>
                <w:b w:val="0"/>
                <w:bCs w:val="0"/>
                <w:color w:val="595959" w:themeColor="text1" w:themeTint="A6"/>
              </w:rPr>
              <w:t xml:space="preserve">SE </w:t>
            </w:r>
            <w:r w:rsidR="00211A89">
              <w:rPr>
                <w:b w:val="0"/>
                <w:bCs w:val="0"/>
                <w:color w:val="595959" w:themeColor="text1" w:themeTint="A6"/>
              </w:rPr>
              <w:t>Fuentecilla</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sz="4" w:space="0" w:color="92CDDC" w:themeColor="accent5" w:themeTint="99"/>
            </w:tcBorders>
            <w:vAlign w:val="center"/>
          </w:tcPr>
          <w:p w14:paraId="064FE55D" w14:textId="2E3A7E0F" w:rsidR="00F70E0B" w:rsidRPr="00213F26" w:rsidRDefault="00211A89" w:rsidP="006B3FAB">
            <w:pPr>
              <w:pStyle w:val="Normalamodificar"/>
              <w:jc w:val="center"/>
              <w:rPr>
                <w:b w:val="0"/>
                <w:bCs w:val="0"/>
                <w:color w:val="595959" w:themeColor="text1" w:themeTint="A6"/>
              </w:rPr>
            </w:pPr>
            <w:r w:rsidRPr="00211A89">
              <w:rPr>
                <w:b w:val="0"/>
                <w:bCs w:val="0"/>
                <w:color w:val="595959" w:themeColor="text1" w:themeTint="A6"/>
              </w:rPr>
              <w:t>2357</w:t>
            </w:r>
          </w:p>
        </w:tc>
      </w:tr>
    </w:tbl>
    <w:p w14:paraId="1E01E4F0" w14:textId="69AF9754" w:rsidR="00E11EC8" w:rsidRPr="00133AB9" w:rsidRDefault="00CC594B" w:rsidP="00CC594B">
      <w:r w:rsidRPr="00133AB9">
        <w:t xml:space="preserve">Para </w:t>
      </w:r>
      <w:proofErr w:type="gramStart"/>
      <w:r w:rsidRPr="00133AB9">
        <w:t>mayor información</w:t>
      </w:r>
      <w:proofErr w:type="gramEnd"/>
      <w:r w:rsidRPr="00133AB9">
        <w:t xml:space="preserve"> respecto </w:t>
      </w:r>
      <w:r w:rsidR="00244ACF">
        <w:t xml:space="preserve">a la gestión de la </w:t>
      </w:r>
      <w:r w:rsidRPr="00133AB9">
        <w:t xml:space="preserve">información </w:t>
      </w:r>
      <w:r w:rsidR="00244ACF">
        <w:t xml:space="preserve">técnica </w:t>
      </w:r>
      <w:r w:rsidRPr="00133AB9">
        <w:t>adicional</w:t>
      </w:r>
      <w:r w:rsidR="00244ACF">
        <w:t xml:space="preserve"> a la antes mencionada y que Ud. requier</w:t>
      </w:r>
      <w:r w:rsidR="00B16998">
        <w:t>e</w:t>
      </w:r>
      <w:r w:rsidR="00244ACF">
        <w:t xml:space="preserve"> para el desarrollo de la Obra de Ampliación</w:t>
      </w:r>
      <w:r w:rsidRPr="00F3457E">
        <w:t xml:space="preserve">, consultar </w:t>
      </w:r>
      <w:r w:rsidR="00A51B38" w:rsidRPr="00A51B38">
        <w:t xml:space="preserve">la </w:t>
      </w:r>
      <w:r w:rsidRPr="00A51B38">
        <w:t>BEOA.</w:t>
      </w:r>
    </w:p>
    <w:p w14:paraId="496C8B97" w14:textId="0F51AC12" w:rsidR="00A37C25" w:rsidRPr="00133AB9" w:rsidRDefault="006837A0" w:rsidP="006837A0">
      <w:pPr>
        <w:pStyle w:val="Ttulo2"/>
      </w:pPr>
      <w:bookmarkStart w:id="53" w:name="_Ref104804894"/>
      <w:bookmarkStart w:id="54" w:name="_Toc201252231"/>
      <w:r w:rsidRPr="00133AB9">
        <w:t>Antecedentes ambientales</w:t>
      </w:r>
      <w:bookmarkEnd w:id="53"/>
      <w:bookmarkEnd w:id="54"/>
    </w:p>
    <w:p w14:paraId="0854A03B" w14:textId="4B30D71B" w:rsidR="0019220B" w:rsidRPr="00133AB9" w:rsidRDefault="00EE2BB9" w:rsidP="00124667">
      <w:r w:rsidRPr="00133AB9">
        <w:t>La</w:t>
      </w:r>
      <w:r w:rsidR="0019220B" w:rsidRPr="00133AB9">
        <w:t xml:space="preserve"> información asociada a los aspectos ambientales como RCA, DIA o EIA de las instalaciones existentes que recibirán la Obra de Ampliación conforme al proceso licitatorio de OA del </w:t>
      </w:r>
      <w:r w:rsidR="0019220B" w:rsidRPr="00A51B38">
        <w:t>DE</w:t>
      </w:r>
      <w:r w:rsidR="00A51B38" w:rsidRPr="00A51B38">
        <w:t>266</w:t>
      </w:r>
      <w:r w:rsidR="0019220B" w:rsidRPr="00A51B38">
        <w:t>-</w:t>
      </w:r>
      <w:r w:rsidR="00A51B38" w:rsidRPr="00A51B38">
        <w:t>2024</w:t>
      </w:r>
      <w:r w:rsidR="00A37C25" w:rsidRPr="00A51B38">
        <w:t>,</w:t>
      </w:r>
      <w:r w:rsidR="00A37C25" w:rsidRPr="00133AB9">
        <w:t xml:space="preserve"> pueden</w:t>
      </w:r>
      <w:r w:rsidR="0019220B" w:rsidRPr="00133AB9">
        <w:t xml:space="preserve"> ser consultadas en el sitio Web del Servicio de Evaluación Ambiental</w:t>
      </w:r>
      <w:r w:rsidR="003F2C41" w:rsidRPr="00133AB9">
        <w:t xml:space="preserve"> (SEA)</w:t>
      </w:r>
      <w:r w:rsidR="0019220B" w:rsidRPr="00133AB9">
        <w:rPr>
          <w:rStyle w:val="Refdenotaalpie"/>
        </w:rPr>
        <w:footnoteReference w:id="4"/>
      </w:r>
      <w:r w:rsidR="003F2C41" w:rsidRPr="00133AB9">
        <w:t>.</w:t>
      </w:r>
    </w:p>
    <w:p w14:paraId="7D4C77CB" w14:textId="56BF3D37" w:rsidR="006908E8" w:rsidRPr="00133AB9" w:rsidRDefault="00EE2BB9" w:rsidP="00124667">
      <w:r w:rsidRPr="00133AB9">
        <w:t xml:space="preserve">Para </w:t>
      </w:r>
      <w:proofErr w:type="gramStart"/>
      <w:r w:rsidRPr="00133AB9">
        <w:t>mayor información</w:t>
      </w:r>
      <w:proofErr w:type="gramEnd"/>
      <w:r w:rsidRPr="00133AB9">
        <w:t xml:space="preserve"> respecto </w:t>
      </w:r>
      <w:r w:rsidR="00B16998">
        <w:t xml:space="preserve">a la gestión de la </w:t>
      </w:r>
      <w:r w:rsidR="00B16998" w:rsidRPr="00133AB9">
        <w:t>información</w:t>
      </w:r>
      <w:r w:rsidR="00B16998">
        <w:t xml:space="preserve"> ambiental relacionado con la Obra</w:t>
      </w:r>
      <w:r w:rsidRPr="00133AB9">
        <w:t xml:space="preserve">, </w:t>
      </w:r>
      <w:r w:rsidRPr="00F3457E">
        <w:t xml:space="preserve">consultar </w:t>
      </w:r>
      <w:r w:rsidR="00A51B38">
        <w:t xml:space="preserve">la </w:t>
      </w:r>
      <w:r w:rsidRPr="00A51B38">
        <w:t>BEOA.</w:t>
      </w:r>
    </w:p>
    <w:p w14:paraId="2735CBB7" w14:textId="2814DC88" w:rsidR="0033120E" w:rsidRPr="00133AB9" w:rsidRDefault="00C36599" w:rsidP="002D45D3">
      <w:pPr>
        <w:pStyle w:val="Ttulo1"/>
      </w:pPr>
      <w:bookmarkStart w:id="55" w:name="_Toc103293298"/>
      <w:bookmarkStart w:id="56" w:name="_Toc103871753"/>
      <w:bookmarkStart w:id="57" w:name="_Toc201252232"/>
      <w:r w:rsidRPr="00133AB9">
        <w:rPr>
          <w:caps w:val="0"/>
        </w:rPr>
        <w:lastRenderedPageBreak/>
        <w:t>UBICACIÓN DEL PROYECTO, CONDICIONES AMBIENTALES Y DE ACCESO A LAS OBRAS</w:t>
      </w:r>
      <w:bookmarkEnd w:id="48"/>
      <w:bookmarkEnd w:id="55"/>
      <w:bookmarkEnd w:id="56"/>
      <w:bookmarkEnd w:id="57"/>
    </w:p>
    <w:p w14:paraId="67C26664" w14:textId="5CD3040D" w:rsidR="0033120E" w:rsidRPr="00133AB9" w:rsidRDefault="00C36599" w:rsidP="003521D5">
      <w:pPr>
        <w:pStyle w:val="Ttulo2"/>
      </w:pPr>
      <w:bookmarkStart w:id="58" w:name="_Toc78194099"/>
      <w:bookmarkStart w:id="59" w:name="_Toc103293299"/>
      <w:bookmarkStart w:id="60" w:name="_Toc103871754"/>
      <w:bookmarkStart w:id="61" w:name="_Toc201252233"/>
      <w:r w:rsidRPr="00133AB9">
        <w:t>UBICACIÓN DEL PROYECTO</w:t>
      </w:r>
      <w:bookmarkEnd w:id="58"/>
      <w:bookmarkEnd w:id="59"/>
      <w:bookmarkEnd w:id="60"/>
      <w:bookmarkEnd w:id="61"/>
    </w:p>
    <w:p w14:paraId="5987AB07" w14:textId="05F86A8A" w:rsidR="00AF5387" w:rsidRPr="00133AB9" w:rsidRDefault="00AF5387" w:rsidP="00AF5387">
      <w:pPr>
        <w:spacing w:after="0"/>
        <w:rPr>
          <w:i/>
          <w:iCs/>
        </w:rPr>
      </w:pPr>
      <w:bookmarkStart w:id="62" w:name="_Toc201252260"/>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5</w:t>
      </w:r>
      <w:r w:rsidRPr="00133AB9">
        <w:rPr>
          <w:i/>
          <w:iCs/>
        </w:rPr>
        <w:fldChar w:fldCharType="end"/>
      </w:r>
      <w:r w:rsidRPr="00133AB9">
        <w:rPr>
          <w:i/>
          <w:iCs/>
        </w:rPr>
        <w:t>. Coordenadas geográficas referenciales del Proyecto</w:t>
      </w:r>
      <w:bookmarkEnd w:id="62"/>
      <w:r w:rsidRPr="00133AB9">
        <w:rPr>
          <w:i/>
          <w:iCs/>
        </w:rPr>
        <w:t xml:space="preserve"> </w:t>
      </w:r>
    </w:p>
    <w:tbl>
      <w:tblPr>
        <w:tblStyle w:val="Tabladecuadrcula1clara-nfasis51"/>
        <w:tblW w:w="5000" w:type="pct"/>
        <w:tblLook w:val="01E0" w:firstRow="1" w:lastRow="1" w:firstColumn="1" w:lastColumn="1" w:noHBand="0" w:noVBand="0"/>
      </w:tblPr>
      <w:tblGrid>
        <w:gridCol w:w="6015"/>
        <w:gridCol w:w="3380"/>
      </w:tblGrid>
      <w:tr w:rsidR="00AF5387" w:rsidRPr="00133AB9" w14:paraId="7B85667D" w14:textId="77777777" w:rsidTr="00AF538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14:paraId="72D0286D" w14:textId="4333E2E5" w:rsidR="00AF5387" w:rsidRPr="00133AB9" w:rsidRDefault="00AF5387" w:rsidP="002A3C62">
            <w:pPr>
              <w:jc w:val="center"/>
            </w:pPr>
            <w:r w:rsidRPr="00133AB9">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14:paraId="36ABE538" w14:textId="77777777" w:rsidR="00AF5387" w:rsidRPr="00133AB9" w:rsidRDefault="00AF5387" w:rsidP="002A3C62">
            <w:pPr>
              <w:jc w:val="center"/>
            </w:pPr>
            <w:r w:rsidRPr="00133AB9">
              <w:t>Identificación</w:t>
            </w:r>
          </w:p>
        </w:tc>
      </w:tr>
      <w:tr w:rsidR="00AF5387" w:rsidRPr="00133AB9" w14:paraId="57D387BD" w14:textId="77777777" w:rsidTr="00AF5387">
        <w:trPr>
          <w:trHeight w:val="275"/>
        </w:trPr>
        <w:tc>
          <w:tcPr>
            <w:cnfStyle w:val="001000000000" w:firstRow="0" w:lastRow="0" w:firstColumn="1" w:lastColumn="0" w:oddVBand="0" w:evenVBand="0" w:oddHBand="0" w:evenHBand="0" w:firstRowFirstColumn="0" w:firstRowLastColumn="0" w:lastRowFirstColumn="0" w:lastRowLastColumn="0"/>
            <w:tcW w:w="3201" w:type="pct"/>
          </w:tcPr>
          <w:p w14:paraId="47B9BEBF" w14:textId="77777777" w:rsidR="00AF5387" w:rsidRPr="00986992" w:rsidRDefault="00AF5387" w:rsidP="006E2609">
            <w:r w:rsidRPr="00986992">
              <w:t>Norte UTM (m)</w:t>
            </w:r>
          </w:p>
        </w:tc>
        <w:tc>
          <w:tcPr>
            <w:cnfStyle w:val="000100000000" w:firstRow="0" w:lastRow="0" w:firstColumn="0" w:lastColumn="1" w:oddVBand="0" w:evenVBand="0" w:oddHBand="0" w:evenHBand="0" w:firstRowFirstColumn="0" w:firstRowLastColumn="0" w:lastRowFirstColumn="0" w:lastRowLastColumn="0"/>
            <w:tcW w:w="1799" w:type="pct"/>
          </w:tcPr>
          <w:p w14:paraId="3BD7909C" w14:textId="08E13169" w:rsidR="00AF5387" w:rsidRPr="00986992" w:rsidRDefault="00F13922" w:rsidP="00CA3CFE">
            <w:pPr>
              <w:pStyle w:val="Normalamodificar"/>
              <w:rPr>
                <w:b w:val="0"/>
                <w:bCs w:val="0"/>
                <w:color w:val="595959" w:themeColor="text1" w:themeTint="A6"/>
              </w:rPr>
            </w:pPr>
            <w:r w:rsidRPr="00F13922">
              <w:rPr>
                <w:b w:val="0"/>
                <w:bCs w:val="0"/>
                <w:color w:val="595959" w:themeColor="text1" w:themeTint="A6"/>
              </w:rPr>
              <w:t>6188376,21</w:t>
            </w:r>
          </w:p>
        </w:tc>
      </w:tr>
      <w:tr w:rsidR="00CA3CFE" w:rsidRPr="00133AB9" w14:paraId="2576B0A9" w14:textId="77777777" w:rsidTr="00AF5387">
        <w:trPr>
          <w:trHeight w:val="245"/>
        </w:trPr>
        <w:tc>
          <w:tcPr>
            <w:cnfStyle w:val="001000000000" w:firstRow="0" w:lastRow="0" w:firstColumn="1" w:lastColumn="0" w:oddVBand="0" w:evenVBand="0" w:oddHBand="0" w:evenHBand="0" w:firstRowFirstColumn="0" w:firstRowLastColumn="0" w:lastRowFirstColumn="0" w:lastRowLastColumn="0"/>
            <w:tcW w:w="3201" w:type="pct"/>
          </w:tcPr>
          <w:p w14:paraId="690B3A0B" w14:textId="77777777" w:rsidR="00CA3CFE" w:rsidRPr="00986992" w:rsidRDefault="00CA3CFE" w:rsidP="00CA3CFE">
            <w:r w:rsidRPr="00986992">
              <w:t>Este UTM (m)</w:t>
            </w:r>
          </w:p>
        </w:tc>
        <w:tc>
          <w:tcPr>
            <w:cnfStyle w:val="000100000000" w:firstRow="0" w:lastRow="0" w:firstColumn="0" w:lastColumn="1" w:oddVBand="0" w:evenVBand="0" w:oddHBand="0" w:evenHBand="0" w:firstRowFirstColumn="0" w:firstRowLastColumn="0" w:lastRowFirstColumn="0" w:lastRowLastColumn="0"/>
            <w:tcW w:w="1799" w:type="pct"/>
          </w:tcPr>
          <w:p w14:paraId="6EBEB6C6" w14:textId="0762A858" w:rsidR="00CA3CFE" w:rsidRPr="00986992" w:rsidRDefault="00F13922" w:rsidP="00CA3CFE">
            <w:pPr>
              <w:pStyle w:val="Normalamodificar"/>
              <w:rPr>
                <w:b w:val="0"/>
                <w:bCs w:val="0"/>
                <w:color w:val="595959" w:themeColor="text1" w:themeTint="A6"/>
              </w:rPr>
            </w:pPr>
            <w:r w:rsidRPr="00F13922">
              <w:rPr>
                <w:b w:val="0"/>
                <w:bCs w:val="0"/>
                <w:color w:val="595959" w:themeColor="text1" w:themeTint="A6"/>
              </w:rPr>
              <w:t>307861,84</w:t>
            </w:r>
          </w:p>
        </w:tc>
      </w:tr>
      <w:tr w:rsidR="00CA3CFE" w:rsidRPr="00133AB9" w14:paraId="336FDDD9" w14:textId="77777777" w:rsidTr="00AF5387">
        <w:trPr>
          <w:trHeight w:val="244"/>
        </w:trPr>
        <w:tc>
          <w:tcPr>
            <w:cnfStyle w:val="001000000000" w:firstRow="0" w:lastRow="0" w:firstColumn="1" w:lastColumn="0" w:oddVBand="0" w:evenVBand="0" w:oddHBand="0" w:evenHBand="0" w:firstRowFirstColumn="0" w:firstRowLastColumn="0" w:lastRowFirstColumn="0" w:lastRowLastColumn="0"/>
            <w:tcW w:w="3201" w:type="pct"/>
          </w:tcPr>
          <w:p w14:paraId="3C914946" w14:textId="77777777" w:rsidR="00CA3CFE" w:rsidRPr="00986992" w:rsidRDefault="00CA3CFE" w:rsidP="00CA3CFE">
            <w:r w:rsidRPr="00986992">
              <w:t>Cota M.S.N.M (m)</w:t>
            </w:r>
          </w:p>
        </w:tc>
        <w:tc>
          <w:tcPr>
            <w:cnfStyle w:val="000100000000" w:firstRow="0" w:lastRow="0" w:firstColumn="0" w:lastColumn="1" w:oddVBand="0" w:evenVBand="0" w:oddHBand="0" w:evenHBand="0" w:firstRowFirstColumn="0" w:firstRowLastColumn="0" w:lastRowFirstColumn="0" w:lastRowLastColumn="0"/>
            <w:tcW w:w="1799" w:type="pct"/>
          </w:tcPr>
          <w:p w14:paraId="2CB4E988" w14:textId="29E9FD58" w:rsidR="00CA3CFE" w:rsidRPr="00986992" w:rsidRDefault="00F13922" w:rsidP="00CA3CFE">
            <w:pPr>
              <w:pStyle w:val="Normalamodificar"/>
              <w:rPr>
                <w:b w:val="0"/>
                <w:bCs w:val="0"/>
                <w:color w:val="595959" w:themeColor="text1" w:themeTint="A6"/>
              </w:rPr>
            </w:pPr>
            <w:r>
              <w:rPr>
                <w:b w:val="0"/>
                <w:bCs w:val="0"/>
                <w:color w:val="595959" w:themeColor="text1" w:themeTint="A6"/>
              </w:rPr>
              <w:t>207</w:t>
            </w:r>
          </w:p>
        </w:tc>
      </w:tr>
      <w:tr w:rsidR="00CA3CFE" w:rsidRPr="00133AB9" w14:paraId="1CF0CE58" w14:textId="77777777" w:rsidTr="00AF5387">
        <w:trPr>
          <w:trHeight w:val="245"/>
        </w:trPr>
        <w:tc>
          <w:tcPr>
            <w:cnfStyle w:val="001000000000" w:firstRow="0" w:lastRow="0" w:firstColumn="1" w:lastColumn="0" w:oddVBand="0" w:evenVBand="0" w:oddHBand="0" w:evenHBand="0" w:firstRowFirstColumn="0" w:firstRowLastColumn="0" w:lastRowFirstColumn="0" w:lastRowLastColumn="0"/>
            <w:tcW w:w="3201" w:type="pct"/>
            <w:tcBorders>
              <w:bottom w:val="single" w:sz="4" w:space="0" w:color="92CDDC" w:themeColor="accent5" w:themeTint="99"/>
            </w:tcBorders>
          </w:tcPr>
          <w:p w14:paraId="659EA6B2" w14:textId="77777777" w:rsidR="00CA3CFE" w:rsidRPr="00986992" w:rsidRDefault="00CA3CFE" w:rsidP="00CA3CFE">
            <w:r w:rsidRPr="00986992">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sz="4" w:space="0" w:color="92CDDC" w:themeColor="accent5" w:themeTint="99"/>
            </w:tcBorders>
          </w:tcPr>
          <w:p w14:paraId="126DE4D7" w14:textId="64DDB8E3" w:rsidR="00CA3CFE" w:rsidRPr="00986992" w:rsidRDefault="00F13922" w:rsidP="00CA3CFE">
            <w:pPr>
              <w:pStyle w:val="Normalamodificar"/>
              <w:rPr>
                <w:b w:val="0"/>
                <w:bCs w:val="0"/>
                <w:color w:val="595959" w:themeColor="text1" w:themeTint="A6"/>
              </w:rPr>
            </w:pPr>
            <w:r w:rsidRPr="00F13922">
              <w:rPr>
                <w:b w:val="0"/>
                <w:bCs w:val="0"/>
                <w:color w:val="595959" w:themeColor="text1" w:themeTint="A6"/>
              </w:rPr>
              <w:t>34°25'41.70"S</w:t>
            </w:r>
          </w:p>
        </w:tc>
      </w:tr>
      <w:tr w:rsidR="00CA3CFE" w:rsidRPr="00133AB9" w14:paraId="02C0B7B6" w14:textId="77777777" w:rsidTr="00AF5387">
        <w:trPr>
          <w:cnfStyle w:val="010000000000" w:firstRow="0" w:lastRow="1" w:firstColumn="0" w:lastColumn="0" w:oddVBand="0" w:evenVBand="0" w:oddHBand="0"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3201" w:type="pct"/>
            <w:tcBorders>
              <w:top w:val="single" w:sz="4" w:space="0" w:color="92CDDC" w:themeColor="accent5" w:themeTint="99"/>
            </w:tcBorders>
          </w:tcPr>
          <w:p w14:paraId="1D77347A" w14:textId="7C5A68FF" w:rsidR="00CA3CFE" w:rsidRPr="00986992" w:rsidRDefault="00CA3CFE" w:rsidP="00CA3CFE">
            <w:r w:rsidRPr="00986992">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sz="4" w:space="0" w:color="92CDDC" w:themeColor="accent5" w:themeTint="99"/>
            </w:tcBorders>
          </w:tcPr>
          <w:p w14:paraId="0124FB13" w14:textId="79EB33D7" w:rsidR="00CA3CFE" w:rsidRPr="00986992" w:rsidRDefault="00F13922" w:rsidP="00CA3CFE">
            <w:pPr>
              <w:pStyle w:val="Normalamodificar"/>
              <w:rPr>
                <w:b w:val="0"/>
                <w:bCs w:val="0"/>
                <w:color w:val="595959" w:themeColor="text1" w:themeTint="A6"/>
              </w:rPr>
            </w:pPr>
            <w:r w:rsidRPr="00F13922">
              <w:rPr>
                <w:b w:val="0"/>
                <w:bCs w:val="0"/>
                <w:color w:val="595959" w:themeColor="text1" w:themeTint="A6"/>
              </w:rPr>
              <w:t>71° 5'27.54"O</w:t>
            </w:r>
          </w:p>
        </w:tc>
      </w:tr>
    </w:tbl>
    <w:p w14:paraId="1B76CBEE" w14:textId="09F176A4" w:rsidR="00AF5387" w:rsidRPr="00133AB9" w:rsidRDefault="00C36599" w:rsidP="00AF5387">
      <w:pPr>
        <w:pStyle w:val="Ttulo2"/>
      </w:pPr>
      <w:bookmarkStart w:id="63" w:name="_Toc78194100"/>
      <w:bookmarkStart w:id="64" w:name="_Toc103293300"/>
      <w:bookmarkStart w:id="65" w:name="_Toc103871755"/>
      <w:bookmarkStart w:id="66" w:name="_Toc201252234"/>
      <w:r w:rsidRPr="00133AB9">
        <w:rPr>
          <w:caps w:val="0"/>
        </w:rPr>
        <w:t>CAMINO DE ACCESO A LA OBRA</w:t>
      </w:r>
      <w:bookmarkEnd w:id="63"/>
      <w:bookmarkEnd w:id="64"/>
      <w:bookmarkEnd w:id="65"/>
      <w:bookmarkEnd w:id="66"/>
    </w:p>
    <w:p w14:paraId="2B9113EA" w14:textId="3C9ECC3D" w:rsidR="00986992" w:rsidRPr="000775BA" w:rsidRDefault="00986992" w:rsidP="00986992">
      <w:pPr>
        <w:pStyle w:val="Normalamodificar"/>
        <w:rPr>
          <w:rFonts w:eastAsia="Times New Roman" w:cs="Times New Roman"/>
          <w:i w:val="0"/>
          <w:color w:val="595959" w:themeColor="text1" w:themeTint="A6"/>
          <w:szCs w:val="24"/>
          <w:lang w:eastAsia="en-US"/>
        </w:rPr>
      </w:pPr>
      <w:r w:rsidRPr="000775BA">
        <w:rPr>
          <w:rFonts w:eastAsia="Times New Roman" w:cs="Times New Roman"/>
          <w:i w:val="0"/>
          <w:color w:val="595959" w:themeColor="text1" w:themeTint="A6"/>
          <w:szCs w:val="24"/>
          <w:lang w:eastAsia="en-US"/>
        </w:rPr>
        <w:t xml:space="preserve">El proyecto se ubica en la Subestación </w:t>
      </w:r>
      <w:r w:rsidR="00F13922">
        <w:rPr>
          <w:rFonts w:eastAsia="Times New Roman" w:cs="Times New Roman"/>
          <w:i w:val="0"/>
          <w:color w:val="595959" w:themeColor="text1" w:themeTint="A6"/>
          <w:szCs w:val="24"/>
          <w:lang w:eastAsia="en-US"/>
        </w:rPr>
        <w:t>Fuentecilla</w:t>
      </w:r>
      <w:r w:rsidRPr="000775BA">
        <w:rPr>
          <w:rFonts w:eastAsia="Times New Roman" w:cs="Times New Roman"/>
          <w:i w:val="0"/>
          <w:color w:val="595959" w:themeColor="text1" w:themeTint="A6"/>
          <w:szCs w:val="24"/>
          <w:lang w:eastAsia="en-US"/>
        </w:rPr>
        <w:t xml:space="preserve">, la cual se encuentra ubicada </w:t>
      </w:r>
      <w:r>
        <w:rPr>
          <w:rFonts w:eastAsia="Times New Roman" w:cs="Times New Roman"/>
          <w:i w:val="0"/>
          <w:color w:val="595959" w:themeColor="text1" w:themeTint="A6"/>
          <w:szCs w:val="24"/>
          <w:lang w:eastAsia="en-US"/>
        </w:rPr>
        <w:t xml:space="preserve">en la </w:t>
      </w:r>
      <w:r w:rsidR="00F13922">
        <w:rPr>
          <w:rFonts w:eastAsia="Times New Roman" w:cs="Times New Roman"/>
          <w:i w:val="0"/>
          <w:color w:val="595959" w:themeColor="text1" w:themeTint="A6"/>
          <w:szCs w:val="24"/>
          <w:lang w:eastAsia="en-US"/>
        </w:rPr>
        <w:t>comuna</w:t>
      </w:r>
      <w:r>
        <w:rPr>
          <w:rFonts w:eastAsia="Times New Roman" w:cs="Times New Roman"/>
          <w:i w:val="0"/>
          <w:color w:val="595959" w:themeColor="text1" w:themeTint="A6"/>
          <w:szCs w:val="24"/>
          <w:lang w:eastAsia="en-US"/>
        </w:rPr>
        <w:t xml:space="preserve"> de </w:t>
      </w:r>
      <w:r w:rsidR="00F13922">
        <w:rPr>
          <w:rFonts w:eastAsia="Times New Roman" w:cs="Times New Roman"/>
          <w:i w:val="0"/>
          <w:color w:val="595959" w:themeColor="text1" w:themeTint="A6"/>
          <w:szCs w:val="24"/>
          <w:lang w:eastAsia="en-US"/>
        </w:rPr>
        <w:t>San Vicente</w:t>
      </w:r>
      <w:r w:rsidRPr="000775BA">
        <w:rPr>
          <w:rFonts w:eastAsia="Times New Roman" w:cs="Times New Roman"/>
          <w:i w:val="0"/>
          <w:color w:val="595959" w:themeColor="text1" w:themeTint="A6"/>
          <w:szCs w:val="24"/>
          <w:lang w:eastAsia="en-US"/>
        </w:rPr>
        <w:t>, Región</w:t>
      </w:r>
      <w:r w:rsidR="00F13922">
        <w:rPr>
          <w:rFonts w:eastAsia="Times New Roman" w:cs="Times New Roman"/>
          <w:i w:val="0"/>
          <w:color w:val="595959" w:themeColor="text1" w:themeTint="A6"/>
          <w:szCs w:val="24"/>
          <w:lang w:eastAsia="en-US"/>
        </w:rPr>
        <w:t xml:space="preserve"> del </w:t>
      </w:r>
      <w:r w:rsidR="00F13922" w:rsidRPr="00F13922">
        <w:rPr>
          <w:rFonts w:eastAsia="Times New Roman" w:cs="Times New Roman"/>
          <w:i w:val="0"/>
          <w:color w:val="595959" w:themeColor="text1" w:themeTint="A6"/>
          <w:szCs w:val="24"/>
          <w:lang w:eastAsia="en-US"/>
        </w:rPr>
        <w:t>Libertador Gral. Bernardo O'Higgins</w:t>
      </w:r>
      <w:r w:rsidRPr="000775BA">
        <w:rPr>
          <w:rFonts w:eastAsia="Times New Roman" w:cs="Times New Roman"/>
          <w:i w:val="0"/>
          <w:color w:val="595959" w:themeColor="text1" w:themeTint="A6"/>
          <w:szCs w:val="24"/>
          <w:lang w:eastAsia="en-US"/>
        </w:rPr>
        <w:t xml:space="preserve">. Se accede a ella a través de </w:t>
      </w:r>
      <w:r w:rsidR="008E1A50">
        <w:rPr>
          <w:rFonts w:eastAsia="Times New Roman" w:cs="Times New Roman"/>
          <w:i w:val="0"/>
          <w:color w:val="595959" w:themeColor="text1" w:themeTint="A6"/>
          <w:szCs w:val="24"/>
          <w:lang w:eastAsia="en-US"/>
        </w:rPr>
        <w:t xml:space="preserve">la </w:t>
      </w:r>
      <w:r w:rsidR="00A2273F">
        <w:rPr>
          <w:rFonts w:eastAsia="Times New Roman" w:cs="Times New Roman"/>
          <w:i w:val="0"/>
          <w:color w:val="595959" w:themeColor="text1" w:themeTint="A6"/>
          <w:szCs w:val="24"/>
          <w:lang w:eastAsia="en-US"/>
        </w:rPr>
        <w:t>ruta 66.</w:t>
      </w:r>
    </w:p>
    <w:p w14:paraId="182A19C7" w14:textId="77777777" w:rsidR="00CA3CFE" w:rsidRPr="00133AB9" w:rsidRDefault="00CA3CFE" w:rsidP="006E2609">
      <w:pPr>
        <w:pStyle w:val="Normalamodificar"/>
      </w:pPr>
    </w:p>
    <w:p w14:paraId="24B3ED6C" w14:textId="202B10FA" w:rsidR="00384C55" w:rsidRDefault="00A2273F" w:rsidP="00E32C39">
      <w:pPr>
        <w:jc w:val="center"/>
        <w:rPr>
          <w:rFonts w:eastAsia="Calibri" w:cs="Arial"/>
          <w:i/>
          <w:color w:val="00B050"/>
          <w:szCs w:val="22"/>
          <w:lang w:eastAsia="es-CL"/>
        </w:rPr>
      </w:pPr>
      <w:bookmarkStart w:id="67" w:name="_Ref60163052"/>
      <w:bookmarkStart w:id="68" w:name="_Toc64908620"/>
      <w:bookmarkStart w:id="69" w:name="_Toc77273895"/>
      <w:bookmarkStart w:id="70" w:name="_Toc60872948"/>
      <w:r w:rsidRPr="00A2273F">
        <w:rPr>
          <w:rFonts w:eastAsia="Calibri" w:cs="Arial"/>
          <w:i/>
          <w:noProof/>
          <w:color w:val="00B050"/>
          <w:szCs w:val="22"/>
          <w:lang w:eastAsia="es-CL"/>
        </w:rPr>
        <w:lastRenderedPageBreak/>
        <w:drawing>
          <wp:inline distT="0" distB="0" distL="0" distR="0" wp14:anchorId="2F36FE7E" wp14:editId="235E8A04">
            <wp:extent cx="5972175" cy="4808220"/>
            <wp:effectExtent l="0" t="0" r="9525" b="0"/>
            <wp:docPr id="95148507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485074" name=""/>
                    <pic:cNvPicPr/>
                  </pic:nvPicPr>
                  <pic:blipFill>
                    <a:blip r:embed="rId15"/>
                    <a:stretch>
                      <a:fillRect/>
                    </a:stretch>
                  </pic:blipFill>
                  <pic:spPr>
                    <a:xfrm>
                      <a:off x="0" y="0"/>
                      <a:ext cx="5972175" cy="4808220"/>
                    </a:xfrm>
                    <a:prstGeom prst="rect">
                      <a:avLst/>
                    </a:prstGeom>
                  </pic:spPr>
                </pic:pic>
              </a:graphicData>
            </a:graphic>
          </wp:inline>
        </w:drawing>
      </w:r>
      <w:r w:rsidR="00986992" w:rsidRPr="00986992">
        <w:rPr>
          <w:rFonts w:eastAsia="Calibri" w:cs="Arial"/>
          <w:i/>
          <w:color w:val="00B050"/>
          <w:szCs w:val="22"/>
          <w:lang w:eastAsia="es-CL"/>
        </w:rPr>
        <w:t xml:space="preserve"> </w:t>
      </w:r>
    </w:p>
    <w:p w14:paraId="69DFBBC5" w14:textId="3E8B17AD" w:rsidR="00E32C39" w:rsidRDefault="00E32C39" w:rsidP="00E32C39">
      <w:pPr>
        <w:jc w:val="center"/>
        <w:rPr>
          <w:i/>
          <w:iCs/>
        </w:rPr>
      </w:pPr>
      <w:bookmarkStart w:id="71" w:name="_Toc201252253"/>
      <w:r w:rsidRPr="00133AB9">
        <w:rPr>
          <w:i/>
          <w:iCs/>
        </w:rPr>
        <w:t xml:space="preserve">Ilustración </w:t>
      </w:r>
      <w:bookmarkEnd w:id="67"/>
      <w:r w:rsidR="00775CD8">
        <w:fldChar w:fldCharType="begin"/>
      </w:r>
      <w:r w:rsidR="00775CD8">
        <w:instrText xml:space="preserve"> SEQ Ilustración \* ARABIC </w:instrText>
      </w:r>
      <w:r w:rsidR="00775CD8">
        <w:fldChar w:fldCharType="separate"/>
      </w:r>
      <w:r w:rsidR="00775CD8">
        <w:rPr>
          <w:noProof/>
        </w:rPr>
        <w:t>1</w:t>
      </w:r>
      <w:r w:rsidR="00775CD8">
        <w:fldChar w:fldCharType="end"/>
      </w:r>
      <w:r w:rsidRPr="00133AB9">
        <w:rPr>
          <w:i/>
          <w:iCs/>
        </w:rPr>
        <w:t>. Camino de acceso a la Obra.</w:t>
      </w:r>
      <w:bookmarkEnd w:id="68"/>
      <w:bookmarkEnd w:id="69"/>
      <w:bookmarkEnd w:id="70"/>
      <w:bookmarkEnd w:id="71"/>
    </w:p>
    <w:p w14:paraId="4F1EF968" w14:textId="77777777" w:rsidR="00E46F8C" w:rsidRDefault="00E46F8C" w:rsidP="00E32C39">
      <w:pPr>
        <w:jc w:val="center"/>
        <w:rPr>
          <w:i/>
          <w:iCs/>
        </w:rPr>
      </w:pPr>
    </w:p>
    <w:p w14:paraId="71C8D18B" w14:textId="77777777" w:rsidR="00E46F8C" w:rsidRDefault="00E46F8C" w:rsidP="00E32C39">
      <w:pPr>
        <w:jc w:val="center"/>
        <w:rPr>
          <w:i/>
          <w:iCs/>
        </w:rPr>
      </w:pPr>
    </w:p>
    <w:p w14:paraId="49468A2F" w14:textId="77777777" w:rsidR="00E46F8C" w:rsidRDefault="00E46F8C" w:rsidP="00E32C39">
      <w:pPr>
        <w:jc w:val="center"/>
        <w:rPr>
          <w:i/>
          <w:iCs/>
        </w:rPr>
      </w:pPr>
    </w:p>
    <w:p w14:paraId="7204F6C1" w14:textId="77777777" w:rsidR="00E46F8C" w:rsidRDefault="00E46F8C" w:rsidP="00E32C39">
      <w:pPr>
        <w:jc w:val="center"/>
        <w:rPr>
          <w:i/>
          <w:iCs/>
        </w:rPr>
      </w:pPr>
    </w:p>
    <w:p w14:paraId="74BED4B3" w14:textId="77777777" w:rsidR="00A2273F" w:rsidRDefault="00A2273F" w:rsidP="00E32C39">
      <w:pPr>
        <w:jc w:val="center"/>
        <w:rPr>
          <w:i/>
          <w:iCs/>
        </w:rPr>
      </w:pPr>
    </w:p>
    <w:p w14:paraId="53C6ADAE" w14:textId="77777777" w:rsidR="00A2273F" w:rsidRDefault="00A2273F" w:rsidP="00E32C39">
      <w:pPr>
        <w:jc w:val="center"/>
        <w:rPr>
          <w:i/>
          <w:iCs/>
        </w:rPr>
      </w:pPr>
    </w:p>
    <w:p w14:paraId="36ED54EA" w14:textId="77777777" w:rsidR="00E46F8C" w:rsidRPr="00133AB9" w:rsidRDefault="00E46F8C" w:rsidP="00E32C39">
      <w:pPr>
        <w:jc w:val="center"/>
        <w:rPr>
          <w:i/>
          <w:iCs/>
        </w:rPr>
      </w:pPr>
    </w:p>
    <w:p w14:paraId="644475D6" w14:textId="0763DF60" w:rsidR="00AF5387" w:rsidRPr="00133AB9" w:rsidRDefault="00C36599" w:rsidP="00AF5387">
      <w:pPr>
        <w:pStyle w:val="Ttulo2"/>
      </w:pPr>
      <w:bookmarkStart w:id="72" w:name="_Toc77657843"/>
      <w:bookmarkStart w:id="73" w:name="_Toc77658780"/>
      <w:bookmarkStart w:id="74" w:name="_Toc77657844"/>
      <w:bookmarkStart w:id="75" w:name="_Toc77658781"/>
      <w:bookmarkStart w:id="76" w:name="_Toc78194101"/>
      <w:bookmarkStart w:id="77" w:name="_Toc103293301"/>
      <w:bookmarkStart w:id="78" w:name="_Toc103871756"/>
      <w:bookmarkStart w:id="79" w:name="_Toc201252235"/>
      <w:bookmarkEnd w:id="72"/>
      <w:bookmarkEnd w:id="73"/>
      <w:bookmarkEnd w:id="74"/>
      <w:bookmarkEnd w:id="75"/>
      <w:r w:rsidRPr="00133AB9">
        <w:rPr>
          <w:caps w:val="0"/>
        </w:rPr>
        <w:t>CONDICIONES CLIMÁTICAS DE DISEÑO</w:t>
      </w:r>
      <w:bookmarkEnd w:id="76"/>
      <w:bookmarkEnd w:id="77"/>
      <w:bookmarkEnd w:id="78"/>
      <w:bookmarkEnd w:id="79"/>
    </w:p>
    <w:p w14:paraId="7AC8CE5E" w14:textId="62FE0A04" w:rsidR="00AF5387" w:rsidRPr="00133AB9" w:rsidRDefault="00AF5387" w:rsidP="00AF5387">
      <w:r w:rsidRPr="00133AB9">
        <w:t>Para el diseño de las instalaciones se deben considerar las siguientes condiciones extremas:</w:t>
      </w:r>
    </w:p>
    <w:p w14:paraId="42A8BA94" w14:textId="77777777" w:rsidR="008E1A50" w:rsidRPr="00133AB9" w:rsidRDefault="008E1A50" w:rsidP="001D71B9">
      <w:pPr>
        <w:pStyle w:val="Normalamodificar"/>
      </w:pPr>
    </w:p>
    <w:p w14:paraId="33DB4A21" w14:textId="74A78DB6" w:rsidR="00AF5387" w:rsidRPr="00133AB9" w:rsidRDefault="00AF5387" w:rsidP="00AF5387">
      <w:bookmarkStart w:id="80" w:name="_Toc20125226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6</w:t>
      </w:r>
      <w:r w:rsidRPr="00133AB9">
        <w:rPr>
          <w:i/>
          <w:iCs/>
        </w:rPr>
        <w:fldChar w:fldCharType="end"/>
      </w:r>
      <w:r w:rsidRPr="00133AB9">
        <w:rPr>
          <w:i/>
          <w:iCs/>
        </w:rPr>
        <w:t>. Condiciones climáticas extremas de diseño</w:t>
      </w:r>
      <w:bookmarkEnd w:id="80"/>
    </w:p>
    <w:tbl>
      <w:tblPr>
        <w:tblStyle w:val="Tabladecuadrcula1clara-nfasis51"/>
        <w:tblW w:w="5000" w:type="pct"/>
        <w:tblLook w:val="01E0" w:firstRow="1" w:lastRow="1" w:firstColumn="1" w:lastColumn="1" w:noHBand="0" w:noVBand="0"/>
      </w:tblPr>
      <w:tblGrid>
        <w:gridCol w:w="5949"/>
        <w:gridCol w:w="1843"/>
        <w:gridCol w:w="1603"/>
      </w:tblGrid>
      <w:tr w:rsidR="00CF1261" w:rsidRPr="00133AB9" w14:paraId="0E024232" w14:textId="77777777" w:rsidTr="00CF1261">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14:paraId="389A9B3E" w14:textId="77777777" w:rsidR="00AF5387" w:rsidRPr="00133AB9" w:rsidRDefault="00AF5387" w:rsidP="006737AF">
            <w:pPr>
              <w:jc w:val="center"/>
            </w:pPr>
            <w:r w:rsidRPr="00133AB9">
              <w:t>Descripción</w:t>
            </w:r>
          </w:p>
        </w:tc>
        <w:tc>
          <w:tcPr>
            <w:tcW w:w="981" w:type="pct"/>
            <w:shd w:val="clear" w:color="auto" w:fill="DAEEF3" w:themeFill="accent5" w:themeFillTint="33"/>
          </w:tcPr>
          <w:p w14:paraId="1E42735E" w14:textId="77777777" w:rsidR="00AF5387" w:rsidRPr="00133AB9" w:rsidRDefault="00AF5387" w:rsidP="006737AF">
            <w:pPr>
              <w:jc w:val="center"/>
              <w:cnfStyle w:val="100000000000" w:firstRow="1" w:lastRow="0" w:firstColumn="0" w:lastColumn="0" w:oddVBand="0" w:evenVBand="0" w:oddHBand="0" w:evenHBand="0" w:firstRowFirstColumn="0" w:firstRowLastColumn="0" w:lastRowFirstColumn="0" w:lastRowLastColumn="0"/>
            </w:pPr>
            <w:r w:rsidRPr="00133AB9">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14:paraId="76509F75" w14:textId="77777777" w:rsidR="00AF5387" w:rsidRPr="00133AB9" w:rsidRDefault="00AF5387" w:rsidP="006737AF">
            <w:pPr>
              <w:jc w:val="center"/>
            </w:pPr>
            <w:r w:rsidRPr="00133AB9">
              <w:t>Unidad</w:t>
            </w:r>
          </w:p>
        </w:tc>
      </w:tr>
      <w:tr w:rsidR="00301B1D" w:rsidRPr="00133AB9" w14:paraId="7BFF189A"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07B220DB" w14:textId="77777777" w:rsidR="00301B1D" w:rsidRPr="00133AB9" w:rsidRDefault="00301B1D" w:rsidP="00301B1D">
            <w:r w:rsidRPr="00133AB9">
              <w:t>Clima</w:t>
            </w:r>
          </w:p>
        </w:tc>
        <w:tc>
          <w:tcPr>
            <w:tcW w:w="981" w:type="pct"/>
          </w:tcPr>
          <w:p w14:paraId="57A316DF" w14:textId="7C99678C" w:rsidR="00301B1D" w:rsidRPr="00133AB9" w:rsidRDefault="00174C2F" w:rsidP="00301B1D">
            <w:pPr>
              <w:jc w:val="center"/>
              <w:cnfStyle w:val="000000000000" w:firstRow="0" w:lastRow="0" w:firstColumn="0" w:lastColumn="0" w:oddVBand="0" w:evenVBand="0" w:oddHBand="0" w:evenHBand="0" w:firstRowFirstColumn="0" w:firstRowLastColumn="0" w:lastRowFirstColumn="0" w:lastRowLastColumn="0"/>
            </w:pPr>
            <w:r>
              <w:t>Templado húmedo</w:t>
            </w:r>
          </w:p>
        </w:tc>
        <w:tc>
          <w:tcPr>
            <w:cnfStyle w:val="000100000000" w:firstRow="0" w:lastRow="0" w:firstColumn="0" w:lastColumn="1" w:oddVBand="0" w:evenVBand="0" w:oddHBand="0" w:evenHBand="0" w:firstRowFirstColumn="0" w:firstRowLastColumn="0" w:lastRowFirstColumn="0" w:lastRowLastColumn="0"/>
            <w:tcW w:w="853" w:type="pct"/>
          </w:tcPr>
          <w:p w14:paraId="26B15463" w14:textId="50189AC0" w:rsidR="00301B1D" w:rsidRPr="00133AB9" w:rsidRDefault="00301B1D" w:rsidP="00301B1D">
            <w:pPr>
              <w:jc w:val="center"/>
            </w:pPr>
            <w:r w:rsidRPr="008D5CBE">
              <w:t>-</w:t>
            </w:r>
          </w:p>
        </w:tc>
      </w:tr>
      <w:tr w:rsidR="00301B1D" w:rsidRPr="00133AB9" w14:paraId="427A82D3"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045FC675" w14:textId="77777777" w:rsidR="00301B1D" w:rsidRPr="00133AB9" w:rsidRDefault="00301B1D" w:rsidP="00301B1D">
            <w:r w:rsidRPr="00133AB9">
              <w:t>Altura sobre el nivel del mar</w:t>
            </w:r>
          </w:p>
        </w:tc>
        <w:tc>
          <w:tcPr>
            <w:tcW w:w="981" w:type="pct"/>
          </w:tcPr>
          <w:p w14:paraId="694D2961" w14:textId="03BA5FC2" w:rsidR="00301B1D" w:rsidRPr="00133AB9" w:rsidRDefault="00DF2F3D" w:rsidP="00301B1D">
            <w:pPr>
              <w:jc w:val="center"/>
              <w:cnfStyle w:val="000000000000" w:firstRow="0" w:lastRow="0" w:firstColumn="0" w:lastColumn="0" w:oddVBand="0" w:evenVBand="0" w:oddHBand="0" w:evenHBand="0" w:firstRowFirstColumn="0" w:firstRowLastColumn="0" w:lastRowFirstColumn="0" w:lastRowLastColumn="0"/>
            </w:pPr>
            <w:r>
              <w:t>207</w:t>
            </w:r>
          </w:p>
        </w:tc>
        <w:tc>
          <w:tcPr>
            <w:cnfStyle w:val="000100000000" w:firstRow="0" w:lastRow="0" w:firstColumn="0" w:lastColumn="1" w:oddVBand="0" w:evenVBand="0" w:oddHBand="0" w:evenHBand="0" w:firstRowFirstColumn="0" w:firstRowLastColumn="0" w:lastRowFirstColumn="0" w:lastRowLastColumn="0"/>
            <w:tcW w:w="853" w:type="pct"/>
          </w:tcPr>
          <w:p w14:paraId="503954E4" w14:textId="1C82A123" w:rsidR="00301B1D" w:rsidRPr="00133AB9" w:rsidRDefault="00301B1D" w:rsidP="00301B1D">
            <w:pPr>
              <w:jc w:val="center"/>
            </w:pPr>
            <w:r w:rsidRPr="008D5CBE">
              <w:t>m.s.n.m.</w:t>
            </w:r>
          </w:p>
        </w:tc>
      </w:tr>
      <w:tr w:rsidR="00301B1D" w:rsidRPr="00133AB9" w14:paraId="213BF06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70F9A3E1" w14:textId="77777777" w:rsidR="00301B1D" w:rsidRPr="00133AB9" w:rsidRDefault="00301B1D" w:rsidP="00301B1D">
            <w:r w:rsidRPr="00133AB9">
              <w:t>Temperatura máxima del aire ambiente</w:t>
            </w:r>
          </w:p>
        </w:tc>
        <w:tc>
          <w:tcPr>
            <w:tcW w:w="981" w:type="pct"/>
          </w:tcPr>
          <w:p w14:paraId="3410D6AA" w14:textId="11787AD3" w:rsidR="00301B1D" w:rsidRPr="00133AB9" w:rsidRDefault="00DF2F3D" w:rsidP="00301B1D">
            <w:pPr>
              <w:jc w:val="center"/>
              <w:cnfStyle w:val="000000000000" w:firstRow="0" w:lastRow="0" w:firstColumn="0" w:lastColumn="0" w:oddVBand="0" w:evenVBand="0" w:oddHBand="0" w:evenHBand="0" w:firstRowFirstColumn="0" w:firstRowLastColumn="0" w:lastRowFirstColumn="0" w:lastRowLastColumn="0"/>
            </w:pPr>
            <w:r>
              <w:t>38</w:t>
            </w:r>
          </w:p>
        </w:tc>
        <w:tc>
          <w:tcPr>
            <w:cnfStyle w:val="000100000000" w:firstRow="0" w:lastRow="0" w:firstColumn="0" w:lastColumn="1" w:oddVBand="0" w:evenVBand="0" w:oddHBand="0" w:evenHBand="0" w:firstRowFirstColumn="0" w:firstRowLastColumn="0" w:lastRowFirstColumn="0" w:lastRowLastColumn="0"/>
            <w:tcW w:w="853" w:type="pct"/>
          </w:tcPr>
          <w:p w14:paraId="05080F34" w14:textId="1139AB34" w:rsidR="00301B1D" w:rsidRPr="00133AB9" w:rsidRDefault="00301B1D" w:rsidP="00301B1D">
            <w:pPr>
              <w:jc w:val="center"/>
            </w:pPr>
            <w:r w:rsidRPr="008D5CBE">
              <w:t>°C</w:t>
            </w:r>
          </w:p>
        </w:tc>
      </w:tr>
      <w:tr w:rsidR="00301B1D" w:rsidRPr="00133AB9" w14:paraId="34F63EA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13821681" w14:textId="77777777" w:rsidR="00301B1D" w:rsidRPr="00133AB9" w:rsidRDefault="00301B1D" w:rsidP="00301B1D">
            <w:r w:rsidRPr="00133AB9">
              <w:t>Temperatura media máxima diaria del aire</w:t>
            </w:r>
          </w:p>
        </w:tc>
        <w:tc>
          <w:tcPr>
            <w:tcW w:w="981" w:type="pct"/>
          </w:tcPr>
          <w:p w14:paraId="00A6151B" w14:textId="5286C69D" w:rsidR="00301B1D" w:rsidRPr="00133AB9" w:rsidRDefault="00DF2F3D" w:rsidP="00301B1D">
            <w:pPr>
              <w:jc w:val="center"/>
              <w:cnfStyle w:val="000000000000" w:firstRow="0" w:lastRow="0" w:firstColumn="0" w:lastColumn="0" w:oddVBand="0" w:evenVBand="0" w:oddHBand="0" w:evenHBand="0" w:firstRowFirstColumn="0" w:firstRowLastColumn="0" w:lastRowFirstColumn="0" w:lastRowLastColumn="0"/>
            </w:pPr>
            <w:r>
              <w:t>18</w:t>
            </w:r>
          </w:p>
        </w:tc>
        <w:tc>
          <w:tcPr>
            <w:cnfStyle w:val="000100000000" w:firstRow="0" w:lastRow="0" w:firstColumn="0" w:lastColumn="1" w:oddVBand="0" w:evenVBand="0" w:oddHBand="0" w:evenHBand="0" w:firstRowFirstColumn="0" w:firstRowLastColumn="0" w:lastRowFirstColumn="0" w:lastRowLastColumn="0"/>
            <w:tcW w:w="853" w:type="pct"/>
          </w:tcPr>
          <w:p w14:paraId="7E844FCC" w14:textId="2B200CD0" w:rsidR="00301B1D" w:rsidRPr="00133AB9" w:rsidRDefault="00301B1D" w:rsidP="00301B1D">
            <w:pPr>
              <w:jc w:val="center"/>
            </w:pPr>
            <w:r w:rsidRPr="008D5CBE">
              <w:t>°C</w:t>
            </w:r>
          </w:p>
        </w:tc>
      </w:tr>
      <w:tr w:rsidR="00301B1D" w:rsidRPr="00133AB9" w14:paraId="73437465"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65CE16C8" w14:textId="77777777" w:rsidR="00301B1D" w:rsidRPr="00133AB9" w:rsidRDefault="00301B1D" w:rsidP="00301B1D">
            <w:r w:rsidRPr="00133AB9">
              <w:t>Temperatura mínima del aire ambiente</w:t>
            </w:r>
          </w:p>
        </w:tc>
        <w:tc>
          <w:tcPr>
            <w:tcW w:w="981" w:type="pct"/>
          </w:tcPr>
          <w:p w14:paraId="2E4CE481" w14:textId="6387FA57" w:rsidR="00301B1D" w:rsidRPr="00133AB9" w:rsidRDefault="00334116" w:rsidP="00301B1D">
            <w:pPr>
              <w:jc w:val="center"/>
              <w:cnfStyle w:val="000000000000" w:firstRow="0" w:lastRow="0" w:firstColumn="0" w:lastColumn="0" w:oddVBand="0" w:evenVBand="0" w:oddHBand="0" w:evenHBand="0" w:firstRowFirstColumn="0" w:firstRowLastColumn="0" w:lastRowFirstColumn="0" w:lastRowLastColumn="0"/>
            </w:pPr>
            <w:r>
              <w:t>-</w:t>
            </w:r>
            <w:r w:rsidR="00DF2F3D">
              <w:t>1</w:t>
            </w:r>
          </w:p>
        </w:tc>
        <w:tc>
          <w:tcPr>
            <w:cnfStyle w:val="000100000000" w:firstRow="0" w:lastRow="0" w:firstColumn="0" w:lastColumn="1" w:oddVBand="0" w:evenVBand="0" w:oddHBand="0" w:evenHBand="0" w:firstRowFirstColumn="0" w:firstRowLastColumn="0" w:lastRowFirstColumn="0" w:lastRowLastColumn="0"/>
            <w:tcW w:w="853" w:type="pct"/>
          </w:tcPr>
          <w:p w14:paraId="56E6E747" w14:textId="79E95497" w:rsidR="00301B1D" w:rsidRPr="00133AB9" w:rsidRDefault="00301B1D" w:rsidP="00301B1D">
            <w:pPr>
              <w:jc w:val="center"/>
            </w:pPr>
            <w:r w:rsidRPr="008D5CBE">
              <w:t>°C</w:t>
            </w:r>
          </w:p>
        </w:tc>
      </w:tr>
      <w:tr w:rsidR="00301B1D" w:rsidRPr="00133AB9" w14:paraId="6DA347B9" w14:textId="77777777" w:rsidTr="00AF5387">
        <w:trPr>
          <w:trHeight w:val="270"/>
        </w:trPr>
        <w:tc>
          <w:tcPr>
            <w:cnfStyle w:val="001000000000" w:firstRow="0" w:lastRow="0" w:firstColumn="1" w:lastColumn="0" w:oddVBand="0" w:evenVBand="0" w:oddHBand="0" w:evenHBand="0" w:firstRowFirstColumn="0" w:firstRowLastColumn="0" w:lastRowFirstColumn="0" w:lastRowLastColumn="0"/>
            <w:tcW w:w="3166" w:type="pct"/>
          </w:tcPr>
          <w:p w14:paraId="7DD52C37" w14:textId="77777777" w:rsidR="00301B1D" w:rsidRPr="00133AB9" w:rsidRDefault="00301B1D" w:rsidP="00301B1D">
            <w:r w:rsidRPr="00133AB9">
              <w:t>Velocidad del viento Máxima</w:t>
            </w:r>
          </w:p>
        </w:tc>
        <w:tc>
          <w:tcPr>
            <w:tcW w:w="981" w:type="pct"/>
          </w:tcPr>
          <w:p w14:paraId="760E3EFA" w14:textId="72FA22D9" w:rsidR="00301B1D" w:rsidRPr="00133AB9" w:rsidRDefault="00301B1D" w:rsidP="00301B1D">
            <w:pPr>
              <w:jc w:val="center"/>
              <w:cnfStyle w:val="000000000000" w:firstRow="0" w:lastRow="0" w:firstColumn="0" w:lastColumn="0" w:oddVBand="0" w:evenVBand="0" w:oddHBand="0" w:evenHBand="0" w:firstRowFirstColumn="0" w:firstRowLastColumn="0" w:lastRowFirstColumn="0" w:lastRowLastColumn="0"/>
            </w:pPr>
            <w:r>
              <w:t>100</w:t>
            </w:r>
          </w:p>
        </w:tc>
        <w:tc>
          <w:tcPr>
            <w:cnfStyle w:val="000100000000" w:firstRow="0" w:lastRow="0" w:firstColumn="0" w:lastColumn="1" w:oddVBand="0" w:evenVBand="0" w:oddHBand="0" w:evenHBand="0" w:firstRowFirstColumn="0" w:firstRowLastColumn="0" w:lastRowFirstColumn="0" w:lastRowLastColumn="0"/>
            <w:tcW w:w="853" w:type="pct"/>
          </w:tcPr>
          <w:p w14:paraId="1B92E68C" w14:textId="66461767" w:rsidR="00301B1D" w:rsidRPr="00133AB9" w:rsidRDefault="00301B1D" w:rsidP="00301B1D">
            <w:pPr>
              <w:jc w:val="center"/>
            </w:pPr>
            <w:r w:rsidRPr="008D5CBE">
              <w:t>Km/h</w:t>
            </w:r>
          </w:p>
        </w:tc>
      </w:tr>
      <w:tr w:rsidR="00301B1D" w:rsidRPr="00133AB9" w14:paraId="61ABDEC7"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Pr>
          <w:p w14:paraId="2C036D42" w14:textId="77777777" w:rsidR="00301B1D" w:rsidRPr="00133AB9" w:rsidRDefault="00301B1D" w:rsidP="00301B1D">
            <w:r w:rsidRPr="00133AB9">
              <w:t>Humedad relativa</w:t>
            </w:r>
          </w:p>
        </w:tc>
        <w:tc>
          <w:tcPr>
            <w:tcW w:w="981" w:type="pct"/>
          </w:tcPr>
          <w:p w14:paraId="1A8349EE" w14:textId="1F5C0E5C" w:rsidR="00301B1D" w:rsidRPr="00133AB9" w:rsidRDefault="00DF2F3D" w:rsidP="00301B1D">
            <w:pPr>
              <w:jc w:val="center"/>
              <w:cnfStyle w:val="000000000000" w:firstRow="0" w:lastRow="0" w:firstColumn="0" w:lastColumn="0" w:oddVBand="0" w:evenVBand="0" w:oddHBand="0" w:evenHBand="0" w:firstRowFirstColumn="0" w:firstRowLastColumn="0" w:lastRowFirstColumn="0" w:lastRowLastColumn="0"/>
            </w:pPr>
            <w:r>
              <w:t>20-8</w:t>
            </w:r>
            <w:r w:rsidR="00301B1D">
              <w:t>0</w:t>
            </w:r>
          </w:p>
        </w:tc>
        <w:tc>
          <w:tcPr>
            <w:cnfStyle w:val="000100000000" w:firstRow="0" w:lastRow="0" w:firstColumn="0" w:lastColumn="1" w:oddVBand="0" w:evenVBand="0" w:oddHBand="0" w:evenHBand="0" w:firstRowFirstColumn="0" w:firstRowLastColumn="0" w:lastRowFirstColumn="0" w:lastRowLastColumn="0"/>
            <w:tcW w:w="853" w:type="pct"/>
          </w:tcPr>
          <w:p w14:paraId="39B7F7D8" w14:textId="60BCB587" w:rsidR="00301B1D" w:rsidRPr="00133AB9" w:rsidRDefault="00301B1D" w:rsidP="00301B1D">
            <w:pPr>
              <w:jc w:val="center"/>
            </w:pPr>
            <w:r w:rsidRPr="008D5CBE">
              <w:t>%</w:t>
            </w:r>
          </w:p>
        </w:tc>
      </w:tr>
      <w:tr w:rsidR="00301B1D" w:rsidRPr="00133AB9" w14:paraId="6DD43816" w14:textId="77777777" w:rsidTr="00CF1261">
        <w:trPr>
          <w:trHeight w:val="354"/>
        </w:trPr>
        <w:tc>
          <w:tcPr>
            <w:cnfStyle w:val="001000000000" w:firstRow="0" w:lastRow="0" w:firstColumn="1" w:lastColumn="0" w:oddVBand="0" w:evenVBand="0" w:oddHBand="0" w:evenHBand="0" w:firstRowFirstColumn="0" w:firstRowLastColumn="0" w:lastRowFirstColumn="0" w:lastRowLastColumn="0"/>
            <w:tcW w:w="3166" w:type="pct"/>
          </w:tcPr>
          <w:p w14:paraId="198E52CF" w14:textId="77777777" w:rsidR="00301B1D" w:rsidRPr="00133AB9" w:rsidRDefault="00301B1D" w:rsidP="00301B1D">
            <w:r w:rsidRPr="00133AB9">
              <w:t>Radiación solar</w:t>
            </w:r>
          </w:p>
        </w:tc>
        <w:tc>
          <w:tcPr>
            <w:tcW w:w="981" w:type="pct"/>
          </w:tcPr>
          <w:p w14:paraId="040B92DD" w14:textId="05D2AEA9" w:rsidR="00301B1D" w:rsidRPr="00133AB9" w:rsidRDefault="00301B1D" w:rsidP="00301B1D">
            <w:pPr>
              <w:jc w:val="center"/>
              <w:cnfStyle w:val="000000000000" w:firstRow="0" w:lastRow="0" w:firstColumn="0" w:lastColumn="0" w:oddVBand="0" w:evenVBand="0" w:oddHBand="0" w:evenHBand="0" w:firstRowFirstColumn="0" w:firstRowLastColumn="0" w:lastRowFirstColumn="0" w:lastRowLastColumn="0"/>
            </w:pPr>
            <w:r>
              <w:t>10</w:t>
            </w:r>
            <w:r w:rsidR="00174C2F">
              <w:t>60</w:t>
            </w:r>
          </w:p>
        </w:tc>
        <w:tc>
          <w:tcPr>
            <w:cnfStyle w:val="000100000000" w:firstRow="0" w:lastRow="0" w:firstColumn="0" w:lastColumn="1" w:oddVBand="0" w:evenVBand="0" w:oddHBand="0" w:evenHBand="0" w:firstRowFirstColumn="0" w:firstRowLastColumn="0" w:lastRowFirstColumn="0" w:lastRowLastColumn="0"/>
            <w:tcW w:w="853" w:type="pct"/>
          </w:tcPr>
          <w:p w14:paraId="4B0DDC96" w14:textId="33F8429B" w:rsidR="00301B1D" w:rsidRPr="00133AB9" w:rsidRDefault="00301B1D" w:rsidP="00301B1D">
            <w:pPr>
              <w:jc w:val="center"/>
            </w:pPr>
            <w:r w:rsidRPr="008D5CBE">
              <w:t>W/m2</w:t>
            </w:r>
          </w:p>
        </w:tc>
      </w:tr>
      <w:tr w:rsidR="00301B1D" w:rsidRPr="00133AB9" w14:paraId="02887F5E"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sz="4" w:space="0" w:color="92CDDC" w:themeColor="accent5" w:themeTint="99"/>
            </w:tcBorders>
          </w:tcPr>
          <w:p w14:paraId="01789CC8" w14:textId="77777777" w:rsidR="00301B1D" w:rsidRPr="00133AB9" w:rsidRDefault="00301B1D" w:rsidP="00301B1D">
            <w:r w:rsidRPr="00133AB9">
              <w:t>Nivel de contaminación según IEC 815, ingresar USCD de acuerdo estándar vigente</w:t>
            </w:r>
          </w:p>
        </w:tc>
        <w:tc>
          <w:tcPr>
            <w:tcW w:w="981" w:type="pct"/>
            <w:tcBorders>
              <w:bottom w:val="single" w:sz="4" w:space="0" w:color="92CDDC" w:themeColor="accent5" w:themeTint="99"/>
            </w:tcBorders>
          </w:tcPr>
          <w:p w14:paraId="3E4ABDB5" w14:textId="6262C669" w:rsidR="00301B1D" w:rsidRPr="00133AB9" w:rsidRDefault="00301B1D" w:rsidP="00301B1D">
            <w:pPr>
              <w:jc w:val="center"/>
              <w:cnfStyle w:val="000000000000" w:firstRow="0" w:lastRow="0" w:firstColumn="0" w:lastColumn="0" w:oddVBand="0" w:evenVBand="0" w:oddHBand="0" w:evenHBand="0" w:firstRowFirstColumn="0" w:firstRowLastColumn="0" w:lastRowFirstColumn="0" w:lastRowLastColumn="0"/>
            </w:pPr>
            <w:r w:rsidRPr="008D5CBE">
              <w:t>“</w:t>
            </w:r>
            <w:r w:rsidR="00DF2F3D">
              <w:t>d</w:t>
            </w:r>
            <w:r w:rsidRPr="008D5CBE">
              <w:t xml:space="preserve">” </w:t>
            </w:r>
            <w:r w:rsidR="00DF2F3D">
              <w:t>43,3</w:t>
            </w: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tcPr>
          <w:p w14:paraId="545CADE8" w14:textId="1F073CD5" w:rsidR="00301B1D" w:rsidRPr="00133AB9" w:rsidRDefault="00301B1D" w:rsidP="00301B1D">
            <w:pPr>
              <w:jc w:val="center"/>
            </w:pPr>
            <w:r w:rsidRPr="008D5CBE">
              <w:t>mm/kV</w:t>
            </w:r>
          </w:p>
        </w:tc>
      </w:tr>
      <w:tr w:rsidR="00301B1D" w:rsidRPr="00133AB9" w14:paraId="519A0AF8" w14:textId="77777777" w:rsidTr="00AF5387">
        <w:trPr>
          <w:cnfStyle w:val="010000000000" w:firstRow="0" w:lastRow="1"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166" w:type="pct"/>
            <w:tcBorders>
              <w:top w:val="single" w:sz="4" w:space="0" w:color="92CDDC" w:themeColor="accent5" w:themeTint="99"/>
            </w:tcBorders>
          </w:tcPr>
          <w:p w14:paraId="498AE3B5" w14:textId="77777777" w:rsidR="00301B1D" w:rsidRPr="00133AB9" w:rsidRDefault="00301B1D" w:rsidP="00301B1D">
            <w:r w:rsidRPr="00133AB9">
              <w:t xml:space="preserve">Nivel </w:t>
            </w:r>
            <w:proofErr w:type="spellStart"/>
            <w:r w:rsidRPr="00133AB9">
              <w:t>ceráunico</w:t>
            </w:r>
            <w:proofErr w:type="spellEnd"/>
          </w:p>
        </w:tc>
        <w:tc>
          <w:tcPr>
            <w:tcW w:w="981" w:type="pct"/>
            <w:tcBorders>
              <w:top w:val="single" w:sz="4" w:space="0" w:color="92CDDC" w:themeColor="accent5" w:themeTint="99"/>
            </w:tcBorders>
          </w:tcPr>
          <w:p w14:paraId="704E7730" w14:textId="155A9C7F" w:rsidR="00301B1D" w:rsidRPr="008E1A50" w:rsidRDefault="00301B1D" w:rsidP="00301B1D">
            <w:pPr>
              <w:jc w:val="center"/>
              <w:cnfStyle w:val="010000000000" w:firstRow="0" w:lastRow="1" w:firstColumn="0" w:lastColumn="0" w:oddVBand="0" w:evenVBand="0" w:oddHBand="0" w:evenHBand="0" w:firstRowFirstColumn="0" w:firstRowLastColumn="0" w:lastRowFirstColumn="0" w:lastRowLastColumn="0"/>
              <w:rPr>
                <w:b w:val="0"/>
                <w:bCs w:val="0"/>
              </w:rPr>
            </w:pPr>
            <w:r>
              <w:rPr>
                <w:b w:val="0"/>
                <w:bCs w:val="0"/>
              </w:rPr>
              <w:t>5</w:t>
            </w:r>
          </w:p>
        </w:tc>
        <w:tc>
          <w:tcPr>
            <w:cnfStyle w:val="000100000000" w:firstRow="0" w:lastRow="0" w:firstColumn="0" w:lastColumn="1" w:oddVBand="0" w:evenVBand="0" w:oddHBand="0" w:evenHBand="0" w:firstRowFirstColumn="0" w:firstRowLastColumn="0" w:lastRowFirstColumn="0" w:lastRowLastColumn="0"/>
            <w:tcW w:w="853" w:type="pct"/>
            <w:tcBorders>
              <w:top w:val="single" w:sz="4" w:space="0" w:color="92CDDC" w:themeColor="accent5" w:themeTint="99"/>
            </w:tcBorders>
          </w:tcPr>
          <w:p w14:paraId="0D3F5484" w14:textId="24B7D167" w:rsidR="00301B1D" w:rsidRPr="00133AB9" w:rsidRDefault="00301B1D" w:rsidP="00301B1D">
            <w:pPr>
              <w:jc w:val="center"/>
            </w:pPr>
            <w:r w:rsidRPr="008D5CBE">
              <w:t>-</w:t>
            </w:r>
          </w:p>
        </w:tc>
      </w:tr>
    </w:tbl>
    <w:p w14:paraId="7F1F2A7A" w14:textId="77777777" w:rsidR="00AF5387" w:rsidRPr="00133AB9" w:rsidRDefault="00AF5387" w:rsidP="00AF5387"/>
    <w:p w14:paraId="16904BA0" w14:textId="0030B191" w:rsidR="00F32740" w:rsidRPr="00133AB9" w:rsidRDefault="00C36599" w:rsidP="002D45D3">
      <w:pPr>
        <w:pStyle w:val="Ttulo1"/>
      </w:pPr>
      <w:bookmarkStart w:id="81" w:name="_Toc78194102"/>
      <w:bookmarkStart w:id="82" w:name="_Toc103293302"/>
      <w:bookmarkStart w:id="83" w:name="_Toc103871757"/>
      <w:bookmarkStart w:id="84" w:name="_Toc201252236"/>
      <w:r w:rsidRPr="00133AB9">
        <w:rPr>
          <w:caps w:val="0"/>
        </w:rPr>
        <w:lastRenderedPageBreak/>
        <w:t>DESCRIPCIÓN DETALLADA DE LAS OBRAS Y SERVICIOS</w:t>
      </w:r>
      <w:bookmarkEnd w:id="81"/>
      <w:bookmarkEnd w:id="82"/>
      <w:bookmarkEnd w:id="83"/>
      <w:bookmarkEnd w:id="84"/>
    </w:p>
    <w:p w14:paraId="26081C30" w14:textId="3A15C140" w:rsidR="00AC412E" w:rsidRPr="00133AB9" w:rsidRDefault="00C36599" w:rsidP="00277890">
      <w:pPr>
        <w:pStyle w:val="Ttulo2"/>
      </w:pPr>
      <w:bookmarkStart w:id="85" w:name="_Toc78194103"/>
      <w:bookmarkStart w:id="86" w:name="_Toc103293303"/>
      <w:bookmarkStart w:id="87" w:name="_Toc103871758"/>
      <w:bookmarkStart w:id="88" w:name="_Toc201252237"/>
      <w:r w:rsidRPr="00133AB9">
        <w:rPr>
          <w:caps w:val="0"/>
        </w:rPr>
        <w:t>LÍNEAS DE ALTA TENSIÓN</w:t>
      </w:r>
      <w:bookmarkEnd w:id="85"/>
      <w:bookmarkEnd w:id="86"/>
      <w:bookmarkEnd w:id="87"/>
      <w:bookmarkEnd w:id="88"/>
    </w:p>
    <w:p w14:paraId="67636280" w14:textId="2F3C18E0" w:rsidR="003B4130" w:rsidRPr="00301B1D" w:rsidRDefault="00301B1D" w:rsidP="00301B1D">
      <w:pPr>
        <w:pStyle w:val="Normalamodificar"/>
        <w:rPr>
          <w:i w:val="0"/>
          <w:iCs/>
          <w:color w:val="595959" w:themeColor="text1" w:themeTint="A6"/>
        </w:rPr>
      </w:pPr>
      <w:r w:rsidRPr="00301B1D">
        <w:rPr>
          <w:i w:val="0"/>
          <w:iCs/>
          <w:color w:val="595959" w:themeColor="text1" w:themeTint="A6"/>
        </w:rPr>
        <w:t>No aplica al proyecto.</w:t>
      </w:r>
    </w:p>
    <w:p w14:paraId="01F761A9" w14:textId="739D93CD" w:rsidR="009A78E2" w:rsidRPr="00133AB9" w:rsidRDefault="009A78E2" w:rsidP="009A78E2">
      <w:pPr>
        <w:spacing w:after="0"/>
        <w:rPr>
          <w:i/>
          <w:iCs/>
        </w:rPr>
      </w:pPr>
      <w:bookmarkStart w:id="89" w:name="_Toc20125226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7</w:t>
      </w:r>
      <w:r w:rsidRPr="00133AB9">
        <w:rPr>
          <w:i/>
          <w:iCs/>
        </w:rPr>
        <w:fldChar w:fldCharType="end"/>
      </w:r>
      <w:r w:rsidRPr="00133AB9">
        <w:rPr>
          <w:i/>
          <w:iCs/>
        </w:rPr>
        <w:t xml:space="preserve">. Información de instalaciones y equipos a reemplazar </w:t>
      </w:r>
      <w:r w:rsidR="00350453" w:rsidRPr="00133AB9">
        <w:rPr>
          <w:i/>
          <w:iCs/>
        </w:rPr>
        <w:t>– Líneas en Alta Tensión</w:t>
      </w:r>
      <w:bookmarkEnd w:id="89"/>
    </w:p>
    <w:tbl>
      <w:tblPr>
        <w:tblStyle w:val="Tabladecuadrcula1clara-nfasis51"/>
        <w:tblW w:w="5000" w:type="pct"/>
        <w:tblLook w:val="01E0" w:firstRow="1" w:lastRow="1" w:firstColumn="1" w:lastColumn="1" w:noHBand="0" w:noVBand="0"/>
      </w:tblPr>
      <w:tblGrid>
        <w:gridCol w:w="2972"/>
        <w:gridCol w:w="2268"/>
        <w:gridCol w:w="2268"/>
        <w:gridCol w:w="1887"/>
      </w:tblGrid>
      <w:tr w:rsidR="00350453" w:rsidRPr="00133AB9" w14:paraId="1D12EF84" w14:textId="6CF7C8B0" w:rsidTr="006B3FAB">
        <w:trPr>
          <w:cnfStyle w:val="100000000000" w:firstRow="1" w:lastRow="0" w:firstColumn="0" w:lastColumn="0" w:oddVBand="0" w:evenVBand="0" w:oddHBand="0" w:evenHBand="0" w:firstRowFirstColumn="0" w:firstRowLastColumn="0" w:lastRowFirstColumn="0" w:lastRowLastColumn="0"/>
          <w:trHeight w:val="253"/>
          <w:tblHeader/>
        </w:trPr>
        <w:tc>
          <w:tcPr>
            <w:cnfStyle w:val="001000000000" w:firstRow="0" w:lastRow="0" w:firstColumn="1" w:lastColumn="0" w:oddVBand="0" w:evenVBand="0" w:oddHBand="0" w:evenHBand="0" w:firstRowFirstColumn="0" w:firstRowLastColumn="0" w:lastRowFirstColumn="0" w:lastRowLastColumn="0"/>
            <w:tcW w:w="1582" w:type="pct"/>
            <w:shd w:val="clear" w:color="auto" w:fill="DAEEF3" w:themeFill="accent5" w:themeFillTint="33"/>
            <w:vAlign w:val="center"/>
          </w:tcPr>
          <w:p w14:paraId="0A6A3EB4" w14:textId="7B39C0AC" w:rsidR="00350453" w:rsidRPr="00133AB9" w:rsidRDefault="00350453" w:rsidP="006B3FAB">
            <w:pPr>
              <w:jc w:val="center"/>
            </w:pPr>
            <w:r w:rsidRPr="00133AB9">
              <w:t xml:space="preserve">Nombre de la S/E </w:t>
            </w:r>
            <w:r w:rsidR="00B177EC" w:rsidRPr="00133AB9">
              <w:t xml:space="preserve">ubicada en el extremo </w:t>
            </w:r>
            <w:r w:rsidRPr="00133AB9">
              <w:t>remot</w:t>
            </w:r>
            <w:r w:rsidR="00B177EC" w:rsidRPr="00133AB9">
              <w:t>o</w:t>
            </w:r>
          </w:p>
        </w:tc>
        <w:tc>
          <w:tcPr>
            <w:tcW w:w="1207" w:type="pct"/>
            <w:shd w:val="clear" w:color="auto" w:fill="DAEEF3" w:themeFill="accent5" w:themeFillTint="33"/>
            <w:vAlign w:val="center"/>
          </w:tcPr>
          <w:p w14:paraId="28F43C9C" w14:textId="2517D7D5" w:rsidR="00350453" w:rsidRPr="00133AB9" w:rsidRDefault="00350453" w:rsidP="006B3FAB">
            <w:pPr>
              <w:jc w:val="center"/>
              <w:cnfStyle w:val="100000000000" w:firstRow="1" w:lastRow="0" w:firstColumn="0" w:lastColumn="0" w:oddVBand="0" w:evenVBand="0" w:oddHBand="0" w:evenHBand="0" w:firstRowFirstColumn="0" w:firstRowLastColumn="0" w:lastRowFirstColumn="0" w:lastRowLastColumn="0"/>
            </w:pPr>
            <w:r w:rsidRPr="00133AB9">
              <w:t>Propietario de la S/E</w:t>
            </w:r>
          </w:p>
        </w:tc>
        <w:tc>
          <w:tcPr>
            <w:tcW w:w="1207" w:type="pct"/>
            <w:shd w:val="clear" w:color="auto" w:fill="DAEEF3" w:themeFill="accent5" w:themeFillTint="33"/>
            <w:vAlign w:val="center"/>
          </w:tcPr>
          <w:p w14:paraId="3CC60681" w14:textId="6E90675B" w:rsidR="00350453" w:rsidRPr="00133AB9" w:rsidRDefault="00DE23BF" w:rsidP="006B3FAB">
            <w:pPr>
              <w:jc w:val="center"/>
              <w:cnfStyle w:val="100000000000" w:firstRow="1" w:lastRow="0" w:firstColumn="0" w:lastColumn="0" w:oddVBand="0" w:evenVBand="0" w:oddHBand="0" w:evenHBand="0" w:firstRowFirstColumn="0" w:firstRowLastColumn="0" w:lastRowFirstColumn="0" w:lastRowLastColumn="0"/>
            </w:pPr>
            <w:proofErr w:type="gramStart"/>
            <w:r>
              <w:t>E</w:t>
            </w:r>
            <w:r w:rsidR="00350453" w:rsidRPr="00133AB9">
              <w:t>quipo a reemplazar</w:t>
            </w:r>
            <w:proofErr w:type="gramEnd"/>
          </w:p>
        </w:tc>
        <w:tc>
          <w:tcPr>
            <w:cnfStyle w:val="000100000000" w:firstRow="0" w:lastRow="0" w:firstColumn="0" w:lastColumn="1" w:oddVBand="0" w:evenVBand="0" w:oddHBand="0" w:evenHBand="0" w:firstRowFirstColumn="0" w:firstRowLastColumn="0" w:lastRowFirstColumn="0" w:lastRowLastColumn="0"/>
            <w:tcW w:w="1004" w:type="pct"/>
            <w:shd w:val="clear" w:color="auto" w:fill="DAEEF3" w:themeFill="accent5" w:themeFillTint="33"/>
            <w:vAlign w:val="center"/>
          </w:tcPr>
          <w:p w14:paraId="78DAF661" w14:textId="645298BE" w:rsidR="00350453" w:rsidRPr="00133AB9" w:rsidRDefault="00350453" w:rsidP="006B3FAB">
            <w:pPr>
              <w:jc w:val="center"/>
            </w:pPr>
            <w:r w:rsidRPr="00133AB9">
              <w:t>Cantidad</w:t>
            </w:r>
          </w:p>
        </w:tc>
      </w:tr>
      <w:tr w:rsidR="00CA3CFE" w:rsidRPr="00133AB9" w14:paraId="05749AAA" w14:textId="032ADD8E" w:rsidTr="006B3FAB">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582" w:type="pct"/>
            <w:tcBorders>
              <w:bottom w:val="single" w:sz="4" w:space="0" w:color="92CDDC" w:themeColor="accent5" w:themeTint="99"/>
            </w:tcBorders>
            <w:vAlign w:val="center"/>
          </w:tcPr>
          <w:p w14:paraId="7A7B674D" w14:textId="25C46139" w:rsidR="00CA3CFE" w:rsidRPr="00301B1D" w:rsidRDefault="00301B1D" w:rsidP="006B3FAB">
            <w:pPr>
              <w:pStyle w:val="Normalamodificar"/>
              <w:jc w:val="center"/>
              <w:rPr>
                <w:b w:val="0"/>
                <w:bCs w:val="0"/>
                <w:color w:val="595959" w:themeColor="text1" w:themeTint="A6"/>
              </w:rPr>
            </w:pPr>
            <w:r w:rsidRPr="00301B1D">
              <w:rPr>
                <w:b w:val="0"/>
                <w:bCs w:val="0"/>
                <w:color w:val="595959" w:themeColor="text1" w:themeTint="A6"/>
              </w:rPr>
              <w:t>N/A</w:t>
            </w:r>
          </w:p>
        </w:tc>
        <w:tc>
          <w:tcPr>
            <w:tcW w:w="1207" w:type="pct"/>
            <w:tcBorders>
              <w:bottom w:val="single" w:sz="4" w:space="0" w:color="92CDDC" w:themeColor="accent5" w:themeTint="99"/>
            </w:tcBorders>
            <w:vAlign w:val="center"/>
          </w:tcPr>
          <w:p w14:paraId="6B36F8B2" w14:textId="6819E21E" w:rsidR="00CA3CFE" w:rsidRPr="00301B1D" w:rsidRDefault="00301B1D" w:rsidP="006B3FAB">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301B1D">
              <w:rPr>
                <w:b w:val="0"/>
                <w:bCs w:val="0"/>
                <w:color w:val="595959" w:themeColor="text1" w:themeTint="A6"/>
              </w:rPr>
              <w:t>N/A</w:t>
            </w:r>
          </w:p>
        </w:tc>
        <w:tc>
          <w:tcPr>
            <w:tcW w:w="1207" w:type="pct"/>
            <w:tcBorders>
              <w:bottom w:val="single" w:sz="4" w:space="0" w:color="92CDDC" w:themeColor="accent5" w:themeTint="99"/>
            </w:tcBorders>
            <w:vAlign w:val="center"/>
          </w:tcPr>
          <w:p w14:paraId="36EFAB18" w14:textId="7AC0C22C" w:rsidR="00CA3CFE" w:rsidRPr="00301B1D" w:rsidRDefault="00301B1D" w:rsidP="006B3FAB">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301B1D">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04" w:type="pct"/>
            <w:tcBorders>
              <w:bottom w:val="single" w:sz="4" w:space="0" w:color="92CDDC" w:themeColor="accent5" w:themeTint="99"/>
            </w:tcBorders>
            <w:vAlign w:val="center"/>
          </w:tcPr>
          <w:p w14:paraId="1E823CDF" w14:textId="47B3946D" w:rsidR="00CA3CFE" w:rsidRPr="00301B1D" w:rsidRDefault="00301B1D" w:rsidP="006B3FAB">
            <w:pPr>
              <w:pStyle w:val="Normalamodificar"/>
              <w:jc w:val="center"/>
              <w:rPr>
                <w:b w:val="0"/>
                <w:bCs w:val="0"/>
                <w:color w:val="595959" w:themeColor="text1" w:themeTint="A6"/>
              </w:rPr>
            </w:pPr>
            <w:r w:rsidRPr="00301B1D">
              <w:rPr>
                <w:b w:val="0"/>
                <w:bCs w:val="0"/>
                <w:color w:val="595959" w:themeColor="text1" w:themeTint="A6"/>
              </w:rPr>
              <w:t>N/A</w:t>
            </w:r>
          </w:p>
        </w:tc>
      </w:tr>
    </w:tbl>
    <w:p w14:paraId="7477E55B" w14:textId="4B36059F" w:rsidR="00590A83" w:rsidRPr="00133AB9" w:rsidRDefault="00C36599" w:rsidP="00590A83">
      <w:pPr>
        <w:pStyle w:val="Ttulo2"/>
      </w:pPr>
      <w:bookmarkStart w:id="90" w:name="_Toc78194104"/>
      <w:bookmarkStart w:id="91" w:name="_Toc103293304"/>
      <w:bookmarkStart w:id="92" w:name="_Toc103871759"/>
      <w:bookmarkStart w:id="93" w:name="_Toc201252238"/>
      <w:r w:rsidRPr="00133AB9">
        <w:rPr>
          <w:caps w:val="0"/>
        </w:rPr>
        <w:t>BARRAS DE ALTA TENSIÓN</w:t>
      </w:r>
      <w:bookmarkEnd w:id="90"/>
      <w:bookmarkEnd w:id="91"/>
      <w:bookmarkEnd w:id="92"/>
      <w:bookmarkEnd w:id="93"/>
    </w:p>
    <w:p w14:paraId="1121C2D8" w14:textId="0EAF19A5" w:rsidR="005F336E" w:rsidRDefault="005F336E" w:rsidP="005F336E">
      <w:pPr>
        <w:pStyle w:val="Normalamodificar"/>
        <w:rPr>
          <w:i w:val="0"/>
          <w:iCs/>
          <w:color w:val="595959" w:themeColor="text1" w:themeTint="A6"/>
        </w:rPr>
      </w:pPr>
      <w:bookmarkStart w:id="94" w:name="_Toc64480374"/>
      <w:r>
        <w:rPr>
          <w:i w:val="0"/>
          <w:iCs/>
          <w:color w:val="595959" w:themeColor="text1" w:themeTint="A6"/>
        </w:rPr>
        <w:t>El proyecto</w:t>
      </w:r>
      <w:r w:rsidRPr="00611811">
        <w:rPr>
          <w:i w:val="0"/>
          <w:iCs/>
          <w:color w:val="595959" w:themeColor="text1" w:themeTint="A6"/>
        </w:rPr>
        <w:t xml:space="preserve"> considera realizar </w:t>
      </w:r>
      <w:r>
        <w:rPr>
          <w:i w:val="0"/>
          <w:iCs/>
          <w:color w:val="595959" w:themeColor="text1" w:themeTint="A6"/>
        </w:rPr>
        <w:t xml:space="preserve">la ampliación del patio de </w:t>
      </w:r>
      <w:r w:rsidR="00324DEF">
        <w:rPr>
          <w:i w:val="0"/>
          <w:iCs/>
          <w:color w:val="595959" w:themeColor="text1" w:themeTint="A6"/>
        </w:rPr>
        <w:t>66</w:t>
      </w:r>
      <w:r>
        <w:rPr>
          <w:i w:val="0"/>
          <w:iCs/>
          <w:color w:val="595959" w:themeColor="text1" w:themeTint="A6"/>
        </w:rPr>
        <w:t>kV</w:t>
      </w:r>
      <w:r w:rsidRPr="00611811">
        <w:rPr>
          <w:i w:val="0"/>
          <w:iCs/>
          <w:color w:val="595959" w:themeColor="text1" w:themeTint="A6"/>
        </w:rPr>
        <w:t xml:space="preserve"> cuya configuración</w:t>
      </w:r>
      <w:r>
        <w:rPr>
          <w:i w:val="0"/>
          <w:iCs/>
          <w:color w:val="595959" w:themeColor="text1" w:themeTint="A6"/>
        </w:rPr>
        <w:t xml:space="preserve"> </w:t>
      </w:r>
      <w:r w:rsidRPr="00611811">
        <w:rPr>
          <w:i w:val="0"/>
          <w:iCs/>
          <w:color w:val="595959" w:themeColor="text1" w:themeTint="A6"/>
        </w:rPr>
        <w:t xml:space="preserve">corresponde a barra </w:t>
      </w:r>
      <w:r>
        <w:rPr>
          <w:i w:val="0"/>
          <w:iCs/>
          <w:color w:val="595959" w:themeColor="text1" w:themeTint="A6"/>
        </w:rPr>
        <w:t xml:space="preserve">principal más barra de transferencia en </w:t>
      </w:r>
      <w:r w:rsidR="00324DEF">
        <w:rPr>
          <w:i w:val="0"/>
          <w:iCs/>
          <w:color w:val="595959" w:themeColor="text1" w:themeTint="A6"/>
        </w:rPr>
        <w:t xml:space="preserve">3 </w:t>
      </w:r>
      <w:r>
        <w:rPr>
          <w:i w:val="0"/>
          <w:iCs/>
          <w:color w:val="595959" w:themeColor="text1" w:themeTint="A6"/>
        </w:rPr>
        <w:t>posiciones.</w:t>
      </w:r>
    </w:p>
    <w:p w14:paraId="573C8C3E" w14:textId="28431F97" w:rsidR="005F336E" w:rsidRDefault="00324DEF" w:rsidP="005F336E">
      <w:pPr>
        <w:pStyle w:val="Normalamodificar"/>
        <w:rPr>
          <w:i w:val="0"/>
          <w:iCs/>
          <w:color w:val="595959" w:themeColor="text1" w:themeTint="A6"/>
        </w:rPr>
      </w:pPr>
      <w:r>
        <w:rPr>
          <w:i w:val="0"/>
          <w:iCs/>
          <w:color w:val="595959" w:themeColor="text1" w:themeTint="A6"/>
        </w:rPr>
        <w:t>La</w:t>
      </w:r>
      <w:r w:rsidR="005F336E">
        <w:rPr>
          <w:i w:val="0"/>
          <w:iCs/>
          <w:color w:val="595959" w:themeColor="text1" w:themeTint="A6"/>
        </w:rPr>
        <w:t xml:space="preserve"> barra principal </w:t>
      </w:r>
      <w:r>
        <w:rPr>
          <w:i w:val="0"/>
          <w:iCs/>
          <w:color w:val="595959" w:themeColor="text1" w:themeTint="A6"/>
        </w:rPr>
        <w:t>deberá tener</w:t>
      </w:r>
      <w:r w:rsidR="005F336E">
        <w:rPr>
          <w:i w:val="0"/>
          <w:iCs/>
          <w:color w:val="595959" w:themeColor="text1" w:themeTint="A6"/>
        </w:rPr>
        <w:t xml:space="preserve"> una capacidad de </w:t>
      </w:r>
      <w:r w:rsidR="005F336E" w:rsidRPr="00070989">
        <w:rPr>
          <w:i w:val="0"/>
          <w:iCs/>
          <w:color w:val="595959" w:themeColor="text1" w:themeTint="A6"/>
        </w:rPr>
        <w:t xml:space="preserve">al menos </w:t>
      </w:r>
      <w:r>
        <w:rPr>
          <w:i w:val="0"/>
          <w:iCs/>
          <w:color w:val="595959" w:themeColor="text1" w:themeTint="A6"/>
        </w:rPr>
        <w:t>30</w:t>
      </w:r>
      <w:r w:rsidR="005F336E" w:rsidRPr="00070989">
        <w:rPr>
          <w:i w:val="0"/>
          <w:iCs/>
          <w:color w:val="595959" w:themeColor="text1" w:themeTint="A6"/>
        </w:rPr>
        <w:t>0 MVA con 75°C en el conductor y 35°C temperatura ambiente con sol</w:t>
      </w:r>
      <w:r w:rsidR="005F336E">
        <w:rPr>
          <w:i w:val="0"/>
          <w:iCs/>
          <w:color w:val="595959" w:themeColor="text1" w:themeTint="A6"/>
        </w:rPr>
        <w:t>,</w:t>
      </w:r>
      <w:r>
        <w:rPr>
          <w:i w:val="0"/>
          <w:iCs/>
          <w:color w:val="595959" w:themeColor="text1" w:themeTint="A6"/>
        </w:rPr>
        <w:t xml:space="preserve"> mientras que la barra de transferencia deberá tener una capacidad de </w:t>
      </w:r>
      <w:r w:rsidRPr="00070989">
        <w:rPr>
          <w:i w:val="0"/>
          <w:iCs/>
          <w:color w:val="595959" w:themeColor="text1" w:themeTint="A6"/>
        </w:rPr>
        <w:t xml:space="preserve">al menos </w:t>
      </w:r>
      <w:r>
        <w:rPr>
          <w:i w:val="0"/>
          <w:iCs/>
          <w:color w:val="595959" w:themeColor="text1" w:themeTint="A6"/>
        </w:rPr>
        <w:t>10</w:t>
      </w:r>
      <w:r w:rsidRPr="00070989">
        <w:rPr>
          <w:i w:val="0"/>
          <w:iCs/>
          <w:color w:val="595959" w:themeColor="text1" w:themeTint="A6"/>
        </w:rPr>
        <w:t>0 MVA con 75°C en el conductor y 35°C temperatura ambiente con sol</w:t>
      </w:r>
      <w:r>
        <w:rPr>
          <w:i w:val="0"/>
          <w:iCs/>
          <w:color w:val="595959" w:themeColor="text1" w:themeTint="A6"/>
        </w:rPr>
        <w:t xml:space="preserve">. Ambos casos </w:t>
      </w:r>
      <w:r w:rsidR="005F336E">
        <w:rPr>
          <w:i w:val="0"/>
          <w:iCs/>
          <w:color w:val="595959" w:themeColor="text1" w:themeTint="A6"/>
        </w:rPr>
        <w:t>sin perjuicio de lo que indique el respectivo estudio de verificación de capacidad de barras que deberá realizar el Adjudicatario.</w:t>
      </w:r>
    </w:p>
    <w:p w14:paraId="48DD1412" w14:textId="5349D4DE" w:rsidR="005F336E" w:rsidRDefault="005F336E" w:rsidP="005F336E">
      <w:pPr>
        <w:pStyle w:val="Normalamodificar"/>
      </w:pPr>
      <w:r>
        <w:rPr>
          <w:i w:val="0"/>
          <w:iCs/>
          <w:color w:val="595959" w:themeColor="text1" w:themeTint="A6"/>
        </w:rPr>
        <w:t>El diseño comprende una instalación AIS tipo patio abierto con barras soportadas en estructuras reticuladas de acero galvanizado de acuerdo con el diseño existente del patio.</w:t>
      </w:r>
    </w:p>
    <w:p w14:paraId="6457BF71" w14:textId="77777777" w:rsidR="005F336E" w:rsidRDefault="005F336E" w:rsidP="005F336E">
      <w:pPr>
        <w:pStyle w:val="Normalamodificar"/>
        <w:rPr>
          <w:i w:val="0"/>
          <w:iCs/>
          <w:color w:val="595959" w:themeColor="text1" w:themeTint="A6"/>
        </w:rPr>
      </w:pPr>
      <w:r w:rsidRPr="00E41C6A">
        <w:rPr>
          <w:i w:val="0"/>
          <w:iCs/>
          <w:color w:val="595959" w:themeColor="text1" w:themeTint="A6"/>
        </w:rPr>
        <w:t xml:space="preserve">Los requerimientos </w:t>
      </w:r>
      <w:r>
        <w:rPr>
          <w:i w:val="0"/>
          <w:iCs/>
          <w:color w:val="595959" w:themeColor="text1" w:themeTint="A6"/>
        </w:rPr>
        <w:t>complementarios</w:t>
      </w:r>
      <w:r w:rsidRPr="00E41C6A">
        <w:rPr>
          <w:i w:val="0"/>
          <w:iCs/>
          <w:color w:val="595959" w:themeColor="text1" w:themeTint="A6"/>
        </w:rPr>
        <w:t xml:space="preserve"> se encuentran en las siguientes ETG:</w:t>
      </w:r>
    </w:p>
    <w:p w14:paraId="15584824" w14:textId="7039C78B" w:rsidR="005F336E" w:rsidRPr="00070989" w:rsidRDefault="005F336E" w:rsidP="00034811">
      <w:pPr>
        <w:pStyle w:val="Normalamodificar"/>
        <w:numPr>
          <w:ilvl w:val="0"/>
          <w:numId w:val="29"/>
        </w:numPr>
        <w:rPr>
          <w:i w:val="0"/>
          <w:iCs/>
          <w:color w:val="595959" w:themeColor="text1" w:themeTint="A6"/>
        </w:rPr>
      </w:pPr>
      <w:r w:rsidRPr="00E41C6A">
        <w:rPr>
          <w:i w:val="0"/>
          <w:iCs/>
          <w:color w:val="595959" w:themeColor="text1" w:themeTint="A6"/>
        </w:rPr>
        <w:t>ETG</w:t>
      </w:r>
      <w:r w:rsidRPr="00AD06F4">
        <w:rPr>
          <w:i w:val="0"/>
          <w:iCs/>
          <w:color w:val="595959" w:themeColor="text1" w:themeTint="A6"/>
        </w:rPr>
        <w:t>-O</w:t>
      </w:r>
      <w:r w:rsidR="00324DEF" w:rsidRPr="00AD06F4">
        <w:rPr>
          <w:i w:val="0"/>
          <w:iCs/>
          <w:color w:val="595959" w:themeColor="text1" w:themeTint="A6"/>
        </w:rPr>
        <w:t>CE03</w:t>
      </w:r>
      <w:r w:rsidR="00AD06F4" w:rsidRPr="00AD06F4">
        <w:rPr>
          <w:i w:val="0"/>
          <w:iCs/>
          <w:color w:val="595959" w:themeColor="text1" w:themeTint="A6"/>
        </w:rPr>
        <w:t>.04</w:t>
      </w:r>
      <w:r w:rsidRPr="00E41C6A">
        <w:rPr>
          <w:i w:val="0"/>
          <w:iCs/>
          <w:color w:val="595959" w:themeColor="text1" w:themeTint="A6"/>
        </w:rPr>
        <w:t xml:space="preserve"> Criterios de Diseño Eléctrico Subestaciones</w:t>
      </w:r>
    </w:p>
    <w:p w14:paraId="291A80ED" w14:textId="77777777" w:rsidR="005F336E" w:rsidRPr="00133AB9" w:rsidRDefault="005F336E" w:rsidP="006E2609">
      <w:pPr>
        <w:pStyle w:val="Normalamodificar"/>
      </w:pPr>
    </w:p>
    <w:p w14:paraId="4FC562DC" w14:textId="721937B8" w:rsidR="00E758F2" w:rsidRPr="00133AB9" w:rsidRDefault="00C36599" w:rsidP="00E758F2">
      <w:pPr>
        <w:pStyle w:val="Ttulo2"/>
      </w:pPr>
      <w:bookmarkStart w:id="95" w:name="_Toc78194105"/>
      <w:bookmarkStart w:id="96" w:name="_Toc103293305"/>
      <w:bookmarkStart w:id="97" w:name="_Toc103871760"/>
      <w:bookmarkStart w:id="98" w:name="_Toc201252239"/>
      <w:r w:rsidRPr="00133AB9">
        <w:rPr>
          <w:caps w:val="0"/>
        </w:rPr>
        <w:t>DIAGONALES / PAÑOS EN ALTA TENSIÓN</w:t>
      </w:r>
      <w:bookmarkEnd w:id="95"/>
      <w:bookmarkEnd w:id="96"/>
      <w:bookmarkEnd w:id="97"/>
      <w:bookmarkEnd w:id="98"/>
    </w:p>
    <w:p w14:paraId="0798400E" w14:textId="77777777" w:rsidR="00301B1D" w:rsidRPr="00301B1D" w:rsidRDefault="00301B1D" w:rsidP="00301B1D">
      <w:pPr>
        <w:pStyle w:val="Normalamodificar"/>
        <w:rPr>
          <w:i w:val="0"/>
          <w:iCs/>
          <w:color w:val="595959" w:themeColor="text1" w:themeTint="A6"/>
        </w:rPr>
      </w:pPr>
      <w:r w:rsidRPr="00301B1D">
        <w:rPr>
          <w:i w:val="0"/>
          <w:iCs/>
          <w:color w:val="595959" w:themeColor="text1" w:themeTint="A6"/>
        </w:rPr>
        <w:t>No aplica al proyecto.</w:t>
      </w:r>
    </w:p>
    <w:p w14:paraId="1983129E" w14:textId="5D0C2513" w:rsidR="00350453" w:rsidRPr="00133AB9" w:rsidRDefault="00350453" w:rsidP="00350453">
      <w:pPr>
        <w:spacing w:after="0"/>
        <w:rPr>
          <w:i/>
          <w:iCs/>
        </w:rPr>
      </w:pPr>
      <w:bookmarkStart w:id="99" w:name="_Toc201252263"/>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8</w:t>
      </w:r>
      <w:r w:rsidRPr="00133AB9">
        <w:rPr>
          <w:i/>
          <w:iCs/>
        </w:rPr>
        <w:fldChar w:fldCharType="end"/>
      </w:r>
      <w:r w:rsidRPr="00133AB9">
        <w:rPr>
          <w:i/>
          <w:iCs/>
        </w:rPr>
        <w:t>. Información de instalaciones y equipos a reemplazar – Diagonales/Paños en AT</w:t>
      </w:r>
      <w:bookmarkEnd w:id="99"/>
    </w:p>
    <w:tbl>
      <w:tblPr>
        <w:tblStyle w:val="Tabladecuadrcula1clara-nfasis51"/>
        <w:tblW w:w="5000" w:type="pct"/>
        <w:tblLook w:val="01E0" w:firstRow="1" w:lastRow="1" w:firstColumn="1" w:lastColumn="1" w:noHBand="0" w:noVBand="0"/>
      </w:tblPr>
      <w:tblGrid>
        <w:gridCol w:w="3824"/>
        <w:gridCol w:w="3968"/>
        <w:gridCol w:w="1603"/>
      </w:tblGrid>
      <w:tr w:rsidR="00350453" w:rsidRPr="00133AB9" w14:paraId="5ADB380B" w14:textId="77777777" w:rsidTr="006B3FA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035" w:type="pct"/>
            <w:shd w:val="clear" w:color="auto" w:fill="DAEEF3" w:themeFill="accent5" w:themeFillTint="33"/>
            <w:vAlign w:val="center"/>
          </w:tcPr>
          <w:p w14:paraId="546DF178" w14:textId="232CF8FB" w:rsidR="00350453" w:rsidRPr="00133AB9" w:rsidRDefault="00350453" w:rsidP="006B3FAB">
            <w:pPr>
              <w:jc w:val="center"/>
            </w:pPr>
            <w:r w:rsidRPr="00133AB9">
              <w:t>Identificación de la diagonal/paño</w:t>
            </w:r>
          </w:p>
        </w:tc>
        <w:tc>
          <w:tcPr>
            <w:tcW w:w="2112" w:type="pct"/>
            <w:shd w:val="clear" w:color="auto" w:fill="DAEEF3" w:themeFill="accent5" w:themeFillTint="33"/>
            <w:vAlign w:val="center"/>
          </w:tcPr>
          <w:p w14:paraId="4BDDBD20" w14:textId="2116DC4B" w:rsidR="00350453" w:rsidRPr="00133AB9" w:rsidRDefault="00DE23BF" w:rsidP="006B3FAB">
            <w:pPr>
              <w:jc w:val="center"/>
              <w:cnfStyle w:val="100000000000" w:firstRow="1" w:lastRow="0" w:firstColumn="0" w:lastColumn="0" w:oddVBand="0" w:evenVBand="0" w:oddHBand="0" w:evenHBand="0" w:firstRowFirstColumn="0" w:firstRowLastColumn="0" w:lastRowFirstColumn="0" w:lastRowLastColumn="0"/>
            </w:pPr>
            <w:proofErr w:type="gramStart"/>
            <w:r>
              <w:t>E</w:t>
            </w:r>
            <w:r w:rsidR="00350453" w:rsidRPr="00133AB9">
              <w:t>quipo a reemplazar</w:t>
            </w:r>
            <w:proofErr w:type="gramEnd"/>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vAlign w:val="center"/>
          </w:tcPr>
          <w:p w14:paraId="14AD63D2" w14:textId="77777777" w:rsidR="00350453" w:rsidRPr="00133AB9" w:rsidRDefault="00350453" w:rsidP="006B3FAB">
            <w:pPr>
              <w:jc w:val="center"/>
            </w:pPr>
            <w:r w:rsidRPr="00133AB9">
              <w:t>Cantidad</w:t>
            </w:r>
          </w:p>
        </w:tc>
      </w:tr>
      <w:tr w:rsidR="00B5672C" w:rsidRPr="00133AB9" w14:paraId="1E6D4DE4" w14:textId="77777777" w:rsidTr="006B3FAB">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035" w:type="pct"/>
            <w:tcBorders>
              <w:bottom w:val="single" w:sz="4" w:space="0" w:color="92CDDC" w:themeColor="accent5" w:themeTint="99"/>
            </w:tcBorders>
            <w:vAlign w:val="center"/>
          </w:tcPr>
          <w:p w14:paraId="2701E626" w14:textId="66821CEE" w:rsidR="00B5672C" w:rsidRPr="00133AB9" w:rsidRDefault="00301B1D" w:rsidP="006B3FAB">
            <w:pPr>
              <w:pStyle w:val="Normalamodificar"/>
              <w:jc w:val="center"/>
              <w:rPr>
                <w:b w:val="0"/>
                <w:bCs w:val="0"/>
              </w:rPr>
            </w:pPr>
            <w:r w:rsidRPr="00301B1D">
              <w:rPr>
                <w:b w:val="0"/>
                <w:bCs w:val="0"/>
                <w:color w:val="595959" w:themeColor="text1" w:themeTint="A6"/>
              </w:rPr>
              <w:t>N/A</w:t>
            </w:r>
          </w:p>
        </w:tc>
        <w:tc>
          <w:tcPr>
            <w:tcW w:w="2112" w:type="pct"/>
            <w:tcBorders>
              <w:bottom w:val="single" w:sz="4" w:space="0" w:color="92CDDC" w:themeColor="accent5" w:themeTint="99"/>
            </w:tcBorders>
            <w:vAlign w:val="center"/>
          </w:tcPr>
          <w:p w14:paraId="4FD30303" w14:textId="20AB0E8C" w:rsidR="00B5672C" w:rsidRPr="00133AB9" w:rsidRDefault="00301B1D" w:rsidP="006B3FAB">
            <w:pPr>
              <w:pStyle w:val="Normalamodificar"/>
              <w:jc w:val="center"/>
              <w:cnfStyle w:val="010000000000" w:firstRow="0" w:lastRow="1" w:firstColumn="0" w:lastColumn="0" w:oddVBand="0" w:evenVBand="0" w:oddHBand="0" w:evenHBand="0" w:firstRowFirstColumn="0" w:firstRowLastColumn="0" w:lastRowFirstColumn="0" w:lastRowLastColumn="0"/>
            </w:pPr>
            <w:r w:rsidRPr="00301B1D">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vAlign w:val="center"/>
          </w:tcPr>
          <w:p w14:paraId="6D277981" w14:textId="5C8252BA" w:rsidR="00B5672C" w:rsidRPr="00133AB9" w:rsidRDefault="00301B1D" w:rsidP="006B3FAB">
            <w:pPr>
              <w:pStyle w:val="Normalamodificar"/>
              <w:jc w:val="center"/>
              <w:rPr>
                <w:b w:val="0"/>
                <w:bCs w:val="0"/>
              </w:rPr>
            </w:pPr>
            <w:r w:rsidRPr="00301B1D">
              <w:rPr>
                <w:b w:val="0"/>
                <w:bCs w:val="0"/>
                <w:color w:val="595959" w:themeColor="text1" w:themeTint="A6"/>
              </w:rPr>
              <w:t>N/A</w:t>
            </w:r>
          </w:p>
        </w:tc>
      </w:tr>
    </w:tbl>
    <w:p w14:paraId="01033B2B" w14:textId="5BB1D658" w:rsidR="00E758F2" w:rsidRPr="00133AB9" w:rsidRDefault="00C36599" w:rsidP="00E758F2">
      <w:pPr>
        <w:pStyle w:val="Ttulo2"/>
      </w:pPr>
      <w:bookmarkStart w:id="100" w:name="_Toc78194106"/>
      <w:bookmarkStart w:id="101" w:name="_Toc103293306"/>
      <w:bookmarkStart w:id="102" w:name="_Toc103871761"/>
      <w:bookmarkStart w:id="103" w:name="_Toc201252240"/>
      <w:r w:rsidRPr="00133AB9">
        <w:rPr>
          <w:caps w:val="0"/>
        </w:rPr>
        <w:lastRenderedPageBreak/>
        <w:t>TRANSFORMADORES DE PODER Y REACTORES</w:t>
      </w:r>
      <w:bookmarkEnd w:id="100"/>
      <w:bookmarkEnd w:id="101"/>
      <w:bookmarkEnd w:id="102"/>
      <w:bookmarkEnd w:id="103"/>
    </w:p>
    <w:p w14:paraId="11ED2D4D" w14:textId="77777777" w:rsidR="00301B1D" w:rsidRPr="00301B1D" w:rsidRDefault="00301B1D" w:rsidP="00301B1D">
      <w:pPr>
        <w:pStyle w:val="Normalamodificar"/>
        <w:rPr>
          <w:i w:val="0"/>
          <w:iCs/>
          <w:color w:val="595959" w:themeColor="text1" w:themeTint="A6"/>
        </w:rPr>
      </w:pPr>
      <w:bookmarkStart w:id="104" w:name="_Hlk77596858"/>
      <w:bookmarkStart w:id="105" w:name="_Hlk78190608"/>
      <w:r w:rsidRPr="00301B1D">
        <w:rPr>
          <w:i w:val="0"/>
          <w:iCs/>
          <w:color w:val="595959" w:themeColor="text1" w:themeTint="A6"/>
        </w:rPr>
        <w:t>No aplica al proyecto.</w:t>
      </w:r>
    </w:p>
    <w:p w14:paraId="7D79626B" w14:textId="77777777" w:rsidR="00301B1D" w:rsidRDefault="00301B1D" w:rsidP="00E36D56">
      <w:pPr>
        <w:pStyle w:val="Normalamodificar"/>
        <w:tabs>
          <w:tab w:val="clear" w:pos="2127"/>
        </w:tabs>
      </w:pPr>
    </w:p>
    <w:p w14:paraId="2F7E70C3" w14:textId="566CACF6" w:rsidR="00FC4971" w:rsidRPr="00133AB9" w:rsidRDefault="00C36599" w:rsidP="00FC4971">
      <w:pPr>
        <w:pStyle w:val="Ttulo2"/>
      </w:pPr>
      <w:bookmarkStart w:id="106" w:name="_Toc78194107"/>
      <w:bookmarkStart w:id="107" w:name="_Toc103293307"/>
      <w:bookmarkStart w:id="108" w:name="_Toc103871762"/>
      <w:bookmarkStart w:id="109" w:name="_Toc201252241"/>
      <w:bookmarkEnd w:id="104"/>
      <w:bookmarkEnd w:id="105"/>
      <w:r w:rsidRPr="00133AB9">
        <w:rPr>
          <w:caps w:val="0"/>
        </w:rPr>
        <w:t>BARRAS Y PAÑOS DE MEDIA TENSIÓN</w:t>
      </w:r>
      <w:bookmarkEnd w:id="106"/>
      <w:bookmarkEnd w:id="107"/>
      <w:bookmarkEnd w:id="108"/>
      <w:bookmarkEnd w:id="109"/>
    </w:p>
    <w:p w14:paraId="285A9474" w14:textId="69D0C6C1" w:rsidR="00301B1D" w:rsidRPr="00301B1D" w:rsidRDefault="00301B1D" w:rsidP="006E2609">
      <w:pPr>
        <w:pStyle w:val="Normalamodificar"/>
        <w:rPr>
          <w:i w:val="0"/>
          <w:iCs/>
          <w:color w:val="595959" w:themeColor="text1" w:themeTint="A6"/>
        </w:rPr>
      </w:pPr>
      <w:r w:rsidRPr="00301B1D">
        <w:rPr>
          <w:i w:val="0"/>
          <w:iCs/>
          <w:color w:val="595959" w:themeColor="text1" w:themeTint="A6"/>
        </w:rPr>
        <w:t>No aplica al proyecto.</w:t>
      </w:r>
    </w:p>
    <w:p w14:paraId="6B9F1C44" w14:textId="77777777" w:rsidR="00301B1D" w:rsidRPr="00133AB9" w:rsidRDefault="00301B1D" w:rsidP="006E2609">
      <w:pPr>
        <w:pStyle w:val="Normalamodificar"/>
      </w:pPr>
    </w:p>
    <w:p w14:paraId="351A41E4" w14:textId="014C5412" w:rsidR="00FC4971" w:rsidRPr="00DC11BD" w:rsidRDefault="00C36599" w:rsidP="00DC11BD">
      <w:pPr>
        <w:pStyle w:val="Ttulo2"/>
      </w:pPr>
      <w:bookmarkStart w:id="110" w:name="_Toc78194108"/>
      <w:bookmarkStart w:id="111" w:name="_Toc103293308"/>
      <w:bookmarkStart w:id="112" w:name="_Toc103871763"/>
      <w:bookmarkStart w:id="113" w:name="_Toc201252242"/>
      <w:bookmarkStart w:id="114" w:name="_Hlk108106675"/>
      <w:r w:rsidRPr="00DC11BD">
        <w:t xml:space="preserve">TRASLADO </w:t>
      </w:r>
      <w:r w:rsidR="00DC11BD" w:rsidRPr="00DC11BD">
        <w:t xml:space="preserve">o reconfiguración </w:t>
      </w:r>
      <w:r w:rsidRPr="00DC11BD">
        <w:t>DE ALIMENTADORES</w:t>
      </w:r>
      <w:bookmarkEnd w:id="110"/>
      <w:bookmarkEnd w:id="111"/>
      <w:bookmarkEnd w:id="112"/>
      <w:bookmarkEnd w:id="113"/>
    </w:p>
    <w:p w14:paraId="211C6221" w14:textId="77777777" w:rsidR="00301B1D" w:rsidRPr="00301B1D" w:rsidRDefault="00301B1D" w:rsidP="00301B1D">
      <w:pPr>
        <w:pStyle w:val="Normalamodificar"/>
        <w:rPr>
          <w:i w:val="0"/>
          <w:iCs/>
          <w:color w:val="595959" w:themeColor="text1" w:themeTint="A6"/>
        </w:rPr>
      </w:pPr>
      <w:bookmarkStart w:id="115" w:name="_Hlk108106753"/>
      <w:bookmarkEnd w:id="114"/>
      <w:r w:rsidRPr="00301B1D">
        <w:rPr>
          <w:i w:val="0"/>
          <w:iCs/>
          <w:color w:val="595959" w:themeColor="text1" w:themeTint="A6"/>
        </w:rPr>
        <w:t>No aplica al proyecto.</w:t>
      </w:r>
    </w:p>
    <w:p w14:paraId="3BFABD5F" w14:textId="574E024E" w:rsidR="00EB0449" w:rsidRPr="00133AB9" w:rsidRDefault="00EB0449" w:rsidP="00EB0449">
      <w:pPr>
        <w:spacing w:after="0"/>
        <w:rPr>
          <w:i/>
          <w:iCs/>
        </w:rPr>
      </w:pPr>
      <w:bookmarkStart w:id="116" w:name="_Toc20125226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9</w:t>
      </w:r>
      <w:r w:rsidRPr="00133AB9">
        <w:rPr>
          <w:i/>
          <w:iCs/>
        </w:rPr>
        <w:fldChar w:fldCharType="end"/>
      </w:r>
      <w:r w:rsidRPr="00133AB9">
        <w:rPr>
          <w:i/>
          <w:iCs/>
        </w:rPr>
        <w:t xml:space="preserve">. Información de </w:t>
      </w:r>
      <w:r w:rsidR="00BA594A" w:rsidRPr="00133AB9">
        <w:rPr>
          <w:i/>
          <w:iCs/>
        </w:rPr>
        <w:t xml:space="preserve">los </w:t>
      </w:r>
      <w:r w:rsidRPr="00133AB9">
        <w:rPr>
          <w:i/>
          <w:iCs/>
        </w:rPr>
        <w:t>alimentadores a</w:t>
      </w:r>
      <w:r w:rsidR="00190495">
        <w:rPr>
          <w:i/>
          <w:iCs/>
        </w:rPr>
        <w:t xml:space="preserve"> trasladar o</w:t>
      </w:r>
      <w:r w:rsidRPr="00133AB9">
        <w:rPr>
          <w:i/>
          <w:iCs/>
        </w:rPr>
        <w:t xml:space="preserve"> reconfigurar</w:t>
      </w:r>
      <w:bookmarkEnd w:id="116"/>
    </w:p>
    <w:tbl>
      <w:tblPr>
        <w:tblStyle w:val="Tabladecuadrcula1clara-nfasis51"/>
        <w:tblW w:w="5000" w:type="pct"/>
        <w:jc w:val="center"/>
        <w:tblLook w:val="01E0" w:firstRow="1" w:lastRow="1" w:firstColumn="1" w:lastColumn="1" w:noHBand="0" w:noVBand="0"/>
      </w:tblPr>
      <w:tblGrid>
        <w:gridCol w:w="3546"/>
        <w:gridCol w:w="3363"/>
        <w:gridCol w:w="2486"/>
      </w:tblGrid>
      <w:tr w:rsidR="00EB0449" w:rsidRPr="00133AB9" w14:paraId="2A9BB19D" w14:textId="77777777" w:rsidTr="006B3FAB">
        <w:trPr>
          <w:cnfStyle w:val="100000000000" w:firstRow="1" w:lastRow="0" w:firstColumn="0" w:lastColumn="0" w:oddVBand="0" w:evenVBand="0" w:oddHBand="0" w:evenHBand="0" w:firstRowFirstColumn="0" w:firstRowLastColumn="0" w:lastRowFirstColumn="0" w:lastRowLastColumn="0"/>
          <w:trHeight w:val="253"/>
          <w:jc w:val="center"/>
        </w:trPr>
        <w:tc>
          <w:tcPr>
            <w:cnfStyle w:val="001000000000" w:firstRow="0" w:lastRow="0" w:firstColumn="1" w:lastColumn="0" w:oddVBand="0" w:evenVBand="0" w:oddHBand="0" w:evenHBand="0" w:firstRowFirstColumn="0" w:firstRowLastColumn="0" w:lastRowFirstColumn="0" w:lastRowLastColumn="0"/>
            <w:tcW w:w="1887" w:type="pct"/>
            <w:shd w:val="clear" w:color="auto" w:fill="DAEEF3" w:themeFill="accent5" w:themeFillTint="33"/>
            <w:vAlign w:val="center"/>
          </w:tcPr>
          <w:p w14:paraId="1D3FAB1F" w14:textId="3566CD89" w:rsidR="00EB0449" w:rsidRPr="00133AB9" w:rsidRDefault="00401657" w:rsidP="006B3FAB">
            <w:pPr>
              <w:jc w:val="center"/>
            </w:pPr>
            <w:r w:rsidRPr="00133AB9">
              <w:t>Nombre del Alimentador</w:t>
            </w:r>
          </w:p>
        </w:tc>
        <w:tc>
          <w:tcPr>
            <w:tcW w:w="1790" w:type="pct"/>
            <w:shd w:val="clear" w:color="auto" w:fill="DAEEF3" w:themeFill="accent5" w:themeFillTint="33"/>
            <w:vAlign w:val="center"/>
          </w:tcPr>
          <w:p w14:paraId="2E949449" w14:textId="0DDF03D1" w:rsidR="00EB0449" w:rsidRPr="00133AB9" w:rsidRDefault="00401657" w:rsidP="006B3FAB">
            <w:pPr>
              <w:jc w:val="center"/>
              <w:cnfStyle w:val="100000000000" w:firstRow="1" w:lastRow="0" w:firstColumn="0" w:lastColumn="0" w:oddVBand="0" w:evenVBand="0" w:oddHBand="0" w:evenHBand="0" w:firstRowFirstColumn="0" w:firstRowLastColumn="0" w:lastRowFirstColumn="0" w:lastRowLastColumn="0"/>
            </w:pPr>
            <w:r w:rsidRPr="00133AB9">
              <w:t>Posición actual</w:t>
            </w:r>
          </w:p>
        </w:tc>
        <w:tc>
          <w:tcPr>
            <w:cnfStyle w:val="000100000000" w:firstRow="0" w:lastRow="0" w:firstColumn="0" w:lastColumn="1" w:oddVBand="0" w:evenVBand="0" w:oddHBand="0" w:evenHBand="0" w:firstRowFirstColumn="0" w:firstRowLastColumn="0" w:lastRowFirstColumn="0" w:lastRowLastColumn="0"/>
            <w:tcW w:w="1323" w:type="pct"/>
            <w:shd w:val="clear" w:color="auto" w:fill="DAEEF3" w:themeFill="accent5" w:themeFillTint="33"/>
            <w:vAlign w:val="center"/>
          </w:tcPr>
          <w:p w14:paraId="15098E10" w14:textId="34225D83" w:rsidR="00EB0449" w:rsidRPr="00133AB9" w:rsidRDefault="00401657" w:rsidP="006B3FAB">
            <w:pPr>
              <w:jc w:val="center"/>
            </w:pPr>
            <w:r w:rsidRPr="00133AB9">
              <w:t>Nueva posición</w:t>
            </w:r>
          </w:p>
        </w:tc>
      </w:tr>
      <w:tr w:rsidR="00B5672C" w:rsidRPr="00133AB9" w14:paraId="58AF448D" w14:textId="77777777" w:rsidTr="006B3FAB">
        <w:trPr>
          <w:cnfStyle w:val="010000000000" w:firstRow="0" w:lastRow="1" w:firstColumn="0" w:lastColumn="0" w:oddVBand="0" w:evenVBand="0" w:oddHBand="0" w:evenHBand="0" w:firstRowFirstColumn="0" w:firstRowLastColumn="0" w:lastRowFirstColumn="0" w:lastRowLastColumn="0"/>
          <w:trHeight w:val="275"/>
          <w:jc w:val="center"/>
        </w:trPr>
        <w:tc>
          <w:tcPr>
            <w:cnfStyle w:val="001000000000" w:firstRow="0" w:lastRow="0" w:firstColumn="1" w:lastColumn="0" w:oddVBand="0" w:evenVBand="0" w:oddHBand="0" w:evenHBand="0" w:firstRowFirstColumn="0" w:firstRowLastColumn="0" w:lastRowFirstColumn="0" w:lastRowLastColumn="0"/>
            <w:tcW w:w="1887" w:type="pct"/>
            <w:tcBorders>
              <w:bottom w:val="single" w:sz="4" w:space="0" w:color="92CDDC" w:themeColor="accent5" w:themeTint="99"/>
            </w:tcBorders>
            <w:vAlign w:val="center"/>
          </w:tcPr>
          <w:p w14:paraId="31F9978C" w14:textId="68A24DB4" w:rsidR="00B5672C" w:rsidRPr="00133AB9" w:rsidRDefault="00301B1D" w:rsidP="006B3FAB">
            <w:pPr>
              <w:pStyle w:val="Normalamodificar"/>
              <w:jc w:val="center"/>
              <w:rPr>
                <w:b w:val="0"/>
                <w:bCs w:val="0"/>
              </w:rPr>
            </w:pPr>
            <w:r w:rsidRPr="00301B1D">
              <w:rPr>
                <w:b w:val="0"/>
                <w:bCs w:val="0"/>
                <w:color w:val="595959" w:themeColor="text1" w:themeTint="A6"/>
              </w:rPr>
              <w:t>N/A</w:t>
            </w:r>
          </w:p>
        </w:tc>
        <w:tc>
          <w:tcPr>
            <w:tcW w:w="1790" w:type="pct"/>
            <w:tcBorders>
              <w:bottom w:val="single" w:sz="4" w:space="0" w:color="92CDDC" w:themeColor="accent5" w:themeTint="99"/>
            </w:tcBorders>
            <w:vAlign w:val="center"/>
          </w:tcPr>
          <w:p w14:paraId="4F37A296" w14:textId="544B49E0" w:rsidR="00B5672C" w:rsidRPr="00133AB9" w:rsidRDefault="00301B1D" w:rsidP="006B3FAB">
            <w:pPr>
              <w:pStyle w:val="Normalamodificar"/>
              <w:jc w:val="center"/>
              <w:cnfStyle w:val="010000000000" w:firstRow="0" w:lastRow="1" w:firstColumn="0" w:lastColumn="0" w:oddVBand="0" w:evenVBand="0" w:oddHBand="0" w:evenHBand="0" w:firstRowFirstColumn="0" w:firstRowLastColumn="0" w:lastRowFirstColumn="0" w:lastRowLastColumn="0"/>
            </w:pPr>
            <w:r w:rsidRPr="00301B1D">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323" w:type="pct"/>
            <w:tcBorders>
              <w:bottom w:val="single" w:sz="4" w:space="0" w:color="92CDDC" w:themeColor="accent5" w:themeTint="99"/>
            </w:tcBorders>
            <w:vAlign w:val="center"/>
          </w:tcPr>
          <w:p w14:paraId="24652E55" w14:textId="189ECD9F" w:rsidR="00B5672C" w:rsidRPr="00133AB9" w:rsidRDefault="00301B1D" w:rsidP="006B3FAB">
            <w:pPr>
              <w:pStyle w:val="Normalamodificar"/>
              <w:jc w:val="center"/>
              <w:rPr>
                <w:b w:val="0"/>
                <w:bCs w:val="0"/>
              </w:rPr>
            </w:pPr>
            <w:r w:rsidRPr="00301B1D">
              <w:rPr>
                <w:b w:val="0"/>
                <w:bCs w:val="0"/>
                <w:color w:val="595959" w:themeColor="text1" w:themeTint="A6"/>
              </w:rPr>
              <w:t>N/A</w:t>
            </w:r>
          </w:p>
        </w:tc>
      </w:tr>
    </w:tbl>
    <w:bookmarkEnd w:id="115"/>
    <w:p w14:paraId="6022B53D" w14:textId="4A026A41" w:rsidR="00DC11BD" w:rsidRPr="00133AB9" w:rsidRDefault="00DC11BD" w:rsidP="00DC11BD">
      <w:r>
        <w:t>Finalmente, d</w:t>
      </w:r>
      <w:r w:rsidRPr="00133AB9">
        <w:t xml:space="preserve">ebe tener presente que la cantidad de posiciones </w:t>
      </w:r>
      <w:r w:rsidR="003A1E4E">
        <w:t>afectas a</w:t>
      </w:r>
      <w:r w:rsidRPr="00133AB9">
        <w:t xml:space="preserve"> la reconfiguración de alimentadores corresponde al número total de posiciones que indique el decreto que fija las Obras de </w:t>
      </w:r>
      <w:r>
        <w:t>A</w:t>
      </w:r>
      <w:r w:rsidRPr="00133AB9">
        <w:t>mpliación correspondiente a este proceso licitatorio</w:t>
      </w:r>
      <w:r w:rsidR="003A1E4E">
        <w:t>.</w:t>
      </w:r>
    </w:p>
    <w:p w14:paraId="243BE1BC" w14:textId="4E937038" w:rsidR="00AE7DD7" w:rsidRDefault="00AE7DD7" w:rsidP="004A44A2">
      <w:pPr>
        <w:pStyle w:val="Normalamodificar"/>
        <w:rPr>
          <w:rFonts w:eastAsia="Calibri Light"/>
        </w:rPr>
      </w:pPr>
    </w:p>
    <w:p w14:paraId="61C83432" w14:textId="03EAB5A0" w:rsidR="00FC4971" w:rsidRPr="00133AB9" w:rsidRDefault="00C36599" w:rsidP="00FC4971">
      <w:pPr>
        <w:pStyle w:val="Ttulo2"/>
      </w:pPr>
      <w:bookmarkStart w:id="117" w:name="_Toc78194109"/>
      <w:bookmarkStart w:id="118" w:name="_Toc103293309"/>
      <w:bookmarkStart w:id="119" w:name="_Toc103871764"/>
      <w:bookmarkStart w:id="120" w:name="_Toc201252243"/>
      <w:r w:rsidRPr="00133AB9">
        <w:rPr>
          <w:caps w:val="0"/>
        </w:rPr>
        <w:t>EQUIPOS DE COMPENSACIÓN DE POTENCIA REACTIVA (CER/STATCOM/SVC PLUS/BBCC)</w:t>
      </w:r>
      <w:bookmarkEnd w:id="117"/>
      <w:bookmarkEnd w:id="118"/>
      <w:bookmarkEnd w:id="119"/>
      <w:bookmarkEnd w:id="120"/>
    </w:p>
    <w:p w14:paraId="65DA3791" w14:textId="77777777" w:rsidR="00301B1D" w:rsidRPr="00301B1D" w:rsidRDefault="00301B1D" w:rsidP="00301B1D">
      <w:pPr>
        <w:pStyle w:val="Normalamodificar"/>
        <w:rPr>
          <w:i w:val="0"/>
          <w:iCs/>
          <w:color w:val="595959" w:themeColor="text1" w:themeTint="A6"/>
        </w:rPr>
      </w:pPr>
      <w:r w:rsidRPr="00301B1D">
        <w:rPr>
          <w:i w:val="0"/>
          <w:iCs/>
          <w:color w:val="595959" w:themeColor="text1" w:themeTint="A6"/>
        </w:rPr>
        <w:t>No aplica al proyecto.</w:t>
      </w:r>
    </w:p>
    <w:p w14:paraId="0B617E53" w14:textId="77777777" w:rsidR="00301B1D" w:rsidRPr="00301B1D" w:rsidRDefault="00301B1D" w:rsidP="00301B1D">
      <w:pPr>
        <w:rPr>
          <w:rFonts w:eastAsia="Calibri Light"/>
          <w:i/>
          <w:iCs/>
        </w:rPr>
      </w:pPr>
    </w:p>
    <w:p w14:paraId="54AD5E1D" w14:textId="3E3219AE" w:rsidR="00FC4971" w:rsidRPr="00133AB9" w:rsidRDefault="00C36599" w:rsidP="00FC4971">
      <w:pPr>
        <w:pStyle w:val="Ttulo2"/>
      </w:pPr>
      <w:bookmarkStart w:id="121" w:name="_Toc47367800"/>
      <w:bookmarkStart w:id="122" w:name="_Toc71736094"/>
      <w:bookmarkStart w:id="123" w:name="_Toc77070083"/>
      <w:bookmarkStart w:id="124" w:name="_Toc78194110"/>
      <w:bookmarkStart w:id="125" w:name="_Toc103293310"/>
      <w:bookmarkStart w:id="126" w:name="_Toc103871765"/>
      <w:bookmarkStart w:id="127" w:name="_Toc201252244"/>
      <w:r>
        <w:rPr>
          <w:caps w:val="0"/>
        </w:rPr>
        <w:t>SISTEMA DE CONTROL, PROTECCIONES, TELECONTROL, SCADA Y MEDIDA</w:t>
      </w:r>
      <w:bookmarkEnd w:id="121"/>
      <w:bookmarkEnd w:id="122"/>
      <w:bookmarkEnd w:id="123"/>
      <w:r>
        <w:rPr>
          <w:caps w:val="0"/>
        </w:rPr>
        <w:t>S</w:t>
      </w:r>
      <w:bookmarkEnd w:id="124"/>
      <w:bookmarkEnd w:id="125"/>
      <w:bookmarkEnd w:id="126"/>
      <w:bookmarkEnd w:id="127"/>
    </w:p>
    <w:p w14:paraId="34A3B0E4" w14:textId="452B8349" w:rsidR="26178B29" w:rsidRDefault="5D80DED7" w:rsidP="2A9C0B81">
      <w:r w:rsidRPr="5D80DED7">
        <w:rPr>
          <w:rFonts w:eastAsia="Arial" w:cs="Arial"/>
          <w:color w:val="000000" w:themeColor="text1"/>
          <w:szCs w:val="22"/>
        </w:rPr>
        <w:t xml:space="preserve">El ADJUDICATARIO deberá realizar el aumento de la capacidad de la protección diferencial de barra existente, la cual deberá tener la capacidad para incorporar las futuras nuevas posiciones descritas en esta especificación, el equipo actual posee capacidad para siete paños lo que no es suficiente para incorporar los paños futuros, el ADJUDICATARIO deberá considerar el reemplazo o </w:t>
      </w:r>
      <w:proofErr w:type="spellStart"/>
      <w:r w:rsidRPr="5D80DED7">
        <w:rPr>
          <w:rFonts w:eastAsia="Arial" w:cs="Arial"/>
          <w:color w:val="000000" w:themeColor="text1"/>
          <w:szCs w:val="22"/>
        </w:rPr>
        <w:t>retrofit</w:t>
      </w:r>
      <w:proofErr w:type="spellEnd"/>
      <w:r w:rsidRPr="5D80DED7">
        <w:rPr>
          <w:rFonts w:eastAsia="Arial" w:cs="Arial"/>
          <w:color w:val="000000" w:themeColor="text1"/>
          <w:szCs w:val="22"/>
        </w:rPr>
        <w:t xml:space="preserve"> de la protección existente, para el caso de ser reemplazada el nuevo equipamiento debe ser sometido a la aprobación del propietario. El trabajo de reemplazo de la diferencial de barra deberá incluir, el desarrollo de permisos de trabajo, levantamiento, ingeniería, estudios de ajustes </w:t>
      </w:r>
      <w:r w:rsidRPr="5D80DED7">
        <w:rPr>
          <w:rFonts w:eastAsia="Arial" w:cs="Arial"/>
          <w:color w:val="000000" w:themeColor="text1"/>
          <w:szCs w:val="22"/>
        </w:rPr>
        <w:lastRenderedPageBreak/>
        <w:t>de protecciones, suministro, montaje, cableado y conexionado, pruebas, integración en los distintos niveles de control y puesta en servicio.</w:t>
      </w:r>
    </w:p>
    <w:p w14:paraId="575EDB8D" w14:textId="258D6720" w:rsidR="1886CF54" w:rsidRDefault="5D80DED7" w:rsidP="5D80DED7">
      <w:pPr>
        <w:rPr>
          <w:rFonts w:eastAsia="Arial" w:cs="Arial"/>
          <w:color w:val="000000" w:themeColor="text1"/>
          <w:szCs w:val="22"/>
        </w:rPr>
      </w:pPr>
      <w:r w:rsidRPr="5D80DED7">
        <w:rPr>
          <w:rFonts w:eastAsia="Arial" w:cs="Arial"/>
          <w:color w:val="000000" w:themeColor="text1"/>
          <w:szCs w:val="22"/>
        </w:rPr>
        <w:t>Para cumplir con todos los aspectos de este punto de las especificaciones, el ADJUDICATARIO deberá considerar todos los trabajos, obras, levantamientos, adecuaciones, intervenciones y modificaciones necesarias y suficientes que garanticen el correcto funcionamiento de todo el sistema de control y protecciones existentes y actualizadas.</w:t>
      </w:r>
    </w:p>
    <w:p w14:paraId="05102A1B" w14:textId="34F0311E" w:rsidR="1A1EB2CD" w:rsidRDefault="1A1EB2CD" w:rsidP="4045EC25">
      <w:pPr>
        <w:rPr>
          <w:rFonts w:eastAsia="Arial" w:cs="Arial"/>
          <w:color w:val="000000" w:themeColor="text1"/>
          <w:szCs w:val="22"/>
        </w:rPr>
      </w:pPr>
      <w:r w:rsidRPr="4045EC25">
        <w:rPr>
          <w:rFonts w:eastAsia="Arial" w:cs="Arial"/>
          <w:color w:val="000000" w:themeColor="text1"/>
          <w:szCs w:val="22"/>
        </w:rPr>
        <w:t xml:space="preserve">El sistema de protección debe quedar habitado para realizar la conexión de la forma </w:t>
      </w:r>
      <w:r w:rsidR="15EC07BD" w:rsidRPr="4045EC25">
        <w:rPr>
          <w:rFonts w:eastAsia="Arial" w:cs="Arial"/>
          <w:color w:val="000000" w:themeColor="text1"/>
          <w:szCs w:val="22"/>
        </w:rPr>
        <w:t>más</w:t>
      </w:r>
      <w:r w:rsidRPr="4045EC25">
        <w:rPr>
          <w:rFonts w:eastAsia="Arial" w:cs="Arial"/>
          <w:color w:val="000000" w:themeColor="text1"/>
          <w:szCs w:val="22"/>
        </w:rPr>
        <w:t xml:space="preserve"> expedita posible de los paños</w:t>
      </w:r>
      <w:r w:rsidR="75F910D5" w:rsidRPr="4045EC25">
        <w:rPr>
          <w:rFonts w:eastAsia="Arial" w:cs="Arial"/>
          <w:color w:val="000000" w:themeColor="text1"/>
          <w:szCs w:val="22"/>
        </w:rPr>
        <w:t xml:space="preserve"> futuros</w:t>
      </w:r>
      <w:r w:rsidR="4CB6232C" w:rsidRPr="4045EC25">
        <w:rPr>
          <w:rFonts w:eastAsia="Arial" w:cs="Arial"/>
          <w:color w:val="000000" w:themeColor="text1"/>
          <w:szCs w:val="22"/>
        </w:rPr>
        <w:t xml:space="preserve"> descritos en este documento, para esto</w:t>
      </w:r>
      <w:r w:rsidR="32749E43" w:rsidRPr="4045EC25">
        <w:rPr>
          <w:rFonts w:eastAsia="Arial" w:cs="Arial"/>
          <w:color w:val="000000" w:themeColor="text1"/>
          <w:szCs w:val="22"/>
        </w:rPr>
        <w:t xml:space="preserve"> </w:t>
      </w:r>
      <w:r w:rsidR="4CB6232C" w:rsidRPr="4045EC25">
        <w:rPr>
          <w:rFonts w:eastAsia="Arial" w:cs="Arial"/>
          <w:color w:val="000000" w:themeColor="text1"/>
          <w:szCs w:val="22"/>
        </w:rPr>
        <w:t>s</w:t>
      </w:r>
      <w:r w:rsidR="3AEC6164" w:rsidRPr="4045EC25">
        <w:rPr>
          <w:rFonts w:eastAsia="Arial" w:cs="Arial"/>
          <w:color w:val="000000" w:themeColor="text1"/>
          <w:szCs w:val="22"/>
        </w:rPr>
        <w:t>e</w:t>
      </w:r>
      <w:r w:rsidR="4CB6232C" w:rsidRPr="4045EC25">
        <w:rPr>
          <w:rFonts w:eastAsia="Arial" w:cs="Arial"/>
          <w:color w:val="000000" w:themeColor="text1"/>
          <w:szCs w:val="22"/>
        </w:rPr>
        <w:t xml:space="preserve"> debe considerar</w:t>
      </w:r>
      <w:r w:rsidR="60709582" w:rsidRPr="4045EC25">
        <w:rPr>
          <w:rFonts w:eastAsia="Arial" w:cs="Arial"/>
          <w:color w:val="000000" w:themeColor="text1"/>
          <w:szCs w:val="22"/>
        </w:rPr>
        <w:t xml:space="preserve"> el suministro de</w:t>
      </w:r>
      <w:r w:rsidR="4CB6232C" w:rsidRPr="4045EC25">
        <w:rPr>
          <w:rFonts w:eastAsia="Arial" w:cs="Arial"/>
          <w:color w:val="000000" w:themeColor="text1"/>
          <w:szCs w:val="22"/>
        </w:rPr>
        <w:t xml:space="preserve"> todo el equipamiento necesario </w:t>
      </w:r>
      <w:r w:rsidR="5E988FB3" w:rsidRPr="4045EC25">
        <w:rPr>
          <w:rFonts w:eastAsia="Arial" w:cs="Arial"/>
          <w:color w:val="000000" w:themeColor="text1"/>
          <w:szCs w:val="22"/>
        </w:rPr>
        <w:t>como armarios, protecciones, block de pruebas</w:t>
      </w:r>
      <w:r w:rsidR="667C1FE2" w:rsidRPr="4045EC25">
        <w:rPr>
          <w:rFonts w:eastAsia="Arial" w:cs="Arial"/>
          <w:color w:val="000000" w:themeColor="text1"/>
          <w:szCs w:val="22"/>
        </w:rPr>
        <w:t xml:space="preserve"> </w:t>
      </w:r>
      <w:r w:rsidR="601003D7" w:rsidRPr="4045EC25">
        <w:rPr>
          <w:rFonts w:eastAsia="Arial" w:cs="Arial"/>
          <w:color w:val="000000" w:themeColor="text1"/>
          <w:szCs w:val="22"/>
        </w:rPr>
        <w:t>entre otros dispositivos</w:t>
      </w:r>
      <w:r w:rsidR="667C1FE2" w:rsidRPr="4045EC25">
        <w:rPr>
          <w:rFonts w:eastAsia="Arial" w:cs="Arial"/>
          <w:color w:val="000000" w:themeColor="text1"/>
          <w:szCs w:val="22"/>
        </w:rPr>
        <w:t>.</w:t>
      </w:r>
    </w:p>
    <w:p w14:paraId="42B00BD9" w14:textId="3285C1E3" w:rsidR="1886CF54" w:rsidRDefault="1886CF54" w:rsidP="2A9C0B81">
      <w:r w:rsidRPr="2A9C0B81">
        <w:rPr>
          <w:rFonts w:eastAsia="Arial" w:cs="Arial"/>
          <w:color w:val="585858"/>
          <w:szCs w:val="22"/>
        </w:rPr>
        <w:t>El ADJUDICATARIO deberá considerar los criterios de diseño de subestaciones y los criterios de diseño de control, protecciones y comunicaciones que forman parte de las Especificaciones Técnicas Generales del PROPIETARIO, a fin de realizar sus diseños de acuerdo con el estándar requerido por el PROPIETARIO.</w:t>
      </w:r>
    </w:p>
    <w:p w14:paraId="1A2BFB50" w14:textId="65BF8CA7" w:rsidR="2A9C0B81" w:rsidRDefault="2A9C0B81" w:rsidP="2A9C0B81">
      <w:pPr>
        <w:pStyle w:val="Normalamodificar"/>
        <w:rPr>
          <w:i w:val="0"/>
          <w:color w:val="000000" w:themeColor="text1"/>
        </w:rPr>
      </w:pPr>
    </w:p>
    <w:p w14:paraId="03E314C9" w14:textId="7F929E6C" w:rsidR="003748F1" w:rsidRPr="00133AB9" w:rsidRDefault="00C36599" w:rsidP="003748F1">
      <w:pPr>
        <w:pStyle w:val="Ttulo2"/>
        <w:rPr>
          <w:caps w:val="0"/>
        </w:rPr>
      </w:pPr>
      <w:bookmarkStart w:id="128" w:name="_Toc78194113"/>
      <w:bookmarkStart w:id="129" w:name="_Toc103293311"/>
      <w:bookmarkStart w:id="130" w:name="_Toc103871766"/>
      <w:bookmarkStart w:id="131" w:name="_Toc201252245"/>
      <w:r w:rsidRPr="00133AB9">
        <w:rPr>
          <w:caps w:val="0"/>
        </w:rPr>
        <w:t>INSTALACIONES COMUNES</w:t>
      </w:r>
      <w:bookmarkEnd w:id="128"/>
      <w:bookmarkEnd w:id="129"/>
      <w:bookmarkEnd w:id="130"/>
      <w:bookmarkEnd w:id="131"/>
    </w:p>
    <w:p w14:paraId="0DAFACC9" w14:textId="77777777" w:rsidR="00E67783" w:rsidRDefault="00E67783" w:rsidP="00E67783">
      <w:r>
        <w:t xml:space="preserve">En esta sección se presentan los requerimientos asociados a las instalaciones comunes de la S/E. </w:t>
      </w:r>
    </w:p>
    <w:p w14:paraId="4BB38AD3" w14:textId="72A60AA7" w:rsidR="00DE5794" w:rsidRPr="00F74454" w:rsidRDefault="00E67783" w:rsidP="00F74454">
      <w:pPr>
        <w:rPr>
          <w:b/>
          <w:bCs/>
          <w:i/>
          <w:iCs/>
        </w:rPr>
      </w:pPr>
      <w:r w:rsidRPr="00F74454">
        <w:rPr>
          <w:b/>
          <w:bCs/>
          <w:i/>
          <w:iCs/>
        </w:rPr>
        <w:t>Debe tener presente que p</w:t>
      </w:r>
      <w:r w:rsidR="00DE5794" w:rsidRPr="00F74454">
        <w:rPr>
          <w:b/>
          <w:bCs/>
          <w:i/>
          <w:iCs/>
        </w:rPr>
        <w:t>ara aquellas obras de ampliación de barras que consideran en su alcance nuevas posiciones y/o espacios disponibles para la conexión de futuros proyectos, se deberá dimensionar las instalaciones comunes, con capacidad suficiente para cubrir las necesidades tanto de la obra de ampliación, como de los futuros proyectos</w:t>
      </w:r>
      <w:r w:rsidR="00D964B4" w:rsidRPr="00F74454">
        <w:rPr>
          <w:b/>
          <w:bCs/>
          <w:i/>
          <w:iCs/>
        </w:rPr>
        <w:t xml:space="preserve"> según indique el decreto respectivo</w:t>
      </w:r>
      <w:r w:rsidR="00DE5794" w:rsidRPr="00F74454">
        <w:rPr>
          <w:b/>
          <w:bCs/>
          <w:i/>
          <w:iCs/>
        </w:rPr>
        <w:t>.</w:t>
      </w:r>
    </w:p>
    <w:p w14:paraId="512B27D4" w14:textId="4A788A8C" w:rsidR="00CE68C9" w:rsidRPr="00133AB9" w:rsidRDefault="00CE68C9" w:rsidP="00281314">
      <w:pPr>
        <w:pStyle w:val="Ttulo3"/>
      </w:pPr>
      <w:r>
        <w:t>Servicios Auxiliares</w:t>
      </w:r>
    </w:p>
    <w:p w14:paraId="34BC1A4D" w14:textId="0F40D2ED" w:rsidR="00301B1D" w:rsidRPr="00301B1D" w:rsidRDefault="41DDB8CC" w:rsidP="2A9C0B81">
      <w:pPr>
        <w:rPr>
          <w:rFonts w:eastAsia="Arial" w:cs="Arial"/>
          <w:szCs w:val="22"/>
        </w:rPr>
      </w:pPr>
      <w:r w:rsidRPr="2A9C0B81">
        <w:rPr>
          <w:rFonts w:eastAsia="Arial" w:cs="Arial"/>
          <w:szCs w:val="22"/>
        </w:rPr>
        <w:t>El ADJUDICATORIO deberá realizar la verificación de los servicios auxiliares de la subestación con la finalidad de comprobar si cuentan con capacidad suficiente para los futuros tres paños en la subestación, caso contrario, deberá considerar la ampliación de estos para cubrir las necesidades de l</w:t>
      </w:r>
      <w:r w:rsidR="46FAE182" w:rsidRPr="2A9C0B81">
        <w:rPr>
          <w:rFonts w:eastAsia="Arial" w:cs="Arial"/>
          <w:szCs w:val="22"/>
        </w:rPr>
        <w:t xml:space="preserve">os tres paños futuros </w:t>
      </w:r>
      <w:r w:rsidRPr="2A9C0B81">
        <w:rPr>
          <w:rFonts w:eastAsia="Arial" w:cs="Arial"/>
          <w:szCs w:val="22"/>
        </w:rPr>
        <w:t xml:space="preserve">más un margen de crecimiento adicional de a lo menos un 25% de la capacidad ampliada. Sera responsabilidad del ADJUDICATARIO el diseño, suministro, montaje, conexionado y puesta en servicio de la ampliación de los servicios auxiliares, en caso </w:t>
      </w:r>
      <w:r w:rsidRPr="2A9C0B81">
        <w:rPr>
          <w:rFonts w:eastAsia="Arial" w:cs="Arial"/>
          <w:szCs w:val="22"/>
        </w:rPr>
        <w:lastRenderedPageBreak/>
        <w:t>de que así lo determine el desarrollo de la ingeniería bajo su responsabilidad. Sin ser exhaustivo ni excluyente, deberá incluir la ampliación de los tableros de corriente alterna y corriente continua y de todos los sistemas que constituyen los servicios auxiliares de la subestación.</w:t>
      </w:r>
    </w:p>
    <w:p w14:paraId="35989A4F" w14:textId="31C6B4EC" w:rsidR="00301B1D" w:rsidRPr="00301B1D" w:rsidRDefault="41DDB8CC" w:rsidP="2A9C0B81">
      <w:pPr>
        <w:rPr>
          <w:rFonts w:eastAsia="Arial" w:cs="Arial"/>
          <w:color w:val="585858"/>
          <w:szCs w:val="22"/>
        </w:rPr>
      </w:pPr>
      <w:r w:rsidRPr="2A9C0B81">
        <w:rPr>
          <w:rFonts w:eastAsia="Arial" w:cs="Arial"/>
          <w:color w:val="585858"/>
          <w:szCs w:val="22"/>
        </w:rPr>
        <w:t>El ADJUDICATARIO deberá considerar los criterios de diseño de subestaciones que forman parte de las Especificaciones Técnicas Generales del PROPIETARIO, a fin de realizar sus diseños de acuerdo con el estándar requerido por el PROPIETARIO.</w:t>
      </w:r>
    </w:p>
    <w:p w14:paraId="2118960D" w14:textId="11B76DF9" w:rsidR="00301B1D" w:rsidRPr="00301B1D" w:rsidRDefault="00301B1D" w:rsidP="2A9C0B81">
      <w:pPr>
        <w:pStyle w:val="Normalamodificar"/>
        <w:rPr>
          <w:i w:val="0"/>
          <w:color w:val="595959" w:themeColor="text1" w:themeTint="A6"/>
        </w:rPr>
      </w:pPr>
    </w:p>
    <w:p w14:paraId="1CD60018" w14:textId="77777777" w:rsidR="00CE68C9" w:rsidRPr="00133AB9" w:rsidRDefault="00CE68C9" w:rsidP="00CE68C9">
      <w:pPr>
        <w:pStyle w:val="Ttulo5"/>
      </w:pPr>
      <w:r>
        <w:t>Servicios auxiliares de corriente alterna y Generador de Emergencia</w:t>
      </w:r>
    </w:p>
    <w:p w14:paraId="11EE18FB" w14:textId="121909A1" w:rsidR="23607031" w:rsidRDefault="23607031" w:rsidP="2A9C0B81">
      <w:r w:rsidRPr="2A9C0B81">
        <w:rPr>
          <w:rFonts w:eastAsia="Arial" w:cs="Arial"/>
          <w:color w:val="585858"/>
          <w:szCs w:val="22"/>
        </w:rPr>
        <w:t>Será responsabilidad del ADJUDICATARIO la verificación de la suficiencia de los sistemas instalados en la subestación para la ampliación de las obras propuestas en estas ETP.</w:t>
      </w:r>
    </w:p>
    <w:p w14:paraId="055A7030" w14:textId="77777777" w:rsidR="00301B1D" w:rsidRPr="00133AB9" w:rsidRDefault="00301B1D" w:rsidP="00CE68C9">
      <w:pPr>
        <w:pStyle w:val="Normalamodificar"/>
      </w:pPr>
    </w:p>
    <w:p w14:paraId="62A9160F" w14:textId="77777777" w:rsidR="00CE68C9" w:rsidRPr="00133AB9" w:rsidRDefault="00CE68C9" w:rsidP="00CE68C9">
      <w:pPr>
        <w:pStyle w:val="Ttulo5"/>
      </w:pPr>
      <w:bookmarkStart w:id="132" w:name="_Toc71736097"/>
      <w:bookmarkStart w:id="133" w:name="_Toc77070086"/>
      <w:r w:rsidRPr="00133AB9">
        <w:t xml:space="preserve">Servicios Auxiliares de Corriente Continua </w:t>
      </w:r>
      <w:bookmarkEnd w:id="132"/>
      <w:bookmarkEnd w:id="133"/>
    </w:p>
    <w:p w14:paraId="3579E521" w14:textId="4DC9B37C" w:rsidR="72005D9F" w:rsidRDefault="72005D9F" w:rsidP="2A9C0B81">
      <w:pPr>
        <w:pStyle w:val="Normalamodificar"/>
      </w:pPr>
      <w:r w:rsidRPr="2A9C0B81">
        <w:rPr>
          <w:rFonts w:eastAsia="Arial"/>
          <w:i w:val="0"/>
          <w:color w:val="585858"/>
        </w:rPr>
        <w:t>Será responsabilidad del ADJUDICATARIO la verificación de la suficiencia de los sistemas instalados en la subestación para la ampliación de las obras propuestas en estas ETP,</w:t>
      </w:r>
    </w:p>
    <w:p w14:paraId="34D4F6B1" w14:textId="77777777" w:rsidR="003404B1" w:rsidRPr="00133AB9" w:rsidRDefault="003404B1" w:rsidP="00301B1D">
      <w:pPr>
        <w:pStyle w:val="Normalamodificar"/>
      </w:pPr>
    </w:p>
    <w:p w14:paraId="18F6A36F" w14:textId="15DF4B45" w:rsidR="00CE68C9" w:rsidRPr="00133AB9" w:rsidRDefault="00CE68C9" w:rsidP="00034811">
      <w:pPr>
        <w:pStyle w:val="Ttulo5"/>
        <w:numPr>
          <w:ilvl w:val="0"/>
          <w:numId w:val="21"/>
        </w:numPr>
      </w:pPr>
      <w:bookmarkStart w:id="134" w:name="_Toc71736099"/>
      <w:bookmarkStart w:id="135" w:name="_Toc77070088"/>
      <w:r w:rsidRPr="00133AB9">
        <w:t>Malla de Puesta a Tierra</w:t>
      </w:r>
      <w:bookmarkEnd w:id="134"/>
      <w:bookmarkEnd w:id="135"/>
    </w:p>
    <w:p w14:paraId="3CC31E31" w14:textId="77777777" w:rsidR="00464DCF" w:rsidRDefault="00464DCF" w:rsidP="00464DCF">
      <w:bookmarkStart w:id="136" w:name="_Hlk77618224"/>
      <w:bookmarkStart w:id="137" w:name="_Hlk77596452"/>
      <w:r w:rsidRPr="005D7EB2">
        <w:t xml:space="preserve">En la etapa de ingeniería se deberá verificar la </w:t>
      </w:r>
      <w:r>
        <w:t xml:space="preserve">ampliación de la </w:t>
      </w:r>
      <w:r w:rsidRPr="005D7EB2">
        <w:t xml:space="preserve">malla existente para las nuevas instalaciones, </w:t>
      </w:r>
      <w:r>
        <w:t>considerando las modificaciones al sistema existente en caso de que el estudio correspondiente así lo indique. La ampliación y</w:t>
      </w:r>
      <w:r w:rsidRPr="005D7EB2">
        <w:t xml:space="preserve"> las modificaciones</w:t>
      </w:r>
      <w:r>
        <w:t>, de aplicar,</w:t>
      </w:r>
      <w:r w:rsidRPr="005D7EB2">
        <w:t xml:space="preserve"> serán construidas y diseñadas conforme las normas</w:t>
      </w:r>
      <w:r>
        <w:t xml:space="preserve"> vigentes</w:t>
      </w:r>
      <w:r w:rsidRPr="005D7EB2">
        <w:t xml:space="preserve"> y </w:t>
      </w:r>
      <w:r>
        <w:t xml:space="preserve">teniendo en cuenta </w:t>
      </w:r>
      <w:r w:rsidRPr="005D7EB2">
        <w:t>las</w:t>
      </w:r>
      <w:r>
        <w:t xml:space="preserve"> </w:t>
      </w:r>
      <w:r w:rsidRPr="005D7EB2">
        <w:t>medidas de resistividad que se realizarán en el terreno. A esta malla serán conectad</w:t>
      </w:r>
      <w:r>
        <w:t>os todos los equipos, estructuras y cierro metálico</w:t>
      </w:r>
      <w:r w:rsidRPr="005D7EB2">
        <w:t xml:space="preserve"> de la subestación.</w:t>
      </w:r>
    </w:p>
    <w:p w14:paraId="5895AEC8" w14:textId="604D0101" w:rsidR="00464DCF" w:rsidRPr="005D7EB2" w:rsidRDefault="00464DCF" w:rsidP="00464DCF">
      <w:r w:rsidRPr="005D7EB2">
        <w:t>Además, deberá realizar un estudio que verifique la capacidad de la malla completa de la</w:t>
      </w:r>
      <w:r>
        <w:t xml:space="preserve"> </w:t>
      </w:r>
      <w:r w:rsidRPr="005D7EB2">
        <w:t>Subestación de acuerdo con las condiciones sistémicas indicadas por el Coordinador.</w:t>
      </w:r>
      <w:r>
        <w:t xml:space="preserve"> </w:t>
      </w:r>
      <w:r w:rsidRPr="005D7EB2">
        <w:t>El diseño de la malla y conexiones deberán cumplir con lo establecido en los siguientes</w:t>
      </w:r>
      <w:r>
        <w:t xml:space="preserve"> </w:t>
      </w:r>
      <w:r w:rsidRPr="005D7EB2">
        <w:t>documentos</w:t>
      </w:r>
      <w:r>
        <w:t>:</w:t>
      </w:r>
    </w:p>
    <w:p w14:paraId="015F172F" w14:textId="400BE6DB" w:rsidR="00464DCF" w:rsidRPr="000F5859" w:rsidRDefault="00464DCF" w:rsidP="00034811">
      <w:pPr>
        <w:pStyle w:val="Prrafodelista"/>
        <w:numPr>
          <w:ilvl w:val="0"/>
          <w:numId w:val="26"/>
        </w:numPr>
        <w:rPr>
          <w:color w:val="595959" w:themeColor="text1" w:themeTint="A6"/>
        </w:rPr>
      </w:pPr>
      <w:r w:rsidRPr="000F5859">
        <w:rPr>
          <w:color w:val="595959" w:themeColor="text1" w:themeTint="A6"/>
        </w:rPr>
        <w:t>ETG-O</w:t>
      </w:r>
      <w:r w:rsidR="007F47E9" w:rsidRPr="000F5859">
        <w:rPr>
          <w:color w:val="595959" w:themeColor="text1" w:themeTint="A6"/>
        </w:rPr>
        <w:t>C</w:t>
      </w:r>
      <w:r w:rsidR="00324DEF" w:rsidRPr="000F5859">
        <w:rPr>
          <w:color w:val="595959" w:themeColor="text1" w:themeTint="A6"/>
        </w:rPr>
        <w:t>E03</w:t>
      </w:r>
      <w:r w:rsidR="000F5859" w:rsidRPr="000F5859">
        <w:rPr>
          <w:color w:val="595959" w:themeColor="text1" w:themeTint="A6"/>
        </w:rPr>
        <w:t>.04</w:t>
      </w:r>
      <w:r w:rsidRPr="000F5859">
        <w:rPr>
          <w:color w:val="595959" w:themeColor="text1" w:themeTint="A6"/>
        </w:rPr>
        <w:t xml:space="preserve"> Criterios de Diseño Eléctrico Subestaciones</w:t>
      </w:r>
    </w:p>
    <w:p w14:paraId="38092876" w14:textId="48E15029" w:rsidR="00464DCF" w:rsidRPr="005D7EB2" w:rsidRDefault="00464DCF" w:rsidP="00034811">
      <w:pPr>
        <w:pStyle w:val="Prrafodelista"/>
        <w:numPr>
          <w:ilvl w:val="0"/>
          <w:numId w:val="26"/>
        </w:numPr>
        <w:rPr>
          <w:color w:val="595959" w:themeColor="text1" w:themeTint="A6"/>
        </w:rPr>
      </w:pPr>
      <w:r w:rsidRPr="000F5859">
        <w:rPr>
          <w:color w:val="595959" w:themeColor="text1" w:themeTint="A6"/>
        </w:rPr>
        <w:t>ETG-O</w:t>
      </w:r>
      <w:r w:rsidR="007F47E9" w:rsidRPr="000F5859">
        <w:rPr>
          <w:color w:val="595959" w:themeColor="text1" w:themeTint="A6"/>
        </w:rPr>
        <w:t>C</w:t>
      </w:r>
      <w:r w:rsidR="00324DEF" w:rsidRPr="000F5859">
        <w:rPr>
          <w:color w:val="595959" w:themeColor="text1" w:themeTint="A6"/>
        </w:rPr>
        <w:t>03</w:t>
      </w:r>
      <w:r w:rsidRPr="000F5859">
        <w:rPr>
          <w:color w:val="595959" w:themeColor="text1" w:themeTint="A6"/>
        </w:rPr>
        <w:t>.03 Diseño</w:t>
      </w:r>
      <w:r w:rsidRPr="005D7EB2">
        <w:rPr>
          <w:color w:val="595959" w:themeColor="text1" w:themeTint="A6"/>
        </w:rPr>
        <w:t xml:space="preserve"> de Obras</w:t>
      </w:r>
    </w:p>
    <w:p w14:paraId="52620E29" w14:textId="77777777" w:rsidR="00464DCF" w:rsidRDefault="00464DCF" w:rsidP="00034811">
      <w:pPr>
        <w:pStyle w:val="Prrafodelista"/>
        <w:numPr>
          <w:ilvl w:val="0"/>
          <w:numId w:val="26"/>
        </w:numPr>
        <w:rPr>
          <w:color w:val="595959" w:themeColor="text1" w:themeTint="A6"/>
        </w:rPr>
      </w:pPr>
      <w:r w:rsidRPr="005D7EB2">
        <w:rPr>
          <w:color w:val="595959" w:themeColor="text1" w:themeTint="A6"/>
        </w:rPr>
        <w:t xml:space="preserve">Norma IEEE </w:t>
      </w:r>
      <w:proofErr w:type="spellStart"/>
      <w:r w:rsidRPr="005D7EB2">
        <w:rPr>
          <w:color w:val="595959" w:themeColor="text1" w:themeTint="A6"/>
        </w:rPr>
        <w:t>Std</w:t>
      </w:r>
      <w:proofErr w:type="spellEnd"/>
      <w:r w:rsidRPr="005D7EB2">
        <w:rPr>
          <w:color w:val="595959" w:themeColor="text1" w:themeTint="A6"/>
        </w:rPr>
        <w:t>. 80.</w:t>
      </w:r>
    </w:p>
    <w:p w14:paraId="16C6114A" w14:textId="77777777" w:rsidR="00464DCF" w:rsidRPr="005D7EB2" w:rsidRDefault="00464DCF" w:rsidP="00034811">
      <w:pPr>
        <w:pStyle w:val="Prrafodelista"/>
        <w:numPr>
          <w:ilvl w:val="0"/>
          <w:numId w:val="26"/>
        </w:numPr>
        <w:rPr>
          <w:color w:val="595959" w:themeColor="text1" w:themeTint="A6"/>
        </w:rPr>
      </w:pPr>
      <w:r>
        <w:rPr>
          <w:color w:val="595959" w:themeColor="text1" w:themeTint="A6"/>
        </w:rPr>
        <w:t>RPTD N°6.</w:t>
      </w:r>
    </w:p>
    <w:p w14:paraId="4C4C1375" w14:textId="77777777" w:rsidR="00464DCF" w:rsidRDefault="00464DCF" w:rsidP="00464DCF">
      <w:r w:rsidRPr="005D7EB2">
        <w:lastRenderedPageBreak/>
        <w:t>Sin desmedro de lo anterior, el ADJUDICATARIO deberá considerar el Anexo Técnico,</w:t>
      </w:r>
      <w:r>
        <w:t xml:space="preserve"> </w:t>
      </w:r>
      <w:r w:rsidRPr="005D7EB2">
        <w:t>Exigencias Mínimas de Diseño de Instalaciones de Transmisión</w:t>
      </w:r>
      <w:r>
        <w:t xml:space="preserve">. </w:t>
      </w:r>
    </w:p>
    <w:p w14:paraId="479207EB" w14:textId="4DB24D4B" w:rsidR="00464DCF" w:rsidRDefault="00464DCF" w:rsidP="00464DCF">
      <w:r w:rsidRPr="005D7EB2">
        <w:t>El ADJUDICATARIO deberá realizar las mediciones de resistividad necesarias para llevar a cabo</w:t>
      </w:r>
      <w:r>
        <w:t xml:space="preserve"> </w:t>
      </w:r>
      <w:r w:rsidRPr="005D7EB2">
        <w:t>el estudio de malla de puesta a tierra necesario.</w:t>
      </w:r>
    </w:p>
    <w:p w14:paraId="48469983" w14:textId="77777777" w:rsidR="00464DCF" w:rsidRPr="005D7EB2" w:rsidRDefault="00464DCF" w:rsidP="00464DCF">
      <w:r w:rsidRPr="005D7EB2">
        <w:t>Todas las estructuras metálicas, incluidas las estructuras del patio, los cercos metálicos</w:t>
      </w:r>
      <w:r>
        <w:t xml:space="preserve"> </w:t>
      </w:r>
      <w:r w:rsidRPr="005D7EB2">
        <w:t>perimetrales, postes y en general todas las instalaciones en las cuales se podría ver afectada una</w:t>
      </w:r>
      <w:r>
        <w:t xml:space="preserve"> </w:t>
      </w:r>
      <w:r w:rsidRPr="005D7EB2">
        <w:t>persona por voltajes de paso y de contacto superiores a los permitidos, deberán aterrizarse en</w:t>
      </w:r>
      <w:r>
        <w:t xml:space="preserve"> </w:t>
      </w:r>
      <w:r w:rsidRPr="005D7EB2">
        <w:t>forma directa a la malla base.</w:t>
      </w:r>
    </w:p>
    <w:p w14:paraId="577C19F2" w14:textId="77777777" w:rsidR="00464DCF" w:rsidRPr="005D7EB2" w:rsidRDefault="00464DCF" w:rsidP="00464DCF">
      <w:r w:rsidRPr="005D7EB2">
        <w:t>El ADJUDICATARIO deberá realizar las mediciones de resistencia de la malla existente y</w:t>
      </w:r>
      <w:r>
        <w:t xml:space="preserve"> </w:t>
      </w:r>
      <w:r w:rsidRPr="005D7EB2">
        <w:t>terminada, así como las mediciones de voltaje de paso y contacto, las que deberán ser acorde</w:t>
      </w:r>
      <w:r>
        <w:t xml:space="preserve"> </w:t>
      </w:r>
      <w:r w:rsidRPr="005D7EB2">
        <w:t>con lo calculado. En caso contrario, se deberán realizar las modificaciones al diseño que sean</w:t>
      </w:r>
      <w:r>
        <w:t xml:space="preserve"> </w:t>
      </w:r>
      <w:r w:rsidRPr="005D7EB2">
        <w:t>necesarias.</w:t>
      </w:r>
    </w:p>
    <w:p w14:paraId="3B5F315B" w14:textId="34374F13" w:rsidR="00464DCF" w:rsidRPr="00D40522" w:rsidRDefault="00464DCF" w:rsidP="00464DCF">
      <w:r>
        <w:t>Se entregará al ADJUDICATARIO, una vez adjudicado el Contrato, los planos de la malla de puesta a tierra de la S</w:t>
      </w:r>
      <w:r w:rsidR="007F47E9">
        <w:t>ubestación</w:t>
      </w:r>
      <w:r>
        <w:t>.</w:t>
      </w:r>
      <w:r w:rsidR="00324DEF">
        <w:t xml:space="preserve"> </w:t>
      </w:r>
      <w:r>
        <w:t>Sera responsabilidad del ADJUDICATARIO que la malla de puesta a tierra asegure el cumplimiento normativo de acuerdo con lo señalado en el artículo 3-3, literal c) de la NT</w:t>
      </w:r>
      <w:r w:rsidR="00BB508F">
        <w:t>S</w:t>
      </w:r>
      <w:r>
        <w:t>yCS y en el artículo 10 literal b) del Anexo Técnico “Calculo del Nivel Máximo de Cortocircuito”, ambos en versión vigente a la fecha de publicación del plan de expansión 2020. Además, debe considerarse que es responsabilidad del PROPIETARIO que el estado de la malla de tierra existente se encuentre en cumplimiento normativo, en particular en lo referente a las exigencias impuestas en el artículo 3-3, literal c) de la NTSyCS, y en el artículo 10 literal b) del Anexo Técnico “Calculo del Nivel Máximo de Cortocircuito” en sus versiones vigentes según se indica anteriormente.</w:t>
      </w:r>
    </w:p>
    <w:p w14:paraId="502995E8" w14:textId="77777777" w:rsidR="00CE68C9" w:rsidRPr="00133AB9" w:rsidRDefault="00CE68C9" w:rsidP="008B66C3">
      <w:pPr>
        <w:pStyle w:val="Ttulo5"/>
      </w:pPr>
      <w:bookmarkStart w:id="138" w:name="_Toc71736101"/>
      <w:bookmarkStart w:id="139" w:name="_Toc77070090"/>
      <w:bookmarkEnd w:id="136"/>
      <w:bookmarkEnd w:id="137"/>
      <w:r w:rsidRPr="00133AB9">
        <w:t>Malla de puesta a tierra aérea</w:t>
      </w:r>
      <w:bookmarkEnd w:id="138"/>
      <w:bookmarkEnd w:id="139"/>
    </w:p>
    <w:p w14:paraId="6BAC4115" w14:textId="613CBBCB" w:rsidR="00464DCF" w:rsidRPr="00833DD2" w:rsidRDefault="00464DCF" w:rsidP="00464DCF">
      <w:pPr>
        <w:pStyle w:val="Normalamodificar"/>
        <w:rPr>
          <w:i w:val="0"/>
          <w:iCs/>
          <w:color w:val="595959" w:themeColor="text1" w:themeTint="A6"/>
        </w:rPr>
      </w:pPr>
      <w:r w:rsidRPr="00833DD2">
        <w:rPr>
          <w:i w:val="0"/>
          <w:iCs/>
          <w:color w:val="595959" w:themeColor="text1" w:themeTint="A6"/>
        </w:rPr>
        <w:t xml:space="preserve">El ADJUDICATARIO, deberá considerar la construcción </w:t>
      </w:r>
      <w:r>
        <w:rPr>
          <w:i w:val="0"/>
          <w:iCs/>
          <w:color w:val="595959" w:themeColor="text1" w:themeTint="A6"/>
        </w:rPr>
        <w:t xml:space="preserve">de la ampliación </w:t>
      </w:r>
      <w:r w:rsidRPr="00833DD2">
        <w:rPr>
          <w:i w:val="0"/>
          <w:iCs/>
          <w:color w:val="595959" w:themeColor="text1" w:themeTint="A6"/>
        </w:rPr>
        <w:t>del sistema de malla de puesta a tierra</w:t>
      </w:r>
      <w:r>
        <w:rPr>
          <w:i w:val="0"/>
          <w:iCs/>
          <w:color w:val="595959" w:themeColor="text1" w:themeTint="A6"/>
        </w:rPr>
        <w:t xml:space="preserve"> </w:t>
      </w:r>
      <w:r w:rsidRPr="00833DD2">
        <w:rPr>
          <w:i w:val="0"/>
          <w:iCs/>
          <w:color w:val="595959" w:themeColor="text1" w:themeTint="A6"/>
        </w:rPr>
        <w:t xml:space="preserve">área en la zona </w:t>
      </w:r>
      <w:r>
        <w:rPr>
          <w:i w:val="0"/>
          <w:iCs/>
          <w:color w:val="595959" w:themeColor="text1" w:themeTint="A6"/>
        </w:rPr>
        <w:t xml:space="preserve">del </w:t>
      </w:r>
      <w:r w:rsidRPr="00833DD2">
        <w:rPr>
          <w:i w:val="0"/>
          <w:iCs/>
          <w:color w:val="595959" w:themeColor="text1" w:themeTint="A6"/>
        </w:rPr>
        <w:t>proyect</w:t>
      </w:r>
      <w:r>
        <w:rPr>
          <w:i w:val="0"/>
          <w:iCs/>
          <w:color w:val="595959" w:themeColor="text1" w:themeTint="A6"/>
        </w:rPr>
        <w:t>o</w:t>
      </w:r>
      <w:r w:rsidRPr="00833DD2">
        <w:rPr>
          <w:i w:val="0"/>
          <w:iCs/>
          <w:color w:val="595959" w:themeColor="text1" w:themeTint="A6"/>
        </w:rPr>
        <w:t xml:space="preserve"> </w:t>
      </w:r>
      <w:r>
        <w:rPr>
          <w:i w:val="0"/>
          <w:iCs/>
          <w:color w:val="595959" w:themeColor="text1" w:themeTint="A6"/>
        </w:rPr>
        <w:t>según el estándar de construcción existente y de acuerdo con lo que indique el correspondiente estudio por desarrollar</w:t>
      </w:r>
      <w:r w:rsidRPr="00833DD2">
        <w:rPr>
          <w:i w:val="0"/>
          <w:iCs/>
          <w:color w:val="595959" w:themeColor="text1" w:themeTint="A6"/>
        </w:rPr>
        <w:t xml:space="preserve">, con el objetivo de proteger </w:t>
      </w:r>
      <w:r>
        <w:rPr>
          <w:i w:val="0"/>
          <w:iCs/>
          <w:color w:val="595959" w:themeColor="text1" w:themeTint="A6"/>
        </w:rPr>
        <w:t>las nuevas instalaciones</w:t>
      </w:r>
      <w:r w:rsidRPr="00833DD2">
        <w:rPr>
          <w:i w:val="0"/>
          <w:iCs/>
          <w:color w:val="595959" w:themeColor="text1" w:themeTint="A6"/>
        </w:rPr>
        <w:t xml:space="preserve"> contra descargas atmosféricas.</w:t>
      </w:r>
    </w:p>
    <w:p w14:paraId="09208A03" w14:textId="77777777" w:rsidR="00464DCF" w:rsidRPr="00833DD2" w:rsidRDefault="00464DCF" w:rsidP="00464DCF">
      <w:pPr>
        <w:pStyle w:val="Normalamodificar"/>
        <w:rPr>
          <w:i w:val="0"/>
          <w:iCs/>
          <w:color w:val="595959" w:themeColor="text1" w:themeTint="A6"/>
        </w:rPr>
      </w:pPr>
      <w:r w:rsidRPr="00833DD2">
        <w:rPr>
          <w:i w:val="0"/>
          <w:iCs/>
          <w:color w:val="595959" w:themeColor="text1" w:themeTint="A6"/>
        </w:rPr>
        <w:t>Los requerimientos específicos se encontrarán en la siguiente ETG:</w:t>
      </w:r>
    </w:p>
    <w:p w14:paraId="405B42F2" w14:textId="639EE179" w:rsidR="00464DCF" w:rsidRPr="00833DD2" w:rsidRDefault="00464DCF" w:rsidP="00034811">
      <w:pPr>
        <w:pStyle w:val="Normalamodificar"/>
        <w:numPr>
          <w:ilvl w:val="0"/>
          <w:numId w:val="27"/>
        </w:numPr>
        <w:rPr>
          <w:i w:val="0"/>
          <w:iCs/>
          <w:color w:val="595959" w:themeColor="text1" w:themeTint="A6"/>
        </w:rPr>
      </w:pPr>
      <w:r w:rsidRPr="00BB508F">
        <w:rPr>
          <w:i w:val="0"/>
          <w:iCs/>
          <w:color w:val="595959" w:themeColor="text1" w:themeTint="A6"/>
        </w:rPr>
        <w:t>ETG-O</w:t>
      </w:r>
      <w:r w:rsidR="00BB508F" w:rsidRPr="00BB508F">
        <w:rPr>
          <w:i w:val="0"/>
          <w:iCs/>
          <w:color w:val="595959" w:themeColor="text1" w:themeTint="A6"/>
        </w:rPr>
        <w:t>C</w:t>
      </w:r>
      <w:r w:rsidR="00324DEF" w:rsidRPr="00BB508F">
        <w:rPr>
          <w:i w:val="0"/>
          <w:iCs/>
          <w:color w:val="595959" w:themeColor="text1" w:themeTint="A6"/>
        </w:rPr>
        <w:t>E03</w:t>
      </w:r>
      <w:r w:rsidR="00BB508F" w:rsidRPr="00BB508F">
        <w:rPr>
          <w:i w:val="0"/>
          <w:iCs/>
          <w:color w:val="595959" w:themeColor="text1" w:themeTint="A6"/>
        </w:rPr>
        <w:t>.04</w:t>
      </w:r>
      <w:r w:rsidRPr="00BB508F">
        <w:rPr>
          <w:i w:val="0"/>
          <w:iCs/>
          <w:color w:val="595959" w:themeColor="text1" w:themeTint="A6"/>
        </w:rPr>
        <w:t xml:space="preserve"> Criterios</w:t>
      </w:r>
      <w:r w:rsidRPr="00833DD2">
        <w:rPr>
          <w:i w:val="0"/>
          <w:iCs/>
          <w:color w:val="595959" w:themeColor="text1" w:themeTint="A6"/>
        </w:rPr>
        <w:t xml:space="preserve"> de Diseño Eléctrico Subestaciones</w:t>
      </w:r>
    </w:p>
    <w:p w14:paraId="0DE710AF" w14:textId="77777777" w:rsidR="00464DCF" w:rsidRPr="00133AB9" w:rsidRDefault="00464DCF" w:rsidP="006B3FAB">
      <w:pPr>
        <w:pStyle w:val="Normalamodificar"/>
      </w:pPr>
    </w:p>
    <w:p w14:paraId="4707FF0A" w14:textId="592579DB" w:rsidR="003748F1" w:rsidRPr="00133AB9" w:rsidRDefault="003748F1" w:rsidP="003748F1">
      <w:pPr>
        <w:pStyle w:val="Ttulo3"/>
        <w:tabs>
          <w:tab w:val="left" w:pos="993"/>
        </w:tabs>
        <w:ind w:left="993" w:hanging="993"/>
      </w:pPr>
      <w:bookmarkStart w:id="140" w:name="_Toc71736103"/>
      <w:bookmarkStart w:id="141" w:name="_Toc77070092"/>
      <w:r w:rsidRPr="00133AB9">
        <w:lastRenderedPageBreak/>
        <w:t>Terrenos</w:t>
      </w:r>
      <w:bookmarkEnd w:id="140"/>
      <w:bookmarkEnd w:id="141"/>
    </w:p>
    <w:p w14:paraId="0DC0B648" w14:textId="61D83C36" w:rsidR="003748F1" w:rsidRPr="00301B1D" w:rsidRDefault="329A4EAE" w:rsidP="7A2C093D">
      <w:pPr>
        <w:pStyle w:val="Normalamodificar"/>
        <w:rPr>
          <w:i w:val="0"/>
          <w:color w:val="595959" w:themeColor="text1" w:themeTint="A6"/>
        </w:rPr>
      </w:pPr>
      <w:r w:rsidRPr="7A2C093D">
        <w:rPr>
          <w:i w:val="0"/>
          <w:color w:val="595959" w:themeColor="text1" w:themeTint="A6"/>
        </w:rPr>
        <w:t xml:space="preserve">El terreno donde se emplaza la subestación </w:t>
      </w:r>
      <w:r w:rsidR="00301B1D" w:rsidRPr="7A2C093D">
        <w:rPr>
          <w:i w:val="0"/>
          <w:color w:val="595959" w:themeColor="text1" w:themeTint="A6"/>
        </w:rPr>
        <w:t xml:space="preserve">cuenta con </w:t>
      </w:r>
      <w:r w:rsidR="6A0CC46D" w:rsidRPr="7A2C093D">
        <w:rPr>
          <w:i w:val="0"/>
          <w:color w:val="595959" w:themeColor="text1" w:themeTint="A6"/>
        </w:rPr>
        <w:t xml:space="preserve">los </w:t>
      </w:r>
      <w:r w:rsidR="00301B1D" w:rsidRPr="7A2C093D">
        <w:rPr>
          <w:i w:val="0"/>
          <w:color w:val="595959" w:themeColor="text1" w:themeTint="A6"/>
        </w:rPr>
        <w:t>espacio</w:t>
      </w:r>
      <w:r w:rsidR="6F520439" w:rsidRPr="7A2C093D">
        <w:rPr>
          <w:i w:val="0"/>
          <w:color w:val="595959" w:themeColor="text1" w:themeTint="A6"/>
        </w:rPr>
        <w:t>s</w:t>
      </w:r>
      <w:r w:rsidR="00301B1D" w:rsidRPr="7A2C093D">
        <w:rPr>
          <w:i w:val="0"/>
          <w:color w:val="595959" w:themeColor="text1" w:themeTint="A6"/>
        </w:rPr>
        <w:t xml:space="preserve"> suficiente</w:t>
      </w:r>
      <w:r w:rsidR="08165126" w:rsidRPr="7A2C093D">
        <w:rPr>
          <w:i w:val="0"/>
          <w:color w:val="595959" w:themeColor="text1" w:themeTint="A6"/>
        </w:rPr>
        <w:t>s</w:t>
      </w:r>
      <w:r w:rsidR="00301B1D" w:rsidRPr="7A2C093D">
        <w:rPr>
          <w:i w:val="0"/>
          <w:color w:val="595959" w:themeColor="text1" w:themeTint="A6"/>
        </w:rPr>
        <w:t xml:space="preserve"> para el proyecto de ampliación por lo que no se contempla la adquisición de terreno</w:t>
      </w:r>
      <w:r w:rsidR="7D9D0A44" w:rsidRPr="7A2C093D">
        <w:rPr>
          <w:i w:val="0"/>
          <w:color w:val="595959" w:themeColor="text1" w:themeTint="A6"/>
        </w:rPr>
        <w:t xml:space="preserve"> adicional</w:t>
      </w:r>
      <w:r w:rsidR="00301B1D" w:rsidRPr="7A2C093D">
        <w:rPr>
          <w:i w:val="0"/>
          <w:color w:val="595959" w:themeColor="text1" w:themeTint="A6"/>
        </w:rPr>
        <w:t>.</w:t>
      </w:r>
    </w:p>
    <w:p w14:paraId="48ADB90D" w14:textId="0032AC54" w:rsidR="00EB3EC2" w:rsidRPr="00133AB9" w:rsidRDefault="00EB3EC2" w:rsidP="00EB3EC2">
      <w:pPr>
        <w:spacing w:after="0"/>
        <w:rPr>
          <w:i/>
          <w:iCs/>
        </w:rPr>
      </w:pPr>
      <w:bookmarkStart w:id="142" w:name="_Toc201252265"/>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10</w:t>
      </w:r>
      <w:r w:rsidRPr="00133AB9">
        <w:rPr>
          <w:i/>
          <w:iCs/>
        </w:rPr>
        <w:fldChar w:fldCharType="end"/>
      </w:r>
      <w:r w:rsidRPr="00133AB9">
        <w:rPr>
          <w:i/>
          <w:iCs/>
        </w:rPr>
        <w:t xml:space="preserve">. Cuadro </w:t>
      </w:r>
      <w:r w:rsidR="000C13B6" w:rsidRPr="00133AB9">
        <w:rPr>
          <w:i/>
          <w:iCs/>
        </w:rPr>
        <w:t>con información para compra de terreno</w:t>
      </w:r>
      <w:bookmarkEnd w:id="142"/>
      <w:r w:rsidRPr="00133AB9">
        <w:rPr>
          <w:i/>
          <w:iCs/>
        </w:rPr>
        <w:t xml:space="preserve"> </w:t>
      </w:r>
    </w:p>
    <w:tbl>
      <w:tblPr>
        <w:tblStyle w:val="Tabladecuadrcula1clara-nfasis51"/>
        <w:tblW w:w="5000" w:type="pct"/>
        <w:tblLook w:val="0000" w:firstRow="0" w:lastRow="0" w:firstColumn="0" w:lastColumn="0" w:noHBand="0" w:noVBand="0"/>
      </w:tblPr>
      <w:tblGrid>
        <w:gridCol w:w="2950"/>
        <w:gridCol w:w="3796"/>
        <w:gridCol w:w="2649"/>
      </w:tblGrid>
      <w:tr w:rsidR="00EB3EC2" w:rsidRPr="00133AB9" w14:paraId="1CD549B7" w14:textId="77777777" w:rsidTr="006B3FAB">
        <w:trPr>
          <w:trHeight w:val="20"/>
        </w:trPr>
        <w:tc>
          <w:tcPr>
            <w:tcW w:w="1570" w:type="pct"/>
            <w:shd w:val="clear" w:color="auto" w:fill="DAEEF3" w:themeFill="accent5" w:themeFillTint="33"/>
            <w:noWrap/>
            <w:vAlign w:val="center"/>
          </w:tcPr>
          <w:p w14:paraId="752B3D7B" w14:textId="77777777" w:rsidR="00EB3EC2" w:rsidRPr="00133AB9" w:rsidRDefault="00EB3EC2" w:rsidP="006B3FAB">
            <w:pPr>
              <w:jc w:val="center"/>
              <w:rPr>
                <w:b/>
                <w:bCs/>
              </w:rPr>
            </w:pPr>
            <w:bookmarkStart w:id="143" w:name="_Hlk103871428"/>
            <w:r w:rsidRPr="00133AB9">
              <w:rPr>
                <w:b/>
                <w:bCs/>
              </w:rPr>
              <w:t>Compra de terreno</w:t>
            </w:r>
          </w:p>
        </w:tc>
        <w:tc>
          <w:tcPr>
            <w:tcW w:w="2020" w:type="pct"/>
            <w:shd w:val="clear" w:color="auto" w:fill="DAEEF3" w:themeFill="accent5" w:themeFillTint="33"/>
            <w:noWrap/>
            <w:vAlign w:val="center"/>
          </w:tcPr>
          <w:p w14:paraId="16E27EB6" w14:textId="2052F5B8" w:rsidR="00EB3EC2" w:rsidRPr="00133AB9" w:rsidRDefault="00EB3EC2" w:rsidP="006B3FAB">
            <w:pPr>
              <w:jc w:val="center"/>
              <w:rPr>
                <w:b/>
                <w:bCs/>
              </w:rPr>
            </w:pPr>
            <w:r w:rsidRPr="00133AB9">
              <w:rPr>
                <w:b/>
                <w:bCs/>
              </w:rPr>
              <w:t xml:space="preserve">Superficie estimada </w:t>
            </w:r>
            <w:r w:rsidR="00902491" w:rsidRPr="00133AB9">
              <w:rPr>
                <w:b/>
                <w:bCs/>
              </w:rPr>
              <w:t>[</w:t>
            </w:r>
            <w:r w:rsidRPr="00133AB9">
              <w:rPr>
                <w:b/>
                <w:bCs/>
              </w:rPr>
              <w:t>m2</w:t>
            </w:r>
            <w:r w:rsidR="00902491" w:rsidRPr="00133AB9">
              <w:rPr>
                <w:b/>
                <w:bCs/>
              </w:rPr>
              <w:t>]</w:t>
            </w:r>
          </w:p>
        </w:tc>
        <w:tc>
          <w:tcPr>
            <w:tcW w:w="1410" w:type="pct"/>
            <w:shd w:val="clear" w:color="auto" w:fill="DAEEF3" w:themeFill="accent5" w:themeFillTint="33"/>
            <w:noWrap/>
            <w:vAlign w:val="center"/>
          </w:tcPr>
          <w:p w14:paraId="0A23DCAB" w14:textId="29A949DE" w:rsidR="00EB3EC2" w:rsidRPr="00133AB9" w:rsidRDefault="00EB3EC2" w:rsidP="006B3FAB">
            <w:pPr>
              <w:jc w:val="center"/>
              <w:rPr>
                <w:b/>
                <w:bCs/>
              </w:rPr>
            </w:pPr>
            <w:r w:rsidRPr="00133AB9">
              <w:rPr>
                <w:b/>
                <w:bCs/>
              </w:rPr>
              <w:t>Nombre de</w:t>
            </w:r>
            <w:r w:rsidR="00902491" w:rsidRPr="00133AB9">
              <w:rPr>
                <w:b/>
                <w:bCs/>
              </w:rPr>
              <w:t>l</w:t>
            </w:r>
            <w:r w:rsidRPr="00133AB9">
              <w:rPr>
                <w:b/>
                <w:bCs/>
              </w:rPr>
              <w:t xml:space="preserve"> Propietario</w:t>
            </w:r>
          </w:p>
        </w:tc>
      </w:tr>
      <w:tr w:rsidR="00B5672C" w:rsidRPr="00133AB9" w14:paraId="0D755C6D" w14:textId="77777777" w:rsidTr="006B3FAB">
        <w:trPr>
          <w:trHeight w:val="20"/>
        </w:trPr>
        <w:tc>
          <w:tcPr>
            <w:tcW w:w="1570" w:type="pct"/>
            <w:noWrap/>
            <w:vAlign w:val="center"/>
          </w:tcPr>
          <w:p w14:paraId="3D79B0CC" w14:textId="2BDA10C8" w:rsidR="00B5672C" w:rsidRPr="00301B1D" w:rsidRDefault="00301B1D" w:rsidP="006B3FAB">
            <w:pPr>
              <w:pStyle w:val="Normalamodificar"/>
              <w:jc w:val="center"/>
              <w:rPr>
                <w:color w:val="595959" w:themeColor="text1" w:themeTint="A6"/>
              </w:rPr>
            </w:pPr>
            <w:r w:rsidRPr="00301B1D">
              <w:rPr>
                <w:color w:val="595959" w:themeColor="text1" w:themeTint="A6"/>
              </w:rPr>
              <w:t>No</w:t>
            </w:r>
          </w:p>
        </w:tc>
        <w:tc>
          <w:tcPr>
            <w:tcW w:w="2020" w:type="pct"/>
            <w:noWrap/>
            <w:vAlign w:val="center"/>
          </w:tcPr>
          <w:p w14:paraId="0080483F" w14:textId="66DA918F" w:rsidR="00B5672C" w:rsidRPr="00301B1D" w:rsidRDefault="00301B1D" w:rsidP="006B3FAB">
            <w:pPr>
              <w:pStyle w:val="Normalamodificar"/>
              <w:jc w:val="center"/>
              <w:rPr>
                <w:color w:val="595959" w:themeColor="text1" w:themeTint="A6"/>
              </w:rPr>
            </w:pPr>
            <w:r w:rsidRPr="00301B1D">
              <w:rPr>
                <w:color w:val="595959" w:themeColor="text1" w:themeTint="A6"/>
              </w:rPr>
              <w:t>N/A</w:t>
            </w:r>
          </w:p>
        </w:tc>
        <w:tc>
          <w:tcPr>
            <w:tcW w:w="1410" w:type="pct"/>
            <w:noWrap/>
            <w:vAlign w:val="center"/>
          </w:tcPr>
          <w:p w14:paraId="54604CF6" w14:textId="24DEF1B5" w:rsidR="00B5672C" w:rsidRPr="00301B1D" w:rsidRDefault="00301B1D" w:rsidP="006B3FAB">
            <w:pPr>
              <w:pStyle w:val="Normalamodificar"/>
              <w:jc w:val="center"/>
              <w:rPr>
                <w:color w:val="595959" w:themeColor="text1" w:themeTint="A6"/>
              </w:rPr>
            </w:pPr>
            <w:r w:rsidRPr="00301B1D">
              <w:rPr>
                <w:color w:val="595959" w:themeColor="text1" w:themeTint="A6"/>
              </w:rPr>
              <w:t>N/A</w:t>
            </w:r>
          </w:p>
        </w:tc>
      </w:tr>
    </w:tbl>
    <w:p w14:paraId="7AF98A64" w14:textId="3CDD1D56" w:rsidR="00B03FF8" w:rsidRDefault="00B03FF8" w:rsidP="00B93444">
      <w:pPr>
        <w:pStyle w:val="Normalamodificar"/>
        <w:jc w:val="center"/>
      </w:pPr>
      <w:bookmarkStart w:id="144" w:name="_Toc47367810"/>
      <w:bookmarkStart w:id="145" w:name="_Toc71736104"/>
      <w:bookmarkStart w:id="146" w:name="_Toc77070093"/>
      <w:bookmarkEnd w:id="143"/>
    </w:p>
    <w:p w14:paraId="71B5B734" w14:textId="77777777" w:rsidR="00301B1D" w:rsidRDefault="00301B1D" w:rsidP="00B93444">
      <w:pPr>
        <w:pStyle w:val="Normalamodificar"/>
        <w:jc w:val="center"/>
      </w:pPr>
    </w:p>
    <w:p w14:paraId="7C632842" w14:textId="309F5228" w:rsidR="00301B1D" w:rsidRDefault="009F5BF0" w:rsidP="00B93444">
      <w:pPr>
        <w:pStyle w:val="Normalamodificar"/>
        <w:jc w:val="center"/>
      </w:pPr>
      <w:r>
        <w:rPr>
          <w:noProof/>
        </w:rPr>
        <w:lastRenderedPageBreak/>
        <mc:AlternateContent>
          <mc:Choice Requires="wps">
            <w:drawing>
              <wp:anchor distT="0" distB="0" distL="114300" distR="114300" simplePos="0" relativeHeight="251663360" behindDoc="0" locked="0" layoutInCell="1" allowOverlap="1" wp14:anchorId="6B1FA1C5" wp14:editId="2CBB1B66">
                <wp:simplePos x="0" y="0"/>
                <wp:positionH relativeFrom="column">
                  <wp:posOffset>2586382</wp:posOffset>
                </wp:positionH>
                <wp:positionV relativeFrom="paragraph">
                  <wp:posOffset>3944206</wp:posOffset>
                </wp:positionV>
                <wp:extent cx="946205" cy="564543"/>
                <wp:effectExtent l="0" t="0" r="0" b="6985"/>
                <wp:wrapNone/>
                <wp:docPr id="529200368" name="Cuadro de texto 3"/>
                <wp:cNvGraphicFramePr/>
                <a:graphic xmlns:a="http://schemas.openxmlformats.org/drawingml/2006/main">
                  <a:graphicData uri="http://schemas.microsoft.com/office/word/2010/wordprocessingShape">
                    <wps:wsp>
                      <wps:cNvSpPr txBox="1"/>
                      <wps:spPr>
                        <a:xfrm>
                          <a:off x="0" y="0"/>
                          <a:ext cx="946205" cy="564543"/>
                        </a:xfrm>
                        <a:prstGeom prst="rect">
                          <a:avLst/>
                        </a:prstGeom>
                        <a:noFill/>
                        <a:ln w="6350">
                          <a:noFill/>
                        </a:ln>
                      </wps:spPr>
                      <wps:txbx>
                        <w:txbxContent>
                          <w:p w14:paraId="24C8F97B" w14:textId="72E1783D" w:rsidR="009F5BF0" w:rsidRDefault="009F5BF0" w:rsidP="009F5BF0">
                            <w:pPr>
                              <w:spacing w:line="240" w:lineRule="auto"/>
                              <w:rPr>
                                <w:b/>
                                <w:bCs/>
                                <w:color w:val="FFFFFF" w:themeColor="background1"/>
                                <w:sz w:val="18"/>
                                <w:szCs w:val="20"/>
                                <w:lang w:val="es-MX"/>
                              </w:rPr>
                            </w:pPr>
                            <w:r w:rsidRPr="009F5BF0">
                              <w:rPr>
                                <w:b/>
                                <w:bCs/>
                                <w:color w:val="FFFFFF" w:themeColor="background1"/>
                                <w:sz w:val="18"/>
                                <w:szCs w:val="20"/>
                                <w:lang w:val="es-MX"/>
                              </w:rPr>
                              <w:t>Obra</w:t>
                            </w:r>
                          </w:p>
                          <w:p w14:paraId="68DB7309" w14:textId="4A6FDECA" w:rsidR="009F5BF0" w:rsidRPr="009F5BF0" w:rsidRDefault="009F5BF0" w:rsidP="009F5BF0">
                            <w:pPr>
                              <w:spacing w:line="240" w:lineRule="auto"/>
                              <w:rPr>
                                <w:b/>
                                <w:bCs/>
                                <w:color w:val="FFFFFF" w:themeColor="background1"/>
                                <w:sz w:val="18"/>
                                <w:szCs w:val="20"/>
                                <w:lang w:val="es-MX"/>
                              </w:rPr>
                            </w:pPr>
                            <w:r>
                              <w:rPr>
                                <w:b/>
                                <w:bCs/>
                                <w:color w:val="FFFFFF" w:themeColor="background1"/>
                                <w:sz w:val="18"/>
                                <w:szCs w:val="20"/>
                                <w:lang w:val="es-MX"/>
                              </w:rPr>
                              <w:t>proyectada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1FA1C5" id="_x0000_t202" coordsize="21600,21600" o:spt="202" path="m,l,21600r21600,l21600,xe">
                <v:stroke joinstyle="miter"/>
                <v:path gradientshapeok="t" o:connecttype="rect"/>
              </v:shapetype>
              <v:shape id="Cuadro de texto 3" o:spid="_x0000_s1026" type="#_x0000_t202" style="position:absolute;left:0;text-align:left;margin-left:203.65pt;margin-top:310.55pt;width:74.5pt;height:44.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" filled="f" stroked="f" strokeweight=".5pt">
                <v:textbox>
                  <w:txbxContent>
                    <w:p w14:paraId="24C8F97B" w14:textId="72E1783D" w:rsidR="009F5BF0" w:rsidRDefault="009F5BF0" w:rsidP="009F5BF0">
                      <w:pPr>
                        <w:spacing w:line="240" w:lineRule="auto"/>
                        <w:rPr>
                          <w:b/>
                          <w:bCs/>
                          <w:color w:val="FFFFFF" w:themeColor="background1"/>
                          <w:sz w:val="18"/>
                          <w:szCs w:val="20"/>
                          <w:lang w:val="es-MX"/>
                        </w:rPr>
                      </w:pPr>
                      <w:r w:rsidRPr="009F5BF0">
                        <w:rPr>
                          <w:b/>
                          <w:bCs/>
                          <w:color w:val="FFFFFF" w:themeColor="background1"/>
                          <w:sz w:val="18"/>
                          <w:szCs w:val="20"/>
                          <w:lang w:val="es-MX"/>
                        </w:rPr>
                        <w:t>Obra</w:t>
                      </w:r>
                    </w:p>
                    <w:p w14:paraId="68DB7309" w14:textId="4A6FDECA" w:rsidR="009F5BF0" w:rsidRPr="009F5BF0" w:rsidRDefault="009F5BF0" w:rsidP="009F5BF0">
                      <w:pPr>
                        <w:spacing w:line="240" w:lineRule="auto"/>
                        <w:rPr>
                          <w:b/>
                          <w:bCs/>
                          <w:color w:val="FFFFFF" w:themeColor="background1"/>
                          <w:sz w:val="18"/>
                          <w:szCs w:val="20"/>
                          <w:lang w:val="es-MX"/>
                        </w:rPr>
                      </w:pPr>
                      <w:r>
                        <w:rPr>
                          <w:b/>
                          <w:bCs/>
                          <w:color w:val="FFFFFF" w:themeColor="background1"/>
                          <w:sz w:val="18"/>
                          <w:szCs w:val="20"/>
                          <w:lang w:val="es-MX"/>
                        </w:rPr>
                        <w:t>proyectada</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3AAC8E9E" wp14:editId="0CF7484A">
                <wp:simplePos x="0" y="0"/>
                <wp:positionH relativeFrom="column">
                  <wp:posOffset>1575104</wp:posOffset>
                </wp:positionH>
                <wp:positionV relativeFrom="paragraph">
                  <wp:posOffset>2543672</wp:posOffset>
                </wp:positionV>
                <wp:extent cx="946205" cy="564543"/>
                <wp:effectExtent l="0" t="0" r="0" b="6985"/>
                <wp:wrapNone/>
                <wp:docPr id="241671979" name="Cuadro de texto 3"/>
                <wp:cNvGraphicFramePr/>
                <a:graphic xmlns:a="http://schemas.openxmlformats.org/drawingml/2006/main">
                  <a:graphicData uri="http://schemas.microsoft.com/office/word/2010/wordprocessingShape">
                    <wps:wsp>
                      <wps:cNvSpPr txBox="1"/>
                      <wps:spPr>
                        <a:xfrm>
                          <a:off x="0" y="0"/>
                          <a:ext cx="946205" cy="564543"/>
                        </a:xfrm>
                        <a:prstGeom prst="rect">
                          <a:avLst/>
                        </a:prstGeom>
                        <a:noFill/>
                        <a:ln w="6350">
                          <a:noFill/>
                        </a:ln>
                      </wps:spPr>
                      <wps:txbx>
                        <w:txbxContent>
                          <w:p w14:paraId="56DDF133" w14:textId="4C6AE42C" w:rsidR="009F5BF0" w:rsidRPr="009F5BF0" w:rsidRDefault="009F5BF0">
                            <w:pPr>
                              <w:rPr>
                                <w:b/>
                                <w:bCs/>
                                <w:color w:val="FFFFFF" w:themeColor="background1"/>
                                <w:sz w:val="18"/>
                                <w:szCs w:val="20"/>
                                <w:lang w:val="es-MX"/>
                              </w:rPr>
                            </w:pPr>
                            <w:r w:rsidRPr="009F5BF0">
                              <w:rPr>
                                <w:b/>
                                <w:bCs/>
                                <w:color w:val="FFFFFF" w:themeColor="background1"/>
                                <w:sz w:val="18"/>
                                <w:szCs w:val="20"/>
                                <w:lang w:val="es-MX"/>
                              </w:rPr>
                              <w:t>Obra decreto 2022/200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AC8E9E" id="_x0000_s1027" type="#_x0000_t202" style="position:absolute;left:0;text-align:left;margin-left:124pt;margin-top:200.3pt;width:74.5pt;height:44.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" filled="f" stroked="f" strokeweight=".5pt">
                <v:textbox>
                  <w:txbxContent>
                    <w:p w14:paraId="56DDF133" w14:textId="4C6AE42C" w:rsidR="009F5BF0" w:rsidRPr="009F5BF0" w:rsidRDefault="009F5BF0">
                      <w:pPr>
                        <w:rPr>
                          <w:b/>
                          <w:bCs/>
                          <w:color w:val="FFFFFF" w:themeColor="background1"/>
                          <w:sz w:val="18"/>
                          <w:szCs w:val="20"/>
                          <w:lang w:val="es-MX"/>
                        </w:rPr>
                      </w:pPr>
                      <w:r w:rsidRPr="009F5BF0">
                        <w:rPr>
                          <w:b/>
                          <w:bCs/>
                          <w:color w:val="FFFFFF" w:themeColor="background1"/>
                          <w:sz w:val="18"/>
                          <w:szCs w:val="20"/>
                          <w:lang w:val="es-MX"/>
                        </w:rPr>
                        <w:t>Obra decreto 2022/200</w:t>
                      </w:r>
                    </w:p>
                  </w:txbxContent>
                </v:textbox>
              </v:shape>
            </w:pict>
          </mc:Fallback>
        </mc:AlternateContent>
      </w:r>
      <w:r w:rsidR="00C72953" w:rsidRPr="00C72953">
        <w:rPr>
          <w:noProof/>
        </w:rPr>
        <w:drawing>
          <wp:inline distT="0" distB="0" distL="0" distR="0" wp14:anchorId="0F40CF78" wp14:editId="48DA299B">
            <wp:extent cx="5972175" cy="5425440"/>
            <wp:effectExtent l="0" t="0" r="9525" b="3810"/>
            <wp:docPr id="185359337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593374" name=""/>
                    <pic:cNvPicPr/>
                  </pic:nvPicPr>
                  <pic:blipFill>
                    <a:blip r:embed="rId16"/>
                    <a:stretch>
                      <a:fillRect/>
                    </a:stretch>
                  </pic:blipFill>
                  <pic:spPr>
                    <a:xfrm>
                      <a:off x="0" y="0"/>
                      <a:ext cx="5972175" cy="5425440"/>
                    </a:xfrm>
                    <a:prstGeom prst="rect">
                      <a:avLst/>
                    </a:prstGeom>
                  </pic:spPr>
                </pic:pic>
              </a:graphicData>
            </a:graphic>
          </wp:inline>
        </w:drawing>
      </w:r>
    </w:p>
    <w:p w14:paraId="6645403A" w14:textId="77777777" w:rsidR="00301B1D" w:rsidRPr="00133AB9" w:rsidRDefault="00301B1D" w:rsidP="00B93444">
      <w:pPr>
        <w:pStyle w:val="Normalamodificar"/>
        <w:jc w:val="center"/>
      </w:pPr>
    </w:p>
    <w:p w14:paraId="523F2772" w14:textId="3BD51F64" w:rsidR="00B03FF8" w:rsidRPr="00133AB9" w:rsidRDefault="00B03FF8" w:rsidP="00B03FF8">
      <w:pPr>
        <w:jc w:val="center"/>
        <w:rPr>
          <w:i/>
          <w:iCs/>
        </w:rPr>
      </w:pPr>
      <w:bookmarkStart w:id="147" w:name="_Toc77273896"/>
      <w:bookmarkStart w:id="148" w:name="_Toc201252254"/>
      <w:r w:rsidRPr="00133AB9">
        <w:rPr>
          <w:i/>
          <w:iCs/>
        </w:rPr>
        <w:t xml:space="preserve">Ilustración </w:t>
      </w:r>
      <w:r w:rsidRPr="00133AB9">
        <w:rPr>
          <w:i/>
          <w:iCs/>
        </w:rPr>
        <w:fldChar w:fldCharType="begin"/>
      </w:r>
      <w:r w:rsidRPr="00133AB9">
        <w:rPr>
          <w:i/>
          <w:iCs/>
        </w:rPr>
        <w:instrText xml:space="preserve"> SEQ Ilustración \* ARABIC </w:instrText>
      </w:r>
      <w:r w:rsidRPr="00133AB9">
        <w:rPr>
          <w:i/>
          <w:iCs/>
        </w:rPr>
        <w:fldChar w:fldCharType="separate"/>
      </w:r>
      <w:r w:rsidR="00775CD8">
        <w:rPr>
          <w:i/>
          <w:iCs/>
          <w:noProof/>
        </w:rPr>
        <w:t>2</w:t>
      </w:r>
      <w:r w:rsidRPr="00133AB9">
        <w:rPr>
          <w:i/>
          <w:iCs/>
        </w:rPr>
        <w:fldChar w:fldCharType="end"/>
      </w:r>
      <w:r w:rsidRPr="00133AB9">
        <w:rPr>
          <w:i/>
          <w:iCs/>
        </w:rPr>
        <w:t>. Terreno destinado al emplazamiento de la OA.</w:t>
      </w:r>
      <w:bookmarkEnd w:id="147"/>
      <w:bookmarkEnd w:id="148"/>
    </w:p>
    <w:p w14:paraId="67476333" w14:textId="77777777" w:rsidR="00ED7B47" w:rsidRDefault="00ED7B47" w:rsidP="007C6C46">
      <w:pPr>
        <w:spacing w:after="0"/>
        <w:rPr>
          <w:i/>
          <w:iCs/>
        </w:rPr>
      </w:pPr>
    </w:p>
    <w:p w14:paraId="267DF0A3" w14:textId="77777777" w:rsidR="00ED7B47" w:rsidRDefault="00ED7B47" w:rsidP="007C6C46">
      <w:pPr>
        <w:spacing w:after="0"/>
        <w:rPr>
          <w:i/>
          <w:iCs/>
        </w:rPr>
      </w:pPr>
    </w:p>
    <w:p w14:paraId="42A28C5B" w14:textId="77777777" w:rsidR="00ED7B47" w:rsidRDefault="00ED7B47" w:rsidP="007C6C46">
      <w:pPr>
        <w:spacing w:after="0"/>
        <w:rPr>
          <w:i/>
          <w:iCs/>
        </w:rPr>
      </w:pPr>
    </w:p>
    <w:p w14:paraId="26218489" w14:textId="77777777" w:rsidR="00ED7B47" w:rsidRDefault="00ED7B47" w:rsidP="2A9C0B81">
      <w:pPr>
        <w:spacing w:after="0"/>
        <w:rPr>
          <w:i/>
          <w:iCs/>
        </w:rPr>
      </w:pPr>
    </w:p>
    <w:p w14:paraId="78F73B9B" w14:textId="72E4D9D1" w:rsidR="2A9C0B81" w:rsidRDefault="2A9C0B81" w:rsidP="2A9C0B81">
      <w:pPr>
        <w:spacing w:after="0"/>
        <w:rPr>
          <w:i/>
          <w:iCs/>
        </w:rPr>
      </w:pPr>
    </w:p>
    <w:p w14:paraId="29EA785E" w14:textId="77777777" w:rsidR="00EF0815" w:rsidRDefault="00EF0815" w:rsidP="2A9C0B81">
      <w:pPr>
        <w:spacing w:after="0"/>
        <w:rPr>
          <w:i/>
          <w:iCs/>
        </w:rPr>
      </w:pPr>
    </w:p>
    <w:p w14:paraId="6978EE42" w14:textId="70EF4471" w:rsidR="007C6C46" w:rsidRPr="00133AB9" w:rsidRDefault="007C6C46" w:rsidP="007C6C46">
      <w:pPr>
        <w:spacing w:after="0"/>
        <w:rPr>
          <w:i/>
          <w:iCs/>
        </w:rPr>
      </w:pPr>
      <w:bookmarkStart w:id="149" w:name="_Toc201252266"/>
      <w:r w:rsidRPr="00133AB9">
        <w:rPr>
          <w:i/>
          <w:iCs/>
        </w:rPr>
        <w:lastRenderedPageBreak/>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11</w:t>
      </w:r>
      <w:r w:rsidRPr="00133AB9">
        <w:rPr>
          <w:i/>
          <w:iCs/>
        </w:rPr>
        <w:fldChar w:fldCharType="end"/>
      </w:r>
      <w:r w:rsidRPr="00133AB9">
        <w:rPr>
          <w:i/>
          <w:iCs/>
        </w:rPr>
        <w:t>. Coordenadas geográficas referenciales del Proyecto</w:t>
      </w:r>
      <w:bookmarkEnd w:id="149"/>
      <w:r w:rsidRPr="00133AB9">
        <w:rPr>
          <w:i/>
          <w:iCs/>
        </w:rPr>
        <w:t xml:space="preserve"> </w:t>
      </w:r>
    </w:p>
    <w:tbl>
      <w:tblPr>
        <w:tblStyle w:val="Tabladecuadrcula1clara-nfasis51"/>
        <w:tblW w:w="0" w:type="auto"/>
        <w:tblLayout w:type="fixed"/>
        <w:tblLook w:val="0000" w:firstRow="0" w:lastRow="0" w:firstColumn="0" w:lastColumn="0" w:noHBand="0" w:noVBand="0"/>
      </w:tblPr>
      <w:tblGrid>
        <w:gridCol w:w="1838"/>
        <w:gridCol w:w="1985"/>
        <w:gridCol w:w="2126"/>
        <w:gridCol w:w="1701"/>
        <w:gridCol w:w="1745"/>
      </w:tblGrid>
      <w:tr w:rsidR="00C240EA" w:rsidRPr="00133AB9" w14:paraId="616761DB" w14:textId="77777777" w:rsidTr="00A51DD4">
        <w:trPr>
          <w:trHeight w:val="20"/>
          <w:tblHeader/>
        </w:trPr>
        <w:tc>
          <w:tcPr>
            <w:tcW w:w="1838" w:type="dxa"/>
            <w:vMerge w:val="restart"/>
            <w:shd w:val="clear" w:color="auto" w:fill="DAEEF3" w:themeFill="accent5" w:themeFillTint="33"/>
            <w:noWrap/>
            <w:vAlign w:val="center"/>
          </w:tcPr>
          <w:p w14:paraId="7AC33A46" w14:textId="15620B73" w:rsidR="00C240EA" w:rsidRPr="00133AB9" w:rsidRDefault="00C240EA" w:rsidP="00971FFB">
            <w:pPr>
              <w:jc w:val="center"/>
              <w:rPr>
                <w:b/>
                <w:bCs/>
              </w:rPr>
            </w:pPr>
            <w:r w:rsidRPr="00133AB9">
              <w:rPr>
                <w:b/>
                <w:bCs/>
              </w:rPr>
              <w:t>N° de vértice</w:t>
            </w:r>
          </w:p>
        </w:tc>
        <w:tc>
          <w:tcPr>
            <w:tcW w:w="5812" w:type="dxa"/>
            <w:gridSpan w:val="3"/>
            <w:shd w:val="clear" w:color="auto" w:fill="DAEEF3" w:themeFill="accent5" w:themeFillTint="33"/>
            <w:noWrap/>
            <w:vAlign w:val="center"/>
          </w:tcPr>
          <w:p w14:paraId="6B83FE9C" w14:textId="54530CFD" w:rsidR="00C240EA" w:rsidRPr="00133AB9" w:rsidRDefault="00C240EA" w:rsidP="00971FFB">
            <w:pPr>
              <w:jc w:val="center"/>
              <w:rPr>
                <w:b/>
                <w:bCs/>
              </w:rPr>
            </w:pPr>
            <w:r w:rsidRPr="00133AB9">
              <w:rPr>
                <w:b/>
                <w:bCs/>
              </w:rPr>
              <w:t>Coordenadas</w:t>
            </w:r>
          </w:p>
        </w:tc>
        <w:tc>
          <w:tcPr>
            <w:tcW w:w="1745" w:type="dxa"/>
            <w:vMerge w:val="restart"/>
            <w:shd w:val="clear" w:color="auto" w:fill="DAEEF3" w:themeFill="accent5" w:themeFillTint="33"/>
            <w:noWrap/>
            <w:vAlign w:val="center"/>
          </w:tcPr>
          <w:p w14:paraId="454ACB55" w14:textId="33C8F493" w:rsidR="00C240EA" w:rsidRPr="00133AB9" w:rsidRDefault="00C240EA" w:rsidP="00971FFB">
            <w:pPr>
              <w:jc w:val="center"/>
              <w:rPr>
                <w:b/>
                <w:bCs/>
              </w:rPr>
            </w:pPr>
            <w:r w:rsidRPr="00133AB9">
              <w:rPr>
                <w:b/>
                <w:bCs/>
              </w:rPr>
              <w:t>Cota</w:t>
            </w:r>
          </w:p>
        </w:tc>
      </w:tr>
      <w:tr w:rsidR="00C240EA" w:rsidRPr="00133AB9" w14:paraId="15F16FE9" w14:textId="77777777" w:rsidTr="00A51DD4">
        <w:trPr>
          <w:trHeight w:val="20"/>
        </w:trPr>
        <w:tc>
          <w:tcPr>
            <w:tcW w:w="1838" w:type="dxa"/>
            <w:vMerge/>
            <w:shd w:val="clear" w:color="auto" w:fill="DAEEF3" w:themeFill="accent5" w:themeFillTint="33"/>
            <w:noWrap/>
            <w:vAlign w:val="center"/>
          </w:tcPr>
          <w:p w14:paraId="1B73465B" w14:textId="0CD65405" w:rsidR="00C240EA" w:rsidRPr="00133AB9" w:rsidRDefault="00C240EA" w:rsidP="00971FFB">
            <w:pPr>
              <w:jc w:val="center"/>
              <w:rPr>
                <w:b/>
                <w:bCs/>
              </w:rPr>
            </w:pPr>
          </w:p>
        </w:tc>
        <w:tc>
          <w:tcPr>
            <w:tcW w:w="1985" w:type="dxa"/>
            <w:shd w:val="clear" w:color="auto" w:fill="DAEEF3" w:themeFill="accent5" w:themeFillTint="33"/>
            <w:noWrap/>
            <w:vAlign w:val="center"/>
          </w:tcPr>
          <w:p w14:paraId="305EDCE3" w14:textId="08ACC77D" w:rsidR="00C240EA" w:rsidRPr="00133AB9" w:rsidRDefault="00C240EA" w:rsidP="00971FFB">
            <w:pPr>
              <w:jc w:val="center"/>
              <w:rPr>
                <w:b/>
                <w:bCs/>
              </w:rPr>
            </w:pPr>
            <w:r w:rsidRPr="00133AB9">
              <w:rPr>
                <w:b/>
                <w:bCs/>
              </w:rPr>
              <w:t>Coordenadas UTM Este</w:t>
            </w:r>
          </w:p>
        </w:tc>
        <w:tc>
          <w:tcPr>
            <w:tcW w:w="2126" w:type="dxa"/>
            <w:shd w:val="clear" w:color="auto" w:fill="DAEEF3" w:themeFill="accent5" w:themeFillTint="33"/>
            <w:vAlign w:val="center"/>
          </w:tcPr>
          <w:p w14:paraId="4E000460" w14:textId="644EF9DA" w:rsidR="00C240EA" w:rsidRPr="00133AB9" w:rsidRDefault="00C240EA" w:rsidP="00971FFB">
            <w:pPr>
              <w:jc w:val="center"/>
              <w:rPr>
                <w:b/>
                <w:bCs/>
              </w:rPr>
            </w:pPr>
            <w:r w:rsidRPr="00133AB9">
              <w:rPr>
                <w:b/>
                <w:bCs/>
              </w:rPr>
              <w:t>Coordenadas UTM Norte</w:t>
            </w:r>
          </w:p>
        </w:tc>
        <w:tc>
          <w:tcPr>
            <w:tcW w:w="1701" w:type="dxa"/>
            <w:shd w:val="clear" w:color="auto" w:fill="DAEEF3" w:themeFill="accent5" w:themeFillTint="33"/>
            <w:vAlign w:val="center"/>
          </w:tcPr>
          <w:p w14:paraId="3963D870" w14:textId="409B6550" w:rsidR="00C240EA" w:rsidRPr="00133AB9" w:rsidRDefault="00C240EA" w:rsidP="00971FFB">
            <w:pPr>
              <w:jc w:val="center"/>
              <w:rPr>
                <w:b/>
                <w:bCs/>
              </w:rPr>
            </w:pPr>
            <w:r w:rsidRPr="00133AB9">
              <w:rPr>
                <w:b/>
                <w:bCs/>
              </w:rPr>
              <w:t>Zona</w:t>
            </w:r>
          </w:p>
        </w:tc>
        <w:tc>
          <w:tcPr>
            <w:tcW w:w="1745" w:type="dxa"/>
            <w:vMerge/>
            <w:shd w:val="clear" w:color="auto" w:fill="DAEEF3" w:themeFill="accent5" w:themeFillTint="33"/>
            <w:noWrap/>
            <w:vAlign w:val="center"/>
          </w:tcPr>
          <w:p w14:paraId="424CC369" w14:textId="029BF314" w:rsidR="00C240EA" w:rsidRPr="00133AB9" w:rsidRDefault="00C240EA" w:rsidP="00971FFB">
            <w:pPr>
              <w:jc w:val="center"/>
              <w:rPr>
                <w:b/>
                <w:bCs/>
              </w:rPr>
            </w:pPr>
          </w:p>
        </w:tc>
      </w:tr>
      <w:tr w:rsidR="00B5672C" w:rsidRPr="00133AB9" w14:paraId="6D487BD2" w14:textId="77777777" w:rsidTr="00A51DD4">
        <w:trPr>
          <w:trHeight w:val="20"/>
        </w:trPr>
        <w:tc>
          <w:tcPr>
            <w:tcW w:w="1838" w:type="dxa"/>
            <w:noWrap/>
            <w:vAlign w:val="center"/>
          </w:tcPr>
          <w:p w14:paraId="6A5EEC2C" w14:textId="1D012AA1" w:rsidR="00B5672C" w:rsidRPr="00A51DD4" w:rsidRDefault="00ED7B47" w:rsidP="00971FFB">
            <w:pPr>
              <w:pStyle w:val="Normalamodificar"/>
              <w:jc w:val="center"/>
              <w:rPr>
                <w:color w:val="595959" w:themeColor="text1" w:themeTint="A6"/>
              </w:rPr>
            </w:pPr>
            <w:r w:rsidRPr="00A51DD4">
              <w:rPr>
                <w:color w:val="595959" w:themeColor="text1" w:themeTint="A6"/>
              </w:rPr>
              <w:t>V1</w:t>
            </w:r>
          </w:p>
        </w:tc>
        <w:tc>
          <w:tcPr>
            <w:tcW w:w="1985" w:type="dxa"/>
            <w:noWrap/>
            <w:vAlign w:val="center"/>
          </w:tcPr>
          <w:p w14:paraId="56974C78" w14:textId="56F1C0AA" w:rsidR="00B5672C" w:rsidRPr="00A51DD4" w:rsidRDefault="00C72953" w:rsidP="00971FFB">
            <w:pPr>
              <w:pStyle w:val="Normalamodificar"/>
              <w:jc w:val="center"/>
              <w:rPr>
                <w:color w:val="595959" w:themeColor="text1" w:themeTint="A6"/>
              </w:rPr>
            </w:pPr>
            <w:r w:rsidRPr="00C72953">
              <w:rPr>
                <w:color w:val="595959" w:themeColor="text1" w:themeTint="A6"/>
              </w:rPr>
              <w:t>307854.00</w:t>
            </w:r>
          </w:p>
        </w:tc>
        <w:tc>
          <w:tcPr>
            <w:tcW w:w="2126" w:type="dxa"/>
            <w:vAlign w:val="center"/>
          </w:tcPr>
          <w:p w14:paraId="3EEBAB9F" w14:textId="44D0EF57" w:rsidR="00B5672C" w:rsidRPr="00A51DD4" w:rsidRDefault="00C72953" w:rsidP="00971FFB">
            <w:pPr>
              <w:pStyle w:val="Normalamodificar"/>
              <w:jc w:val="center"/>
              <w:rPr>
                <w:color w:val="595959" w:themeColor="text1" w:themeTint="A6"/>
              </w:rPr>
            </w:pPr>
            <w:r w:rsidRPr="00C72953">
              <w:rPr>
                <w:color w:val="595959" w:themeColor="text1" w:themeTint="A6"/>
              </w:rPr>
              <w:t>6188436.00</w:t>
            </w:r>
          </w:p>
        </w:tc>
        <w:tc>
          <w:tcPr>
            <w:tcW w:w="1701" w:type="dxa"/>
            <w:vAlign w:val="center"/>
          </w:tcPr>
          <w:p w14:paraId="47CDAA3A" w14:textId="0C269DF8" w:rsidR="00B5672C" w:rsidRPr="00A51DD4" w:rsidRDefault="00B5672C" w:rsidP="00971FFB">
            <w:pPr>
              <w:pStyle w:val="Normalamodificar"/>
              <w:jc w:val="center"/>
              <w:rPr>
                <w:color w:val="595959" w:themeColor="text1" w:themeTint="A6"/>
              </w:rPr>
            </w:pPr>
            <w:r w:rsidRPr="00A51DD4">
              <w:rPr>
                <w:color w:val="595959" w:themeColor="text1" w:themeTint="A6"/>
              </w:rPr>
              <w:t>1</w:t>
            </w:r>
            <w:r w:rsidR="00ED7B47" w:rsidRPr="00A51DD4">
              <w:rPr>
                <w:color w:val="595959" w:themeColor="text1" w:themeTint="A6"/>
              </w:rPr>
              <w:t>9</w:t>
            </w:r>
            <w:r w:rsidR="00C72953">
              <w:rPr>
                <w:color w:val="595959" w:themeColor="text1" w:themeTint="A6"/>
              </w:rPr>
              <w:t>H</w:t>
            </w:r>
          </w:p>
        </w:tc>
        <w:tc>
          <w:tcPr>
            <w:tcW w:w="1745" w:type="dxa"/>
            <w:noWrap/>
            <w:vAlign w:val="center"/>
          </w:tcPr>
          <w:p w14:paraId="055D746F" w14:textId="0F961822" w:rsidR="00B5672C" w:rsidRPr="00A51DD4" w:rsidRDefault="00C72953" w:rsidP="00971FFB">
            <w:pPr>
              <w:pStyle w:val="Normalamodificar"/>
              <w:jc w:val="center"/>
              <w:rPr>
                <w:color w:val="595959" w:themeColor="text1" w:themeTint="A6"/>
              </w:rPr>
            </w:pPr>
            <w:r>
              <w:rPr>
                <w:color w:val="595959" w:themeColor="text1" w:themeTint="A6"/>
              </w:rPr>
              <w:t>207</w:t>
            </w:r>
            <w:r w:rsidR="00A51DD4">
              <w:rPr>
                <w:color w:val="595959" w:themeColor="text1" w:themeTint="A6"/>
              </w:rPr>
              <w:t xml:space="preserve"> msnm</w:t>
            </w:r>
          </w:p>
        </w:tc>
      </w:tr>
      <w:tr w:rsidR="00A51DD4" w:rsidRPr="00133AB9" w14:paraId="2B548B30" w14:textId="77777777" w:rsidTr="00A51DD4">
        <w:trPr>
          <w:trHeight w:val="20"/>
        </w:trPr>
        <w:tc>
          <w:tcPr>
            <w:tcW w:w="1838" w:type="dxa"/>
            <w:noWrap/>
            <w:vAlign w:val="center"/>
          </w:tcPr>
          <w:p w14:paraId="2CC59B55" w14:textId="626E1A87"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2</w:t>
            </w:r>
          </w:p>
        </w:tc>
        <w:tc>
          <w:tcPr>
            <w:tcW w:w="1985" w:type="dxa"/>
            <w:noWrap/>
            <w:vAlign w:val="center"/>
          </w:tcPr>
          <w:p w14:paraId="33E4CAF8" w14:textId="1C5A95CE" w:rsidR="00A51DD4" w:rsidRPr="00A51DD4" w:rsidRDefault="00C72953" w:rsidP="00A51DD4">
            <w:pPr>
              <w:pStyle w:val="Normalamodificar"/>
              <w:jc w:val="center"/>
              <w:rPr>
                <w:color w:val="595959" w:themeColor="text1" w:themeTint="A6"/>
              </w:rPr>
            </w:pPr>
            <w:r w:rsidRPr="00C72953">
              <w:rPr>
                <w:color w:val="595959" w:themeColor="text1" w:themeTint="A6"/>
              </w:rPr>
              <w:t>307907.00</w:t>
            </w:r>
          </w:p>
        </w:tc>
        <w:tc>
          <w:tcPr>
            <w:tcW w:w="2126" w:type="dxa"/>
            <w:vAlign w:val="center"/>
          </w:tcPr>
          <w:p w14:paraId="6B4B63AF" w14:textId="793D2EC2" w:rsidR="00A51DD4" w:rsidRPr="00A51DD4" w:rsidRDefault="00C72953" w:rsidP="00A51DD4">
            <w:pPr>
              <w:pStyle w:val="Normalamodificar"/>
              <w:jc w:val="center"/>
              <w:rPr>
                <w:color w:val="595959" w:themeColor="text1" w:themeTint="A6"/>
              </w:rPr>
            </w:pPr>
            <w:r w:rsidRPr="00C72953">
              <w:rPr>
                <w:color w:val="595959" w:themeColor="text1" w:themeTint="A6"/>
              </w:rPr>
              <w:t>6188420.00</w:t>
            </w:r>
          </w:p>
        </w:tc>
        <w:tc>
          <w:tcPr>
            <w:tcW w:w="1701" w:type="dxa"/>
            <w:vAlign w:val="center"/>
          </w:tcPr>
          <w:p w14:paraId="463C1760" w14:textId="7D319C0F"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0A599FCF" w14:textId="4938269C" w:rsidR="00A51DD4" w:rsidRPr="00A51DD4" w:rsidRDefault="00C72953" w:rsidP="00A51DD4">
            <w:pPr>
              <w:pStyle w:val="Normalamodificar"/>
              <w:jc w:val="center"/>
              <w:rPr>
                <w:color w:val="595959" w:themeColor="text1" w:themeTint="A6"/>
              </w:rPr>
            </w:pPr>
            <w:r>
              <w:rPr>
                <w:color w:val="595959" w:themeColor="text1" w:themeTint="A6"/>
              </w:rPr>
              <w:t>207 msnm</w:t>
            </w:r>
          </w:p>
        </w:tc>
      </w:tr>
      <w:tr w:rsidR="00A51DD4" w:rsidRPr="00133AB9" w14:paraId="43963B07" w14:textId="77777777" w:rsidTr="00A51DD4">
        <w:trPr>
          <w:trHeight w:val="20"/>
        </w:trPr>
        <w:tc>
          <w:tcPr>
            <w:tcW w:w="1838" w:type="dxa"/>
            <w:noWrap/>
            <w:vAlign w:val="center"/>
          </w:tcPr>
          <w:p w14:paraId="2E380C1D" w14:textId="577BD603"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3</w:t>
            </w:r>
          </w:p>
        </w:tc>
        <w:tc>
          <w:tcPr>
            <w:tcW w:w="1985" w:type="dxa"/>
            <w:noWrap/>
            <w:vAlign w:val="center"/>
          </w:tcPr>
          <w:p w14:paraId="373588AE" w14:textId="65161451" w:rsidR="00A51DD4" w:rsidRPr="00A51DD4" w:rsidRDefault="00C72953" w:rsidP="00A51DD4">
            <w:pPr>
              <w:pStyle w:val="Normalamodificar"/>
              <w:jc w:val="center"/>
              <w:rPr>
                <w:color w:val="595959" w:themeColor="text1" w:themeTint="A6"/>
              </w:rPr>
            </w:pPr>
            <w:r w:rsidRPr="00C72953">
              <w:rPr>
                <w:color w:val="595959" w:themeColor="text1" w:themeTint="A6"/>
              </w:rPr>
              <w:t>307877.00</w:t>
            </w:r>
          </w:p>
        </w:tc>
        <w:tc>
          <w:tcPr>
            <w:tcW w:w="2126" w:type="dxa"/>
            <w:vAlign w:val="center"/>
          </w:tcPr>
          <w:p w14:paraId="1BC95461" w14:textId="328829F0" w:rsidR="00A51DD4" w:rsidRPr="00A51DD4" w:rsidRDefault="00C72953" w:rsidP="00A51DD4">
            <w:pPr>
              <w:pStyle w:val="Normalamodificar"/>
              <w:jc w:val="center"/>
              <w:rPr>
                <w:color w:val="595959" w:themeColor="text1" w:themeTint="A6"/>
              </w:rPr>
            </w:pPr>
            <w:r w:rsidRPr="00C72953">
              <w:rPr>
                <w:color w:val="595959" w:themeColor="text1" w:themeTint="A6"/>
              </w:rPr>
              <w:t>6188309.00</w:t>
            </w:r>
          </w:p>
        </w:tc>
        <w:tc>
          <w:tcPr>
            <w:tcW w:w="1701" w:type="dxa"/>
            <w:vAlign w:val="center"/>
          </w:tcPr>
          <w:p w14:paraId="15B6C690" w14:textId="733CE654"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1FEC3411" w14:textId="263C9668" w:rsidR="00A51DD4" w:rsidRPr="00A51DD4" w:rsidRDefault="00C72953" w:rsidP="00A51DD4">
            <w:pPr>
              <w:pStyle w:val="Normalamodificar"/>
              <w:jc w:val="center"/>
              <w:rPr>
                <w:color w:val="595959" w:themeColor="text1" w:themeTint="A6"/>
              </w:rPr>
            </w:pPr>
            <w:r>
              <w:rPr>
                <w:color w:val="595959" w:themeColor="text1" w:themeTint="A6"/>
              </w:rPr>
              <w:t>207 msnm</w:t>
            </w:r>
          </w:p>
        </w:tc>
      </w:tr>
      <w:tr w:rsidR="00A51DD4" w:rsidRPr="00133AB9" w14:paraId="6286F022" w14:textId="77777777" w:rsidTr="00A51DD4">
        <w:trPr>
          <w:trHeight w:val="20"/>
        </w:trPr>
        <w:tc>
          <w:tcPr>
            <w:tcW w:w="1838" w:type="dxa"/>
            <w:noWrap/>
            <w:vAlign w:val="center"/>
          </w:tcPr>
          <w:p w14:paraId="756366FD" w14:textId="32A53A2E"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4</w:t>
            </w:r>
          </w:p>
        </w:tc>
        <w:tc>
          <w:tcPr>
            <w:tcW w:w="1985" w:type="dxa"/>
            <w:noWrap/>
            <w:vAlign w:val="center"/>
          </w:tcPr>
          <w:p w14:paraId="0172E3E3" w14:textId="4E71C2A8" w:rsidR="00A51DD4" w:rsidRPr="00A51DD4" w:rsidRDefault="00C72953" w:rsidP="00A51DD4">
            <w:pPr>
              <w:pStyle w:val="Normalamodificar"/>
              <w:jc w:val="center"/>
              <w:rPr>
                <w:color w:val="595959" w:themeColor="text1" w:themeTint="A6"/>
              </w:rPr>
            </w:pPr>
            <w:r w:rsidRPr="00C72953">
              <w:rPr>
                <w:color w:val="595959" w:themeColor="text1" w:themeTint="A6"/>
              </w:rPr>
              <w:t>307770.00</w:t>
            </w:r>
          </w:p>
        </w:tc>
        <w:tc>
          <w:tcPr>
            <w:tcW w:w="2126" w:type="dxa"/>
            <w:vAlign w:val="center"/>
          </w:tcPr>
          <w:p w14:paraId="2F9D2534" w14:textId="4C16F2DC" w:rsidR="00A51DD4" w:rsidRPr="00A51DD4" w:rsidRDefault="00C72953" w:rsidP="00A51DD4">
            <w:pPr>
              <w:pStyle w:val="Normalamodificar"/>
              <w:jc w:val="center"/>
              <w:rPr>
                <w:color w:val="595959" w:themeColor="text1" w:themeTint="A6"/>
              </w:rPr>
            </w:pPr>
            <w:r w:rsidRPr="00C72953">
              <w:rPr>
                <w:color w:val="595959" w:themeColor="text1" w:themeTint="A6"/>
              </w:rPr>
              <w:t>6188339.00</w:t>
            </w:r>
          </w:p>
        </w:tc>
        <w:tc>
          <w:tcPr>
            <w:tcW w:w="1701" w:type="dxa"/>
            <w:vAlign w:val="center"/>
          </w:tcPr>
          <w:p w14:paraId="3AA8F609" w14:textId="025D2087"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7EF39ACF" w14:textId="53A807F2" w:rsidR="00A51DD4" w:rsidRPr="00A51DD4" w:rsidRDefault="00C72953" w:rsidP="00A51DD4">
            <w:pPr>
              <w:pStyle w:val="Normalamodificar"/>
              <w:jc w:val="center"/>
              <w:rPr>
                <w:color w:val="595959" w:themeColor="text1" w:themeTint="A6"/>
              </w:rPr>
            </w:pPr>
            <w:r>
              <w:rPr>
                <w:color w:val="595959" w:themeColor="text1" w:themeTint="A6"/>
              </w:rPr>
              <w:t>207 msnm</w:t>
            </w:r>
          </w:p>
        </w:tc>
      </w:tr>
      <w:tr w:rsidR="00A51DD4" w:rsidRPr="00133AB9" w14:paraId="30AD3812" w14:textId="77777777" w:rsidTr="00A51DD4">
        <w:trPr>
          <w:trHeight w:val="20"/>
        </w:trPr>
        <w:tc>
          <w:tcPr>
            <w:tcW w:w="1838" w:type="dxa"/>
            <w:noWrap/>
            <w:vAlign w:val="center"/>
          </w:tcPr>
          <w:p w14:paraId="0510388B" w14:textId="65C67A9E"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5</w:t>
            </w:r>
          </w:p>
        </w:tc>
        <w:tc>
          <w:tcPr>
            <w:tcW w:w="1985" w:type="dxa"/>
            <w:noWrap/>
            <w:vAlign w:val="center"/>
          </w:tcPr>
          <w:p w14:paraId="5A55EB5C" w14:textId="706027CB" w:rsidR="00A51DD4" w:rsidRPr="00A51DD4" w:rsidRDefault="00C72953" w:rsidP="00A51DD4">
            <w:pPr>
              <w:pStyle w:val="Normalamodificar"/>
              <w:jc w:val="center"/>
              <w:rPr>
                <w:color w:val="595959" w:themeColor="text1" w:themeTint="A6"/>
              </w:rPr>
            </w:pPr>
            <w:r w:rsidRPr="00C72953">
              <w:rPr>
                <w:color w:val="595959" w:themeColor="text1" w:themeTint="A6"/>
              </w:rPr>
              <w:t>307788.00</w:t>
            </w:r>
          </w:p>
        </w:tc>
        <w:tc>
          <w:tcPr>
            <w:tcW w:w="2126" w:type="dxa"/>
            <w:vAlign w:val="center"/>
          </w:tcPr>
          <w:p w14:paraId="2D331179" w14:textId="6A58AAAF" w:rsidR="00A51DD4" w:rsidRPr="00A51DD4" w:rsidRDefault="00C72953" w:rsidP="00A51DD4">
            <w:pPr>
              <w:pStyle w:val="Normalamodificar"/>
              <w:jc w:val="center"/>
              <w:rPr>
                <w:color w:val="595959" w:themeColor="text1" w:themeTint="A6"/>
              </w:rPr>
            </w:pPr>
            <w:r w:rsidRPr="00C72953">
              <w:rPr>
                <w:color w:val="595959" w:themeColor="text1" w:themeTint="A6"/>
              </w:rPr>
              <w:t>6188398.00</w:t>
            </w:r>
          </w:p>
        </w:tc>
        <w:tc>
          <w:tcPr>
            <w:tcW w:w="1701" w:type="dxa"/>
            <w:vAlign w:val="center"/>
          </w:tcPr>
          <w:p w14:paraId="1B321BC3" w14:textId="49B57FD5"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6C5FC248" w14:textId="3E1F667D" w:rsidR="00A51DD4" w:rsidRPr="00A51DD4" w:rsidRDefault="00C72953" w:rsidP="00A51DD4">
            <w:pPr>
              <w:pStyle w:val="Normalamodificar"/>
              <w:jc w:val="center"/>
              <w:rPr>
                <w:color w:val="595959" w:themeColor="text1" w:themeTint="A6"/>
              </w:rPr>
            </w:pPr>
            <w:r>
              <w:rPr>
                <w:color w:val="595959" w:themeColor="text1" w:themeTint="A6"/>
              </w:rPr>
              <w:t>207 msnm</w:t>
            </w:r>
          </w:p>
        </w:tc>
      </w:tr>
      <w:tr w:rsidR="00A51DD4" w:rsidRPr="00133AB9" w14:paraId="2C0009D0" w14:textId="77777777" w:rsidTr="00A51DD4">
        <w:trPr>
          <w:trHeight w:val="20"/>
        </w:trPr>
        <w:tc>
          <w:tcPr>
            <w:tcW w:w="1838" w:type="dxa"/>
            <w:noWrap/>
            <w:vAlign w:val="center"/>
          </w:tcPr>
          <w:p w14:paraId="004CE462" w14:textId="5AF38354"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6</w:t>
            </w:r>
          </w:p>
        </w:tc>
        <w:tc>
          <w:tcPr>
            <w:tcW w:w="1985" w:type="dxa"/>
            <w:noWrap/>
            <w:vAlign w:val="center"/>
          </w:tcPr>
          <w:p w14:paraId="20E22EEA" w14:textId="7B3C3C23" w:rsidR="00A51DD4" w:rsidRPr="00A51DD4" w:rsidRDefault="00C72953" w:rsidP="00A51DD4">
            <w:pPr>
              <w:pStyle w:val="Normalamodificar"/>
              <w:jc w:val="center"/>
              <w:rPr>
                <w:color w:val="595959" w:themeColor="text1" w:themeTint="A6"/>
              </w:rPr>
            </w:pPr>
            <w:r w:rsidRPr="00C72953">
              <w:rPr>
                <w:color w:val="595959" w:themeColor="text1" w:themeTint="A6"/>
              </w:rPr>
              <w:t>307869.00</w:t>
            </w:r>
          </w:p>
        </w:tc>
        <w:tc>
          <w:tcPr>
            <w:tcW w:w="2126" w:type="dxa"/>
            <w:vAlign w:val="center"/>
          </w:tcPr>
          <w:p w14:paraId="202E7A0A" w14:textId="7188023B" w:rsidR="00A51DD4" w:rsidRPr="00A51DD4" w:rsidRDefault="00C72953" w:rsidP="00A51DD4">
            <w:pPr>
              <w:pStyle w:val="Normalamodificar"/>
              <w:jc w:val="center"/>
              <w:rPr>
                <w:color w:val="595959" w:themeColor="text1" w:themeTint="A6"/>
              </w:rPr>
            </w:pPr>
            <w:r w:rsidRPr="00C72953">
              <w:rPr>
                <w:color w:val="595959" w:themeColor="text1" w:themeTint="A6"/>
              </w:rPr>
              <w:t>6188281.00</w:t>
            </w:r>
          </w:p>
        </w:tc>
        <w:tc>
          <w:tcPr>
            <w:tcW w:w="1701" w:type="dxa"/>
            <w:vAlign w:val="center"/>
          </w:tcPr>
          <w:p w14:paraId="320C87E2" w14:textId="52F5EF56"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25C5B010" w14:textId="34972071" w:rsidR="00A51DD4" w:rsidRPr="00A51DD4" w:rsidRDefault="00C72953" w:rsidP="00A51DD4">
            <w:pPr>
              <w:pStyle w:val="Normalamodificar"/>
              <w:jc w:val="center"/>
              <w:rPr>
                <w:color w:val="595959" w:themeColor="text1" w:themeTint="A6"/>
              </w:rPr>
            </w:pPr>
            <w:r>
              <w:rPr>
                <w:color w:val="595959" w:themeColor="text1" w:themeTint="A6"/>
              </w:rPr>
              <w:t>207 msnm</w:t>
            </w:r>
          </w:p>
        </w:tc>
      </w:tr>
      <w:tr w:rsidR="00A51DD4" w:rsidRPr="00133AB9" w14:paraId="2869115F" w14:textId="77777777" w:rsidTr="00A51DD4">
        <w:trPr>
          <w:trHeight w:val="20"/>
        </w:trPr>
        <w:tc>
          <w:tcPr>
            <w:tcW w:w="1838" w:type="dxa"/>
            <w:noWrap/>
            <w:vAlign w:val="center"/>
          </w:tcPr>
          <w:p w14:paraId="18854CA7" w14:textId="2C3C4D8E"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7</w:t>
            </w:r>
          </w:p>
        </w:tc>
        <w:tc>
          <w:tcPr>
            <w:tcW w:w="1985" w:type="dxa"/>
            <w:noWrap/>
            <w:vAlign w:val="center"/>
          </w:tcPr>
          <w:p w14:paraId="4CDA5F36" w14:textId="798D7C3D" w:rsidR="00A51DD4" w:rsidRPr="00A51DD4" w:rsidRDefault="00C72953" w:rsidP="00A51DD4">
            <w:pPr>
              <w:pStyle w:val="Normalamodificar"/>
              <w:jc w:val="center"/>
              <w:rPr>
                <w:color w:val="595959" w:themeColor="text1" w:themeTint="A6"/>
              </w:rPr>
            </w:pPr>
            <w:r w:rsidRPr="00C72953">
              <w:rPr>
                <w:color w:val="595959" w:themeColor="text1" w:themeTint="A6"/>
              </w:rPr>
              <w:t>307815.00</w:t>
            </w:r>
          </w:p>
        </w:tc>
        <w:tc>
          <w:tcPr>
            <w:tcW w:w="2126" w:type="dxa"/>
            <w:vAlign w:val="center"/>
          </w:tcPr>
          <w:p w14:paraId="70836B76" w14:textId="084A2F63" w:rsidR="00A51DD4" w:rsidRPr="00A51DD4" w:rsidRDefault="00C72953" w:rsidP="00A51DD4">
            <w:pPr>
              <w:pStyle w:val="Normalamodificar"/>
              <w:jc w:val="center"/>
              <w:rPr>
                <w:color w:val="595959" w:themeColor="text1" w:themeTint="A6"/>
              </w:rPr>
            </w:pPr>
            <w:r w:rsidRPr="00C72953">
              <w:rPr>
                <w:color w:val="595959" w:themeColor="text1" w:themeTint="A6"/>
              </w:rPr>
              <w:t>6188298.00</w:t>
            </w:r>
          </w:p>
        </w:tc>
        <w:tc>
          <w:tcPr>
            <w:tcW w:w="1701" w:type="dxa"/>
            <w:vAlign w:val="center"/>
          </w:tcPr>
          <w:p w14:paraId="7CBE8DB1" w14:textId="3FEBA8BC"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354EBB02" w14:textId="1AA02B0B" w:rsidR="00A51DD4" w:rsidRPr="00A51DD4" w:rsidRDefault="00C72953" w:rsidP="00A51DD4">
            <w:pPr>
              <w:pStyle w:val="Normalamodificar"/>
              <w:jc w:val="center"/>
              <w:rPr>
                <w:color w:val="595959" w:themeColor="text1" w:themeTint="A6"/>
              </w:rPr>
            </w:pPr>
            <w:r>
              <w:rPr>
                <w:color w:val="595959" w:themeColor="text1" w:themeTint="A6"/>
              </w:rPr>
              <w:t>207 msnm</w:t>
            </w:r>
          </w:p>
        </w:tc>
      </w:tr>
      <w:tr w:rsidR="00A51DD4" w:rsidRPr="00133AB9" w14:paraId="5366EAC1" w14:textId="77777777" w:rsidTr="00A51DD4">
        <w:trPr>
          <w:trHeight w:val="20"/>
        </w:trPr>
        <w:tc>
          <w:tcPr>
            <w:tcW w:w="1838" w:type="dxa"/>
            <w:noWrap/>
            <w:vAlign w:val="center"/>
          </w:tcPr>
          <w:p w14:paraId="61CC3497" w14:textId="36A1070D" w:rsidR="00A51DD4" w:rsidRPr="00A51DD4" w:rsidRDefault="00A51DD4" w:rsidP="00A51DD4">
            <w:pPr>
              <w:pStyle w:val="Normalamodificar"/>
              <w:jc w:val="center"/>
              <w:rPr>
                <w:color w:val="595959" w:themeColor="text1" w:themeTint="A6"/>
              </w:rPr>
            </w:pPr>
            <w:r w:rsidRPr="00A51DD4">
              <w:rPr>
                <w:color w:val="595959" w:themeColor="text1" w:themeTint="A6"/>
              </w:rPr>
              <w:t>V</w:t>
            </w:r>
            <w:r>
              <w:rPr>
                <w:color w:val="595959" w:themeColor="text1" w:themeTint="A6"/>
              </w:rPr>
              <w:t>8</w:t>
            </w:r>
          </w:p>
        </w:tc>
        <w:tc>
          <w:tcPr>
            <w:tcW w:w="1985" w:type="dxa"/>
            <w:noWrap/>
            <w:vAlign w:val="center"/>
          </w:tcPr>
          <w:p w14:paraId="720A5ED7" w14:textId="514024B1" w:rsidR="00A51DD4" w:rsidRPr="00A51DD4" w:rsidRDefault="00C72953" w:rsidP="00A51DD4">
            <w:pPr>
              <w:pStyle w:val="Normalamodificar"/>
              <w:jc w:val="center"/>
              <w:rPr>
                <w:color w:val="595959" w:themeColor="text1" w:themeTint="A6"/>
              </w:rPr>
            </w:pPr>
            <w:r w:rsidRPr="00C72953">
              <w:rPr>
                <w:color w:val="595959" w:themeColor="text1" w:themeTint="A6"/>
              </w:rPr>
              <w:t>307822.00</w:t>
            </w:r>
          </w:p>
        </w:tc>
        <w:tc>
          <w:tcPr>
            <w:tcW w:w="2126" w:type="dxa"/>
            <w:vAlign w:val="center"/>
          </w:tcPr>
          <w:p w14:paraId="12E56415" w14:textId="1097E292" w:rsidR="00A51DD4" w:rsidRPr="00A51DD4" w:rsidRDefault="00C72953" w:rsidP="00A51DD4">
            <w:pPr>
              <w:pStyle w:val="Normalamodificar"/>
              <w:jc w:val="center"/>
              <w:rPr>
                <w:color w:val="595959" w:themeColor="text1" w:themeTint="A6"/>
              </w:rPr>
            </w:pPr>
            <w:r w:rsidRPr="00C72953">
              <w:rPr>
                <w:color w:val="595959" w:themeColor="text1" w:themeTint="A6"/>
              </w:rPr>
              <w:t>6188324.00</w:t>
            </w:r>
          </w:p>
        </w:tc>
        <w:tc>
          <w:tcPr>
            <w:tcW w:w="1701" w:type="dxa"/>
            <w:vAlign w:val="center"/>
          </w:tcPr>
          <w:p w14:paraId="053D246B" w14:textId="4EB4FCC1" w:rsidR="00A51DD4" w:rsidRPr="00A51DD4" w:rsidRDefault="00C72953" w:rsidP="00A51DD4">
            <w:pPr>
              <w:pStyle w:val="Normalamodificar"/>
              <w:jc w:val="center"/>
              <w:rPr>
                <w:color w:val="595959" w:themeColor="text1" w:themeTint="A6"/>
              </w:rPr>
            </w:pPr>
            <w:r w:rsidRPr="00A51DD4">
              <w:rPr>
                <w:color w:val="595959" w:themeColor="text1" w:themeTint="A6"/>
              </w:rPr>
              <w:t>19</w:t>
            </w:r>
            <w:r>
              <w:rPr>
                <w:color w:val="595959" w:themeColor="text1" w:themeTint="A6"/>
              </w:rPr>
              <w:t>H</w:t>
            </w:r>
          </w:p>
        </w:tc>
        <w:tc>
          <w:tcPr>
            <w:tcW w:w="1745" w:type="dxa"/>
            <w:noWrap/>
            <w:vAlign w:val="center"/>
          </w:tcPr>
          <w:p w14:paraId="15AAC57C" w14:textId="4D0C0BA1" w:rsidR="00A51DD4" w:rsidRPr="00A51DD4" w:rsidRDefault="00C72953" w:rsidP="00A51DD4">
            <w:pPr>
              <w:pStyle w:val="Normalamodificar"/>
              <w:jc w:val="center"/>
              <w:rPr>
                <w:color w:val="595959" w:themeColor="text1" w:themeTint="A6"/>
              </w:rPr>
            </w:pPr>
            <w:r>
              <w:rPr>
                <w:color w:val="595959" w:themeColor="text1" w:themeTint="A6"/>
              </w:rPr>
              <w:t>207 msnm</w:t>
            </w:r>
          </w:p>
        </w:tc>
      </w:tr>
    </w:tbl>
    <w:p w14:paraId="02F1D18B" w14:textId="5F33B746" w:rsidR="003748F1" w:rsidRPr="00133AB9" w:rsidRDefault="003748F1" w:rsidP="003748F1">
      <w:pPr>
        <w:pStyle w:val="Ttulo3"/>
        <w:tabs>
          <w:tab w:val="left" w:pos="993"/>
        </w:tabs>
        <w:ind w:left="993" w:hanging="993"/>
      </w:pPr>
      <w:r w:rsidRPr="00133AB9">
        <w:t>Plataforma</w:t>
      </w:r>
      <w:bookmarkEnd w:id="144"/>
      <w:bookmarkEnd w:id="145"/>
      <w:bookmarkEnd w:id="146"/>
    </w:p>
    <w:p w14:paraId="62F7D89C" w14:textId="7B676993" w:rsidR="009D1404" w:rsidRDefault="009D1404" w:rsidP="009D1404">
      <w:r w:rsidRPr="004F3355">
        <w:t xml:space="preserve">La plataforma para el desarrollo del proyecto </w:t>
      </w:r>
      <w:r>
        <w:t>no se</w:t>
      </w:r>
      <w:r w:rsidRPr="004F3355">
        <w:t xml:space="preserve"> encuentra disponible, </w:t>
      </w:r>
      <w:r>
        <w:t>por lo que el</w:t>
      </w:r>
      <w:r w:rsidRPr="004F3355">
        <w:t xml:space="preserve"> ADJUDICATARIO deberá realizar la preparación de esta, lo que implica </w:t>
      </w:r>
      <w:r>
        <w:t>en forma general las siguientes actividades:</w:t>
      </w:r>
    </w:p>
    <w:p w14:paraId="593DC0E5" w14:textId="77777777" w:rsidR="009D1404" w:rsidRPr="00B67C40" w:rsidRDefault="009D1404" w:rsidP="00034811">
      <w:pPr>
        <w:pStyle w:val="Prrafodelista"/>
        <w:numPr>
          <w:ilvl w:val="0"/>
          <w:numId w:val="27"/>
        </w:numPr>
        <w:rPr>
          <w:color w:val="595959" w:themeColor="text1" w:themeTint="A6"/>
        </w:rPr>
      </w:pPr>
      <w:r w:rsidRPr="00B67C40">
        <w:rPr>
          <w:color w:val="595959" w:themeColor="text1" w:themeTint="A6"/>
        </w:rPr>
        <w:t>Escarpe y preparaci</w:t>
      </w:r>
      <w:r w:rsidRPr="00B67C40">
        <w:rPr>
          <w:rFonts w:cs="Arial"/>
          <w:color w:val="595959" w:themeColor="text1" w:themeTint="A6"/>
        </w:rPr>
        <w:t>ó</w:t>
      </w:r>
      <w:r w:rsidRPr="00B67C40">
        <w:rPr>
          <w:color w:val="595959" w:themeColor="text1" w:themeTint="A6"/>
        </w:rPr>
        <w:t>n de la subrasante.</w:t>
      </w:r>
    </w:p>
    <w:p w14:paraId="311E046F" w14:textId="77777777" w:rsidR="009D1404" w:rsidRPr="00B67C40" w:rsidRDefault="009D1404" w:rsidP="00034811">
      <w:pPr>
        <w:pStyle w:val="Prrafodelista"/>
        <w:numPr>
          <w:ilvl w:val="0"/>
          <w:numId w:val="27"/>
        </w:numPr>
        <w:rPr>
          <w:color w:val="595959" w:themeColor="text1" w:themeTint="A6"/>
        </w:rPr>
      </w:pPr>
      <w:r w:rsidRPr="00B67C40">
        <w:rPr>
          <w:color w:val="595959" w:themeColor="text1" w:themeTint="A6"/>
        </w:rPr>
        <w:t>Construcci</w:t>
      </w:r>
      <w:r w:rsidRPr="00B67C40">
        <w:rPr>
          <w:rFonts w:cs="Arial"/>
          <w:color w:val="595959" w:themeColor="text1" w:themeTint="A6"/>
        </w:rPr>
        <w:t>ó</w:t>
      </w:r>
      <w:r w:rsidRPr="00B67C40">
        <w:rPr>
          <w:color w:val="595959" w:themeColor="text1" w:themeTint="A6"/>
        </w:rPr>
        <w:t>n de la plataforma de equipos, a trav</w:t>
      </w:r>
      <w:r w:rsidRPr="00B67C40">
        <w:rPr>
          <w:rFonts w:cs="Arial"/>
          <w:color w:val="595959" w:themeColor="text1" w:themeTint="A6"/>
        </w:rPr>
        <w:t>é</w:t>
      </w:r>
      <w:r w:rsidRPr="00B67C40">
        <w:rPr>
          <w:color w:val="595959" w:themeColor="text1" w:themeTint="A6"/>
        </w:rPr>
        <w:t>s de excavaciones y la ejecuci</w:t>
      </w:r>
      <w:r w:rsidRPr="00B67C40">
        <w:rPr>
          <w:rFonts w:cs="Arial"/>
          <w:color w:val="595959" w:themeColor="text1" w:themeTint="A6"/>
        </w:rPr>
        <w:t>ó</w:t>
      </w:r>
      <w:r w:rsidRPr="00B67C40">
        <w:rPr>
          <w:color w:val="595959" w:themeColor="text1" w:themeTint="A6"/>
        </w:rPr>
        <w:t>n de un relleno controlado.</w:t>
      </w:r>
    </w:p>
    <w:p w14:paraId="679CD7BC" w14:textId="77777777" w:rsidR="009D1404" w:rsidRPr="00B67C40" w:rsidRDefault="009D1404" w:rsidP="00034811">
      <w:pPr>
        <w:pStyle w:val="Prrafodelista"/>
        <w:numPr>
          <w:ilvl w:val="0"/>
          <w:numId w:val="27"/>
        </w:numPr>
        <w:rPr>
          <w:color w:val="595959" w:themeColor="text1" w:themeTint="A6"/>
        </w:rPr>
      </w:pPr>
      <w:r w:rsidRPr="00B67C40">
        <w:rPr>
          <w:color w:val="595959" w:themeColor="text1" w:themeTint="A6"/>
        </w:rPr>
        <w:t>Construcci</w:t>
      </w:r>
      <w:r w:rsidRPr="00B67C40">
        <w:rPr>
          <w:rFonts w:cs="Arial"/>
          <w:color w:val="595959" w:themeColor="text1" w:themeTint="A6"/>
        </w:rPr>
        <w:t>ó</w:t>
      </w:r>
      <w:r w:rsidRPr="00B67C40">
        <w:rPr>
          <w:color w:val="595959" w:themeColor="text1" w:themeTint="A6"/>
        </w:rPr>
        <w:t>n Caminos interiores en plataformas.</w:t>
      </w:r>
    </w:p>
    <w:p w14:paraId="070D3718" w14:textId="77777777" w:rsidR="009D1404" w:rsidRPr="00B67C40" w:rsidRDefault="009D1404" w:rsidP="00034811">
      <w:pPr>
        <w:pStyle w:val="Prrafodelista"/>
        <w:numPr>
          <w:ilvl w:val="0"/>
          <w:numId w:val="27"/>
        </w:numPr>
        <w:rPr>
          <w:color w:val="595959" w:themeColor="text1" w:themeTint="A6"/>
        </w:rPr>
      </w:pPr>
      <w:r w:rsidRPr="00B67C40">
        <w:rPr>
          <w:color w:val="595959" w:themeColor="text1" w:themeTint="A6"/>
        </w:rPr>
        <w:t>Obras de saneamiento y evacuación de aguas lluvias.</w:t>
      </w:r>
    </w:p>
    <w:p w14:paraId="2107477F" w14:textId="77777777" w:rsidR="009D1404" w:rsidRPr="00B67C40" w:rsidRDefault="009D1404" w:rsidP="00034811">
      <w:pPr>
        <w:pStyle w:val="Prrafodelista"/>
        <w:numPr>
          <w:ilvl w:val="0"/>
          <w:numId w:val="27"/>
        </w:numPr>
        <w:rPr>
          <w:color w:val="595959" w:themeColor="text1" w:themeTint="A6"/>
        </w:rPr>
      </w:pPr>
      <w:r w:rsidRPr="00B67C40">
        <w:rPr>
          <w:color w:val="595959" w:themeColor="text1" w:themeTint="A6"/>
        </w:rPr>
        <w:t>Construcci</w:t>
      </w:r>
      <w:r w:rsidRPr="00B67C40">
        <w:rPr>
          <w:rFonts w:cs="Arial"/>
          <w:color w:val="595959" w:themeColor="text1" w:themeTint="A6"/>
        </w:rPr>
        <w:t>ó</w:t>
      </w:r>
      <w:r w:rsidRPr="00B67C40">
        <w:rPr>
          <w:color w:val="595959" w:themeColor="text1" w:themeTint="A6"/>
        </w:rPr>
        <w:t xml:space="preserve">n de taludes para la </w:t>
      </w:r>
      <w:r>
        <w:rPr>
          <w:color w:val="595959" w:themeColor="text1" w:themeTint="A6"/>
        </w:rPr>
        <w:t>plataforma (si aplica)</w:t>
      </w:r>
      <w:r w:rsidRPr="00B67C40">
        <w:rPr>
          <w:color w:val="595959" w:themeColor="text1" w:themeTint="A6"/>
        </w:rPr>
        <w:t>.</w:t>
      </w:r>
    </w:p>
    <w:p w14:paraId="2F4E9A52" w14:textId="77777777" w:rsidR="009D1404" w:rsidRDefault="009D1404" w:rsidP="00034811">
      <w:pPr>
        <w:pStyle w:val="Prrafodelista"/>
        <w:numPr>
          <w:ilvl w:val="0"/>
          <w:numId w:val="27"/>
        </w:numPr>
        <w:rPr>
          <w:color w:val="595959" w:themeColor="text1" w:themeTint="A6"/>
        </w:rPr>
      </w:pPr>
      <w:r w:rsidRPr="00B67C40">
        <w:rPr>
          <w:color w:val="595959" w:themeColor="text1" w:themeTint="A6"/>
        </w:rPr>
        <w:t>Movimientos de tierra en general.</w:t>
      </w:r>
    </w:p>
    <w:p w14:paraId="758304B1" w14:textId="77777777" w:rsidR="009D1404" w:rsidRPr="00B67C40" w:rsidRDefault="009D1404" w:rsidP="00034811">
      <w:pPr>
        <w:pStyle w:val="Prrafodelista"/>
        <w:numPr>
          <w:ilvl w:val="0"/>
          <w:numId w:val="27"/>
        </w:numPr>
        <w:rPr>
          <w:color w:val="595959" w:themeColor="text1" w:themeTint="A6"/>
        </w:rPr>
      </w:pPr>
      <w:r>
        <w:rPr>
          <w:color w:val="595959" w:themeColor="text1" w:themeTint="A6"/>
        </w:rPr>
        <w:t>No se contemplan desniveles o construcciones en terrazas.</w:t>
      </w:r>
    </w:p>
    <w:p w14:paraId="3E57F063" w14:textId="77777777" w:rsidR="009D1404" w:rsidRPr="004F3355" w:rsidRDefault="009D1404" w:rsidP="009D1404">
      <w:r w:rsidRPr="004F3355">
        <w:lastRenderedPageBreak/>
        <w:t>El desarrollo de la ingeniería de detalle deberá verificar la pendiente necesaria para la evacuación de las aguas lluvias, y las obras necesarias que indique la mecánica de suelos para el adecuado control de los escurrimientos de agua, tales como drenajes, cámaras, obras de arte, defensas, encauzamientos, etc.</w:t>
      </w:r>
    </w:p>
    <w:p w14:paraId="4EADE9FE" w14:textId="77777777" w:rsidR="009D1404" w:rsidRPr="004F3355" w:rsidRDefault="009D1404" w:rsidP="009D1404">
      <w:r w:rsidRPr="004F3355">
        <w:t>El material que sea retirado debido a los trabajos deberá ser depositado en botaderos autorizados bajo la exclusiva responsabilidad y cargo del ADJUDICATARIO. Una vez concluidos los trabajos, se deberá restablecer la capa de acabado de patio en gravilla, según sea la recomendación del estudio de puesta a tierra.</w:t>
      </w:r>
    </w:p>
    <w:p w14:paraId="2388DB20" w14:textId="00F6A1EC" w:rsidR="009D1404" w:rsidRDefault="009D1404" w:rsidP="009D1404"/>
    <w:p w14:paraId="26B38653" w14:textId="209B982F" w:rsidR="003748F1" w:rsidRPr="00133AB9" w:rsidRDefault="003748F1" w:rsidP="003748F1">
      <w:pPr>
        <w:pStyle w:val="Ttulo3"/>
        <w:tabs>
          <w:tab w:val="left" w:pos="993"/>
        </w:tabs>
        <w:ind w:left="993" w:hanging="993"/>
      </w:pPr>
      <w:bookmarkStart w:id="150" w:name="_Toc77070094"/>
      <w:r w:rsidRPr="00133AB9">
        <w:t>Instalación de Faenas</w:t>
      </w:r>
      <w:bookmarkEnd w:id="150"/>
    </w:p>
    <w:p w14:paraId="5258FA09" w14:textId="6CEFB69A" w:rsidR="0063560E" w:rsidRPr="0050368F" w:rsidRDefault="0063560E" w:rsidP="0063560E">
      <w:pPr>
        <w:spacing w:after="0"/>
      </w:pPr>
      <w:r w:rsidRPr="0050368F">
        <w:t xml:space="preserve">La subestación </w:t>
      </w:r>
      <w:r w:rsidR="009D1404">
        <w:t xml:space="preserve">no </w:t>
      </w:r>
      <w:r w:rsidRPr="0050368F">
        <w:t>cuenta con espacio</w:t>
      </w:r>
      <w:r>
        <w:t>s</w:t>
      </w:r>
      <w:r w:rsidRPr="0050368F">
        <w:t xml:space="preserve"> disponible</w:t>
      </w:r>
      <w:r>
        <w:t xml:space="preserve">s dentro </w:t>
      </w:r>
      <w:r w:rsidR="009D1404">
        <w:t>de la subestación, sin embargo, se cuenta con espacio dentro del terreno</w:t>
      </w:r>
      <w:r>
        <w:t xml:space="preserve"> </w:t>
      </w:r>
      <w:r w:rsidRPr="0050368F">
        <w:t>para una instalación de faenas</w:t>
      </w:r>
      <w:r>
        <w:t>. E</w:t>
      </w:r>
      <w:r w:rsidRPr="0050368F">
        <w:t>l</w:t>
      </w:r>
      <w:r>
        <w:t xml:space="preserve"> </w:t>
      </w:r>
      <w:r w:rsidRPr="0050368F">
        <w:t>ADJUDICATARIO deberá considerar que todas las instalaciones temporales tendrán que estar al</w:t>
      </w:r>
      <w:r>
        <w:t xml:space="preserve"> </w:t>
      </w:r>
      <w:r w:rsidRPr="0050368F">
        <w:t>exterior de la situación actual de la subestación.</w:t>
      </w:r>
    </w:p>
    <w:p w14:paraId="1318FCA5" w14:textId="014760C9" w:rsidR="00643EA9" w:rsidRPr="00133AB9" w:rsidRDefault="00643EA9" w:rsidP="00643EA9">
      <w:pPr>
        <w:spacing w:after="0"/>
        <w:rPr>
          <w:i/>
          <w:iCs/>
        </w:rPr>
      </w:pPr>
      <w:bookmarkStart w:id="151" w:name="_Toc201252267"/>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12</w:t>
      </w:r>
      <w:r w:rsidRPr="00133AB9">
        <w:rPr>
          <w:i/>
          <w:iCs/>
        </w:rPr>
        <w:fldChar w:fldCharType="end"/>
      </w:r>
      <w:r w:rsidRPr="00133AB9">
        <w:rPr>
          <w:i/>
          <w:iCs/>
        </w:rPr>
        <w:t>. Cuadro con información asociada a la disposición de la Instalación de Faenas</w:t>
      </w:r>
      <w:bookmarkEnd w:id="151"/>
    </w:p>
    <w:tbl>
      <w:tblPr>
        <w:tblStyle w:val="Tabladecuadrcula1clara-nfasis51"/>
        <w:tblW w:w="5000" w:type="pct"/>
        <w:jc w:val="center"/>
        <w:tblLayout w:type="fixed"/>
        <w:tblLook w:val="0000" w:firstRow="0" w:lastRow="0" w:firstColumn="0" w:lastColumn="0" w:noHBand="0" w:noVBand="0"/>
      </w:tblPr>
      <w:tblGrid>
        <w:gridCol w:w="2122"/>
        <w:gridCol w:w="2693"/>
        <w:gridCol w:w="2693"/>
        <w:gridCol w:w="1887"/>
      </w:tblGrid>
      <w:tr w:rsidR="0064211D" w:rsidRPr="00133AB9" w14:paraId="1AC73C8A" w14:textId="7259DE35" w:rsidTr="006B3FAB">
        <w:trPr>
          <w:trHeight w:val="20"/>
          <w:tblHeader/>
          <w:jc w:val="center"/>
        </w:trPr>
        <w:tc>
          <w:tcPr>
            <w:tcW w:w="1129" w:type="pct"/>
            <w:shd w:val="clear" w:color="auto" w:fill="DAEEF3" w:themeFill="accent5" w:themeFillTint="33"/>
            <w:noWrap/>
            <w:vAlign w:val="center"/>
          </w:tcPr>
          <w:p w14:paraId="40A108DA" w14:textId="4EE82BD1" w:rsidR="0064211D" w:rsidRPr="00133AB9" w:rsidRDefault="0064211D" w:rsidP="006B3FAB">
            <w:pPr>
              <w:jc w:val="center"/>
              <w:rPr>
                <w:b/>
                <w:bCs/>
              </w:rPr>
            </w:pPr>
            <w:bookmarkStart w:id="152" w:name="_Hlk78209831"/>
            <w:r w:rsidRPr="00133AB9">
              <w:rPr>
                <w:b/>
                <w:bCs/>
              </w:rPr>
              <w:t>Ubicación de la IF</w:t>
            </w:r>
          </w:p>
        </w:tc>
        <w:tc>
          <w:tcPr>
            <w:tcW w:w="1433" w:type="pct"/>
            <w:shd w:val="clear" w:color="auto" w:fill="DAEEF3" w:themeFill="accent5" w:themeFillTint="33"/>
            <w:noWrap/>
            <w:vAlign w:val="center"/>
          </w:tcPr>
          <w:p w14:paraId="7CDD74E6" w14:textId="77777777" w:rsidR="0064211D" w:rsidRPr="00133AB9" w:rsidRDefault="0064211D" w:rsidP="006B3FAB">
            <w:pPr>
              <w:jc w:val="center"/>
              <w:rPr>
                <w:b/>
                <w:bCs/>
              </w:rPr>
            </w:pPr>
            <w:r w:rsidRPr="00133AB9">
              <w:rPr>
                <w:b/>
                <w:bCs/>
              </w:rPr>
              <w:t>Superficie estimada [m2]</w:t>
            </w:r>
          </w:p>
        </w:tc>
        <w:tc>
          <w:tcPr>
            <w:tcW w:w="1433" w:type="pct"/>
            <w:shd w:val="clear" w:color="auto" w:fill="DAEEF3" w:themeFill="accent5" w:themeFillTint="33"/>
            <w:noWrap/>
            <w:vAlign w:val="center"/>
          </w:tcPr>
          <w:p w14:paraId="56DA965C" w14:textId="3FBC13CD" w:rsidR="0064211D" w:rsidRPr="00133AB9" w:rsidRDefault="0064211D" w:rsidP="006B3FAB">
            <w:pPr>
              <w:jc w:val="center"/>
              <w:rPr>
                <w:b/>
                <w:bCs/>
              </w:rPr>
            </w:pPr>
            <w:r w:rsidRPr="00133AB9">
              <w:rPr>
                <w:b/>
                <w:bCs/>
              </w:rPr>
              <w:t>Plano de referencia</w:t>
            </w:r>
          </w:p>
        </w:tc>
        <w:tc>
          <w:tcPr>
            <w:tcW w:w="1004" w:type="pct"/>
            <w:shd w:val="clear" w:color="auto" w:fill="DAEEF3" w:themeFill="accent5" w:themeFillTint="33"/>
            <w:vAlign w:val="center"/>
          </w:tcPr>
          <w:p w14:paraId="7CAE7EF4" w14:textId="2921A3F6" w:rsidR="0064211D" w:rsidRPr="00133AB9" w:rsidRDefault="002134F1" w:rsidP="006B3FAB">
            <w:pPr>
              <w:jc w:val="center"/>
              <w:rPr>
                <w:b/>
                <w:bCs/>
              </w:rPr>
            </w:pPr>
            <w:r w:rsidRPr="00133AB9">
              <w:rPr>
                <w:b/>
                <w:bCs/>
              </w:rPr>
              <w:t>Propietario</w:t>
            </w:r>
          </w:p>
        </w:tc>
      </w:tr>
      <w:bookmarkEnd w:id="152"/>
      <w:tr w:rsidR="00B5672C" w:rsidRPr="00133AB9" w14:paraId="19DAA5B7" w14:textId="4D493F77" w:rsidTr="006B3FAB">
        <w:trPr>
          <w:trHeight w:val="20"/>
          <w:jc w:val="center"/>
        </w:trPr>
        <w:tc>
          <w:tcPr>
            <w:tcW w:w="1129" w:type="pct"/>
            <w:noWrap/>
            <w:vAlign w:val="center"/>
          </w:tcPr>
          <w:p w14:paraId="686A29EF" w14:textId="58442C44" w:rsidR="00B5672C" w:rsidRPr="00133AB9" w:rsidRDefault="00B5672C" w:rsidP="006B3FAB">
            <w:pPr>
              <w:jc w:val="center"/>
            </w:pPr>
            <w:r w:rsidRPr="00133AB9">
              <w:t>Al interior de la S/E</w:t>
            </w:r>
          </w:p>
        </w:tc>
        <w:tc>
          <w:tcPr>
            <w:tcW w:w="1433" w:type="pct"/>
            <w:noWrap/>
            <w:vAlign w:val="center"/>
          </w:tcPr>
          <w:p w14:paraId="4BD7B1AE" w14:textId="7F33C45E" w:rsidR="00B5672C" w:rsidRPr="00C37CE6" w:rsidRDefault="00C37CE6" w:rsidP="006B3FAB">
            <w:pPr>
              <w:pStyle w:val="Normalamodificar"/>
              <w:jc w:val="center"/>
              <w:rPr>
                <w:color w:val="595959" w:themeColor="text1" w:themeTint="A6"/>
              </w:rPr>
            </w:pPr>
            <w:r w:rsidRPr="00C37CE6">
              <w:rPr>
                <w:color w:val="595959" w:themeColor="text1" w:themeTint="A6"/>
              </w:rPr>
              <w:t>--</w:t>
            </w:r>
          </w:p>
        </w:tc>
        <w:tc>
          <w:tcPr>
            <w:tcW w:w="1433" w:type="pct"/>
            <w:noWrap/>
            <w:vAlign w:val="center"/>
          </w:tcPr>
          <w:p w14:paraId="2CC843B8" w14:textId="4B32602A" w:rsidR="00B5672C" w:rsidRPr="00C37CE6" w:rsidRDefault="00C37CE6" w:rsidP="006B3FAB">
            <w:pPr>
              <w:pStyle w:val="Normalamodificar"/>
              <w:jc w:val="center"/>
              <w:rPr>
                <w:color w:val="595959" w:themeColor="text1" w:themeTint="A6"/>
              </w:rPr>
            </w:pPr>
            <w:r w:rsidRPr="00C37CE6">
              <w:rPr>
                <w:color w:val="595959" w:themeColor="text1" w:themeTint="A6"/>
              </w:rPr>
              <w:t>--</w:t>
            </w:r>
          </w:p>
        </w:tc>
        <w:tc>
          <w:tcPr>
            <w:tcW w:w="1004" w:type="pct"/>
            <w:vAlign w:val="center"/>
          </w:tcPr>
          <w:p w14:paraId="0E149692" w14:textId="6180E2B7" w:rsidR="00B5672C" w:rsidRPr="00C37CE6" w:rsidRDefault="0063560E" w:rsidP="006B3FAB">
            <w:pPr>
              <w:pStyle w:val="Normalamodificar"/>
              <w:jc w:val="center"/>
              <w:rPr>
                <w:color w:val="595959" w:themeColor="text1" w:themeTint="A6"/>
              </w:rPr>
            </w:pPr>
            <w:r w:rsidRPr="00C37CE6">
              <w:rPr>
                <w:color w:val="595959" w:themeColor="text1" w:themeTint="A6"/>
              </w:rPr>
              <w:t>S</w:t>
            </w:r>
            <w:r w:rsidR="00960B80">
              <w:rPr>
                <w:color w:val="595959" w:themeColor="text1" w:themeTint="A6"/>
              </w:rPr>
              <w:t>TS</w:t>
            </w:r>
          </w:p>
        </w:tc>
      </w:tr>
      <w:tr w:rsidR="00C37CE6" w:rsidRPr="00133AB9" w14:paraId="59451E89" w14:textId="316AF21E" w:rsidTr="006B3FAB">
        <w:trPr>
          <w:trHeight w:val="20"/>
          <w:jc w:val="center"/>
        </w:trPr>
        <w:tc>
          <w:tcPr>
            <w:tcW w:w="1129" w:type="pct"/>
            <w:noWrap/>
            <w:vAlign w:val="center"/>
          </w:tcPr>
          <w:p w14:paraId="258A6BA4" w14:textId="28956A36" w:rsidR="00C37CE6" w:rsidRPr="00133AB9" w:rsidRDefault="00C37CE6" w:rsidP="00C37CE6">
            <w:pPr>
              <w:jc w:val="center"/>
            </w:pPr>
            <w:r w:rsidRPr="00133AB9">
              <w:t>Al exterior de la S/E</w:t>
            </w:r>
          </w:p>
        </w:tc>
        <w:tc>
          <w:tcPr>
            <w:tcW w:w="1433" w:type="pct"/>
            <w:noWrap/>
            <w:vAlign w:val="center"/>
          </w:tcPr>
          <w:p w14:paraId="4A504260" w14:textId="0ECEAAA8" w:rsidR="00C37CE6" w:rsidRPr="00C37CE6" w:rsidRDefault="00C37CE6" w:rsidP="00C37CE6">
            <w:pPr>
              <w:pStyle w:val="Normalamodificar"/>
              <w:jc w:val="center"/>
              <w:rPr>
                <w:color w:val="595959" w:themeColor="text1" w:themeTint="A6"/>
              </w:rPr>
            </w:pPr>
            <w:r w:rsidRPr="00C37CE6">
              <w:rPr>
                <w:color w:val="595959" w:themeColor="text1" w:themeTint="A6"/>
              </w:rPr>
              <w:t>1000</w:t>
            </w:r>
          </w:p>
        </w:tc>
        <w:tc>
          <w:tcPr>
            <w:tcW w:w="1433" w:type="pct"/>
            <w:noWrap/>
            <w:vAlign w:val="center"/>
          </w:tcPr>
          <w:p w14:paraId="040F47E0" w14:textId="20D4F156" w:rsidR="00C37CE6" w:rsidRPr="00C37CE6" w:rsidRDefault="00C37CE6" w:rsidP="00C37CE6">
            <w:pPr>
              <w:pStyle w:val="Normalamodificar"/>
              <w:jc w:val="center"/>
              <w:rPr>
                <w:color w:val="595959" w:themeColor="text1" w:themeTint="A6"/>
              </w:rPr>
            </w:pPr>
            <w:r w:rsidRPr="00C37CE6">
              <w:rPr>
                <w:color w:val="595959" w:themeColor="text1" w:themeTint="A6"/>
              </w:rPr>
              <w:t xml:space="preserve">SE </w:t>
            </w:r>
            <w:r w:rsidR="009F5BF0">
              <w:rPr>
                <w:color w:val="595959" w:themeColor="text1" w:themeTint="A6"/>
              </w:rPr>
              <w:t xml:space="preserve">Fuentecilla </w:t>
            </w:r>
            <w:r w:rsidRPr="00C37CE6">
              <w:rPr>
                <w:color w:val="595959" w:themeColor="text1" w:themeTint="A6"/>
              </w:rPr>
              <w:t>-</w:t>
            </w:r>
            <w:proofErr w:type="spellStart"/>
            <w:proofErr w:type="gramStart"/>
            <w:r w:rsidRPr="00C37CE6">
              <w:rPr>
                <w:color w:val="595959" w:themeColor="text1" w:themeTint="A6"/>
              </w:rPr>
              <w:t>I.Faenas</w:t>
            </w:r>
            <w:proofErr w:type="spellEnd"/>
            <w:proofErr w:type="gramEnd"/>
          </w:p>
        </w:tc>
        <w:tc>
          <w:tcPr>
            <w:tcW w:w="1004" w:type="pct"/>
            <w:vAlign w:val="center"/>
          </w:tcPr>
          <w:p w14:paraId="6ED74788" w14:textId="36207172" w:rsidR="00C37CE6" w:rsidRPr="00C37CE6" w:rsidRDefault="00960B80" w:rsidP="00C37CE6">
            <w:pPr>
              <w:pStyle w:val="Normalamodificar"/>
              <w:jc w:val="center"/>
              <w:rPr>
                <w:color w:val="595959" w:themeColor="text1" w:themeTint="A6"/>
              </w:rPr>
            </w:pPr>
            <w:r w:rsidRPr="00C37CE6">
              <w:rPr>
                <w:color w:val="595959" w:themeColor="text1" w:themeTint="A6"/>
              </w:rPr>
              <w:t>S</w:t>
            </w:r>
            <w:r>
              <w:rPr>
                <w:color w:val="595959" w:themeColor="text1" w:themeTint="A6"/>
              </w:rPr>
              <w:t>TS</w:t>
            </w:r>
          </w:p>
        </w:tc>
      </w:tr>
    </w:tbl>
    <w:p w14:paraId="2F70BD40" w14:textId="5EC096CA" w:rsidR="00643EA9" w:rsidRPr="00133AB9" w:rsidRDefault="00643EA9" w:rsidP="0086308C">
      <w:pPr>
        <w:rPr>
          <w:i/>
          <w:iCs/>
        </w:rPr>
      </w:pPr>
    </w:p>
    <w:p w14:paraId="5FF9B21C" w14:textId="174E33CD" w:rsidR="00B03FF8" w:rsidRDefault="00B03FF8" w:rsidP="00F02E8D">
      <w:pPr>
        <w:pStyle w:val="Normalamodificar"/>
        <w:jc w:val="center"/>
      </w:pPr>
    </w:p>
    <w:p w14:paraId="03E8834B" w14:textId="4D1F3E8C" w:rsidR="0063560E" w:rsidRPr="00133AB9" w:rsidRDefault="009F5BF0" w:rsidP="00F02E8D">
      <w:pPr>
        <w:pStyle w:val="Normalamodificar"/>
        <w:jc w:val="center"/>
      </w:pPr>
      <w:r>
        <w:rPr>
          <w:noProof/>
        </w:rPr>
        <w:lastRenderedPageBreak/>
        <mc:AlternateContent>
          <mc:Choice Requires="wps">
            <w:drawing>
              <wp:anchor distT="0" distB="0" distL="114300" distR="114300" simplePos="0" relativeHeight="251665408" behindDoc="0" locked="0" layoutInCell="1" allowOverlap="1" wp14:anchorId="42AF56CD" wp14:editId="75898147">
                <wp:simplePos x="0" y="0"/>
                <wp:positionH relativeFrom="column">
                  <wp:posOffset>1654341</wp:posOffset>
                </wp:positionH>
                <wp:positionV relativeFrom="paragraph">
                  <wp:posOffset>1303986</wp:posOffset>
                </wp:positionV>
                <wp:extent cx="946205" cy="564543"/>
                <wp:effectExtent l="0" t="0" r="0" b="6985"/>
                <wp:wrapNone/>
                <wp:docPr id="1914894523" name="Cuadro de texto 3"/>
                <wp:cNvGraphicFramePr/>
                <a:graphic xmlns:a="http://schemas.openxmlformats.org/drawingml/2006/main">
                  <a:graphicData uri="http://schemas.microsoft.com/office/word/2010/wordprocessingShape">
                    <wps:wsp>
                      <wps:cNvSpPr txBox="1"/>
                      <wps:spPr>
                        <a:xfrm>
                          <a:off x="0" y="0"/>
                          <a:ext cx="946205" cy="564543"/>
                        </a:xfrm>
                        <a:prstGeom prst="rect">
                          <a:avLst/>
                        </a:prstGeom>
                        <a:noFill/>
                        <a:ln w="6350">
                          <a:noFill/>
                        </a:ln>
                      </wps:spPr>
                      <wps:txbx>
                        <w:txbxContent>
                          <w:p w14:paraId="52F6476F" w14:textId="4CEBDECA" w:rsidR="009F5BF0" w:rsidRPr="009F5BF0" w:rsidRDefault="009F5BF0" w:rsidP="009F5BF0">
                            <w:pPr>
                              <w:spacing w:line="240" w:lineRule="auto"/>
                              <w:rPr>
                                <w:b/>
                                <w:bCs/>
                                <w:color w:val="FFFFFF" w:themeColor="background1"/>
                                <w:sz w:val="40"/>
                                <w:szCs w:val="44"/>
                                <w:lang w:val="es-MX"/>
                              </w:rPr>
                            </w:pPr>
                            <w:r w:rsidRPr="009F5BF0">
                              <w:rPr>
                                <w:b/>
                                <w:bCs/>
                                <w:color w:val="FFFFFF" w:themeColor="background1"/>
                                <w:sz w:val="40"/>
                                <w:szCs w:val="44"/>
                                <w:lang w:val="es-MX"/>
                              </w:rPr>
                              <w:t>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F56CD" id="_x0000_s1028" type="#_x0000_t202" style="position:absolute;left:0;text-align:left;margin-left:130.25pt;margin-top:102.7pt;width:74.5pt;height:44.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" filled="f" stroked="f" strokeweight=".5pt">
                <v:textbox>
                  <w:txbxContent>
                    <w:p w14:paraId="52F6476F" w14:textId="4CEBDECA" w:rsidR="009F5BF0" w:rsidRPr="009F5BF0" w:rsidRDefault="009F5BF0" w:rsidP="009F5BF0">
                      <w:pPr>
                        <w:spacing w:line="240" w:lineRule="auto"/>
                        <w:rPr>
                          <w:b/>
                          <w:bCs/>
                          <w:color w:val="FFFFFF" w:themeColor="background1"/>
                          <w:sz w:val="40"/>
                          <w:szCs w:val="44"/>
                          <w:lang w:val="es-MX"/>
                        </w:rPr>
                      </w:pPr>
                      <w:r w:rsidRPr="009F5BF0">
                        <w:rPr>
                          <w:b/>
                          <w:bCs/>
                          <w:color w:val="FFFFFF" w:themeColor="background1"/>
                          <w:sz w:val="40"/>
                          <w:szCs w:val="44"/>
                          <w:lang w:val="es-MX"/>
                        </w:rPr>
                        <w:t>IF</w:t>
                      </w:r>
                    </w:p>
                  </w:txbxContent>
                </v:textbox>
              </v:shape>
            </w:pict>
          </mc:Fallback>
        </mc:AlternateContent>
      </w:r>
      <w:r w:rsidRPr="009F5BF0">
        <w:rPr>
          <w:noProof/>
        </w:rPr>
        <w:drawing>
          <wp:inline distT="0" distB="0" distL="0" distR="0" wp14:anchorId="3FEB839C" wp14:editId="209C3C98">
            <wp:extent cx="5693134" cy="6371542"/>
            <wp:effectExtent l="0" t="0" r="3175" b="0"/>
            <wp:docPr id="1770187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1874" name=""/>
                    <pic:cNvPicPr/>
                  </pic:nvPicPr>
                  <pic:blipFill>
                    <a:blip r:embed="rId17"/>
                    <a:stretch>
                      <a:fillRect/>
                    </a:stretch>
                  </pic:blipFill>
                  <pic:spPr>
                    <a:xfrm>
                      <a:off x="0" y="0"/>
                      <a:ext cx="5697656" cy="6376602"/>
                    </a:xfrm>
                    <a:prstGeom prst="rect">
                      <a:avLst/>
                    </a:prstGeom>
                  </pic:spPr>
                </pic:pic>
              </a:graphicData>
            </a:graphic>
          </wp:inline>
        </w:drawing>
      </w:r>
    </w:p>
    <w:p w14:paraId="0932B557" w14:textId="1ADA90AB" w:rsidR="00B03FF8" w:rsidRPr="00133AB9" w:rsidRDefault="00B03FF8" w:rsidP="00B03FF8">
      <w:pPr>
        <w:jc w:val="center"/>
        <w:rPr>
          <w:i/>
          <w:iCs/>
        </w:rPr>
      </w:pPr>
      <w:bookmarkStart w:id="153" w:name="_Toc201252255"/>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775CD8">
        <w:rPr>
          <w:i/>
          <w:iCs/>
          <w:noProof/>
        </w:rPr>
        <w:t>3</w:t>
      </w:r>
      <w:r w:rsidRPr="00133AB9">
        <w:fldChar w:fldCharType="end"/>
      </w:r>
      <w:r w:rsidRPr="00133AB9">
        <w:rPr>
          <w:i/>
          <w:iCs/>
        </w:rPr>
        <w:t>. Ubicación propuesta de la IF.</w:t>
      </w:r>
      <w:bookmarkEnd w:id="153"/>
    </w:p>
    <w:p w14:paraId="7F0CDECF" w14:textId="20EA4A23" w:rsidR="00F47BBB" w:rsidRDefault="00F47BBB" w:rsidP="006B3FAB">
      <w:r w:rsidRPr="00133AB9">
        <w:t xml:space="preserve">Para </w:t>
      </w:r>
      <w:proofErr w:type="gramStart"/>
      <w:r w:rsidRPr="00133AB9">
        <w:t>mayor información</w:t>
      </w:r>
      <w:proofErr w:type="gramEnd"/>
      <w:r w:rsidRPr="00133AB9">
        <w:t xml:space="preserve"> </w:t>
      </w:r>
      <w:r w:rsidR="004B7D6B" w:rsidRPr="00133AB9">
        <w:t>respecto del</w:t>
      </w:r>
      <w:r w:rsidR="00B133C6" w:rsidRPr="00133AB9">
        <w:t xml:space="preserve"> suministro de los</w:t>
      </w:r>
      <w:r w:rsidR="009129DA" w:rsidRPr="00133AB9">
        <w:t xml:space="preserve"> </w:t>
      </w:r>
      <w:r w:rsidR="00B133C6" w:rsidRPr="00133AB9">
        <w:t>Servicios Básicos asociados a la Instalación de Faenas</w:t>
      </w:r>
      <w:r w:rsidR="000F5E2C">
        <w:t>,</w:t>
      </w:r>
      <w:r w:rsidRPr="00133AB9">
        <w:t xml:space="preserve"> </w:t>
      </w:r>
      <w:r w:rsidR="004B7D6B" w:rsidRPr="00E31BFA">
        <w:t xml:space="preserve">consultar </w:t>
      </w:r>
      <w:r w:rsidR="00A51B38">
        <w:t xml:space="preserve">la </w:t>
      </w:r>
      <w:r w:rsidRPr="00A51B38">
        <w:t>BEOA.</w:t>
      </w:r>
    </w:p>
    <w:p w14:paraId="7C7CC9B7" w14:textId="77777777" w:rsidR="00E50C55" w:rsidRPr="00133AB9" w:rsidRDefault="00E50C55" w:rsidP="006B3FAB"/>
    <w:p w14:paraId="753C89CE" w14:textId="3111F0B4" w:rsidR="003748F1" w:rsidRPr="00133AB9" w:rsidRDefault="003748F1" w:rsidP="003748F1">
      <w:pPr>
        <w:pStyle w:val="Ttulo3"/>
        <w:tabs>
          <w:tab w:val="left" w:pos="993"/>
        </w:tabs>
        <w:ind w:left="993" w:hanging="993"/>
      </w:pPr>
      <w:bookmarkStart w:id="154" w:name="_Toc71736105"/>
      <w:bookmarkStart w:id="155" w:name="_Toc77070095"/>
      <w:r w:rsidRPr="00133AB9">
        <w:lastRenderedPageBreak/>
        <w:t>Caminos Interiores y exteriores y accesos (vialidad).</w:t>
      </w:r>
      <w:bookmarkEnd w:id="154"/>
      <w:bookmarkEnd w:id="155"/>
    </w:p>
    <w:p w14:paraId="7915116D" w14:textId="490BE1E4" w:rsidR="00E50C55" w:rsidRDefault="00E50C55" w:rsidP="00E50C55">
      <w:pPr>
        <w:pStyle w:val="Normalamodificar"/>
        <w:rPr>
          <w:i w:val="0"/>
          <w:iCs/>
          <w:color w:val="595959" w:themeColor="text1" w:themeTint="A6"/>
        </w:rPr>
      </w:pPr>
      <w:r w:rsidRPr="00B50C6B">
        <w:rPr>
          <w:i w:val="0"/>
          <w:iCs/>
          <w:color w:val="595959" w:themeColor="text1" w:themeTint="A6"/>
        </w:rPr>
        <w:t xml:space="preserve">El </w:t>
      </w:r>
      <w:r>
        <w:rPr>
          <w:i w:val="0"/>
          <w:iCs/>
          <w:color w:val="595959" w:themeColor="text1" w:themeTint="A6"/>
        </w:rPr>
        <w:t>proyecto no contempla modificaciones al camino de acceso existente.</w:t>
      </w:r>
    </w:p>
    <w:p w14:paraId="747D0C34" w14:textId="020FD1BA" w:rsidR="00E50C55" w:rsidRDefault="00E50C55" w:rsidP="00E50C55">
      <w:pPr>
        <w:pStyle w:val="Normalamodificar"/>
        <w:rPr>
          <w:i w:val="0"/>
          <w:iCs/>
          <w:color w:val="595959" w:themeColor="text1" w:themeTint="A6"/>
        </w:rPr>
      </w:pPr>
      <w:r>
        <w:rPr>
          <w:i w:val="0"/>
          <w:iCs/>
          <w:color w:val="595959" w:themeColor="text1" w:themeTint="A6"/>
        </w:rPr>
        <w:t>Se deberán ampliar los caminos interiores existentes de acuerdo con el estándar existente y conforme a la ampliación de las barras que contempla la obra.</w:t>
      </w:r>
    </w:p>
    <w:p w14:paraId="384A6EB8" w14:textId="3DAEDCBB" w:rsidR="00E50C55" w:rsidRDefault="00E50C55" w:rsidP="00E50C55">
      <w:pPr>
        <w:pStyle w:val="Normalamodificar"/>
        <w:rPr>
          <w:i w:val="0"/>
          <w:iCs/>
          <w:color w:val="595959" w:themeColor="text1" w:themeTint="A6"/>
        </w:rPr>
      </w:pPr>
      <w:r>
        <w:rPr>
          <w:i w:val="0"/>
          <w:iCs/>
          <w:color w:val="595959" w:themeColor="text1" w:themeTint="A6"/>
        </w:rPr>
        <w:t>Por otro lado, l</w:t>
      </w:r>
      <w:r w:rsidRPr="00B50C6B">
        <w:rPr>
          <w:i w:val="0"/>
          <w:iCs/>
          <w:color w:val="595959" w:themeColor="text1" w:themeTint="A6"/>
        </w:rPr>
        <w:t>os caminos interiores o de acceso que sean intervenidos por el proyecto, deberán</w:t>
      </w:r>
      <w:r>
        <w:rPr>
          <w:i w:val="0"/>
          <w:iCs/>
          <w:color w:val="595959" w:themeColor="text1" w:themeTint="A6"/>
        </w:rPr>
        <w:t xml:space="preserve"> </w:t>
      </w:r>
      <w:r w:rsidRPr="00B50C6B">
        <w:rPr>
          <w:i w:val="0"/>
          <w:iCs/>
          <w:color w:val="595959" w:themeColor="text1" w:themeTint="A6"/>
        </w:rPr>
        <w:t>reconstruirse, ampliarse o modificar su traza de forma de mantener las prestaciones y estándar</w:t>
      </w:r>
      <w:r>
        <w:rPr>
          <w:i w:val="0"/>
          <w:iCs/>
          <w:color w:val="595959" w:themeColor="text1" w:themeTint="A6"/>
        </w:rPr>
        <w:t xml:space="preserve"> </w:t>
      </w:r>
      <w:r w:rsidRPr="00B50C6B">
        <w:rPr>
          <w:i w:val="0"/>
          <w:iCs/>
          <w:color w:val="595959" w:themeColor="text1" w:themeTint="A6"/>
        </w:rPr>
        <w:t>existente previo al desarrollo de las obras.</w:t>
      </w:r>
    </w:p>
    <w:p w14:paraId="1A8666E2" w14:textId="77777777" w:rsidR="00E50C55" w:rsidRPr="00B50C6B" w:rsidRDefault="00E50C55" w:rsidP="00E50C55">
      <w:pPr>
        <w:pStyle w:val="Normalamodificar"/>
        <w:rPr>
          <w:i w:val="0"/>
          <w:iCs/>
          <w:color w:val="595959" w:themeColor="text1" w:themeTint="A6"/>
        </w:rPr>
      </w:pPr>
      <w:r>
        <w:rPr>
          <w:i w:val="0"/>
          <w:iCs/>
          <w:color w:val="595959" w:themeColor="text1" w:themeTint="A6"/>
        </w:rPr>
        <w:t xml:space="preserve">En caso de que corresponda alguna modificación, </w:t>
      </w:r>
      <w:r w:rsidRPr="00B50C6B">
        <w:rPr>
          <w:i w:val="0"/>
          <w:iCs/>
          <w:color w:val="595959" w:themeColor="text1" w:themeTint="A6"/>
        </w:rPr>
        <w:t>El ADJUDICATARIO deberá desarrollar los caminos</w:t>
      </w:r>
      <w:r>
        <w:rPr>
          <w:i w:val="0"/>
          <w:iCs/>
          <w:color w:val="595959" w:themeColor="text1" w:themeTint="A6"/>
        </w:rPr>
        <w:t xml:space="preserve"> </w:t>
      </w:r>
      <w:r w:rsidRPr="00B50C6B">
        <w:rPr>
          <w:i w:val="0"/>
          <w:iCs/>
          <w:color w:val="595959" w:themeColor="text1" w:themeTint="A6"/>
        </w:rPr>
        <w:t>según las especificaciones expuestas en:</w:t>
      </w:r>
    </w:p>
    <w:p w14:paraId="31259E01" w14:textId="42E97FD7" w:rsidR="00E50C55" w:rsidRPr="00B50C6B" w:rsidRDefault="00E50C55" w:rsidP="00034811">
      <w:pPr>
        <w:pStyle w:val="Normalamodificar"/>
        <w:numPr>
          <w:ilvl w:val="0"/>
          <w:numId w:val="27"/>
        </w:numPr>
        <w:rPr>
          <w:i w:val="0"/>
          <w:iCs/>
          <w:color w:val="595959" w:themeColor="text1" w:themeTint="A6"/>
        </w:rPr>
      </w:pPr>
      <w:r w:rsidRPr="00B50C6B">
        <w:rPr>
          <w:i w:val="0"/>
          <w:iCs/>
          <w:color w:val="595959" w:themeColor="text1" w:themeTint="A6"/>
        </w:rPr>
        <w:t>ETG-</w:t>
      </w:r>
      <w:r w:rsidRPr="00A2792F">
        <w:rPr>
          <w:i w:val="0"/>
          <w:iCs/>
          <w:color w:val="595959" w:themeColor="text1" w:themeTint="A6"/>
        </w:rPr>
        <w:t>O</w:t>
      </w:r>
      <w:r w:rsidR="007F47E9" w:rsidRPr="00A2792F">
        <w:rPr>
          <w:i w:val="0"/>
          <w:iCs/>
          <w:color w:val="595959" w:themeColor="text1" w:themeTint="A6"/>
        </w:rPr>
        <w:t>C</w:t>
      </w:r>
      <w:r w:rsidR="009F5BF0" w:rsidRPr="00A2792F">
        <w:rPr>
          <w:i w:val="0"/>
          <w:iCs/>
          <w:color w:val="595959" w:themeColor="text1" w:themeTint="A6"/>
        </w:rPr>
        <w:t>03</w:t>
      </w:r>
      <w:r w:rsidRPr="00A2792F">
        <w:rPr>
          <w:i w:val="0"/>
          <w:iCs/>
          <w:color w:val="595959" w:themeColor="text1" w:themeTint="A6"/>
        </w:rPr>
        <w:t>.03 Diseño</w:t>
      </w:r>
      <w:r w:rsidRPr="00B50C6B">
        <w:rPr>
          <w:i w:val="0"/>
          <w:iCs/>
          <w:color w:val="595959" w:themeColor="text1" w:themeTint="A6"/>
        </w:rPr>
        <w:t xml:space="preserve"> de Obras</w:t>
      </w:r>
    </w:p>
    <w:p w14:paraId="76DCB48B" w14:textId="72642238" w:rsidR="00E50C55" w:rsidRPr="0090373E" w:rsidRDefault="00E50C55" w:rsidP="00034811">
      <w:pPr>
        <w:pStyle w:val="Normalamodificar"/>
        <w:numPr>
          <w:ilvl w:val="0"/>
          <w:numId w:val="27"/>
        </w:numPr>
        <w:rPr>
          <w:i w:val="0"/>
          <w:iCs/>
          <w:color w:val="595959" w:themeColor="text1" w:themeTint="A6"/>
        </w:rPr>
      </w:pPr>
      <w:r w:rsidRPr="00A2792F">
        <w:rPr>
          <w:i w:val="0"/>
          <w:iCs/>
          <w:color w:val="595959" w:themeColor="text1" w:themeTint="A6"/>
        </w:rPr>
        <w:t>ETG-O</w:t>
      </w:r>
      <w:r w:rsidR="007F47E9" w:rsidRPr="00A2792F">
        <w:rPr>
          <w:i w:val="0"/>
          <w:iCs/>
          <w:color w:val="595959" w:themeColor="text1" w:themeTint="A6"/>
        </w:rPr>
        <w:t>C</w:t>
      </w:r>
      <w:r w:rsidR="009F5BF0" w:rsidRPr="00A2792F">
        <w:rPr>
          <w:i w:val="0"/>
          <w:iCs/>
          <w:color w:val="595959" w:themeColor="text1" w:themeTint="A6"/>
        </w:rPr>
        <w:t>E03</w:t>
      </w:r>
      <w:r w:rsidR="00EF1E2C" w:rsidRPr="00A2792F">
        <w:rPr>
          <w:i w:val="0"/>
          <w:iCs/>
          <w:color w:val="595959" w:themeColor="text1" w:themeTint="A6"/>
        </w:rPr>
        <w:t>.06</w:t>
      </w:r>
      <w:r w:rsidRPr="00A2792F">
        <w:rPr>
          <w:i w:val="0"/>
          <w:iCs/>
          <w:color w:val="595959" w:themeColor="text1" w:themeTint="A6"/>
        </w:rPr>
        <w:t xml:space="preserve"> Criterio</w:t>
      </w:r>
      <w:r w:rsidRPr="00B50C6B">
        <w:rPr>
          <w:i w:val="0"/>
          <w:iCs/>
          <w:color w:val="595959" w:themeColor="text1" w:themeTint="A6"/>
        </w:rPr>
        <w:t xml:space="preserve"> de Diseño Civil</w:t>
      </w:r>
    </w:p>
    <w:p w14:paraId="085CA7B7" w14:textId="77777777" w:rsidR="00E50C55" w:rsidRPr="00133AB9" w:rsidRDefault="00E50C55" w:rsidP="00F02E8D">
      <w:pPr>
        <w:pStyle w:val="Normalamodificar"/>
      </w:pPr>
    </w:p>
    <w:p w14:paraId="4957E445" w14:textId="36A0860E" w:rsidR="003748F1" w:rsidRPr="00133AB9" w:rsidRDefault="003748F1" w:rsidP="003748F1">
      <w:pPr>
        <w:pStyle w:val="Ttulo3"/>
        <w:tabs>
          <w:tab w:val="left" w:pos="993"/>
        </w:tabs>
        <w:ind w:left="993" w:hanging="993"/>
      </w:pPr>
      <w:bookmarkStart w:id="156" w:name="_Toc71736106"/>
      <w:bookmarkStart w:id="157" w:name="_Toc77070096"/>
      <w:r w:rsidRPr="00133AB9">
        <w:t>Cerco Interior Patio A.T</w:t>
      </w:r>
      <w:bookmarkEnd w:id="156"/>
      <w:bookmarkEnd w:id="157"/>
    </w:p>
    <w:p w14:paraId="1927FB96" w14:textId="69E15F29" w:rsidR="0090373E" w:rsidRPr="00ED49A2" w:rsidRDefault="0090373E" w:rsidP="0090373E">
      <w:pPr>
        <w:pStyle w:val="Normalamodificar"/>
        <w:rPr>
          <w:i w:val="0"/>
          <w:iCs/>
          <w:color w:val="595959" w:themeColor="text1" w:themeTint="A6"/>
        </w:rPr>
      </w:pPr>
      <w:bookmarkStart w:id="158" w:name="_Hlk77594461"/>
      <w:r w:rsidRPr="00ED49A2">
        <w:rPr>
          <w:i w:val="0"/>
          <w:iCs/>
          <w:color w:val="595959" w:themeColor="text1" w:themeTint="A6"/>
        </w:rPr>
        <w:t xml:space="preserve">El ADJUDICATARIO deberá ampliar el cerco interior </w:t>
      </w:r>
      <w:r>
        <w:rPr>
          <w:i w:val="0"/>
          <w:iCs/>
          <w:color w:val="595959" w:themeColor="text1" w:themeTint="A6"/>
        </w:rPr>
        <w:t xml:space="preserve">del patio de </w:t>
      </w:r>
      <w:r w:rsidR="009F5BF0">
        <w:rPr>
          <w:i w:val="0"/>
          <w:iCs/>
          <w:color w:val="595959" w:themeColor="text1" w:themeTint="A6"/>
        </w:rPr>
        <w:t>66</w:t>
      </w:r>
      <w:r w:rsidRPr="00ED49A2">
        <w:rPr>
          <w:i w:val="0"/>
          <w:iCs/>
          <w:color w:val="595959" w:themeColor="text1" w:themeTint="A6"/>
        </w:rPr>
        <w:t xml:space="preserve"> kV, en las zonas</w:t>
      </w:r>
      <w:r>
        <w:rPr>
          <w:i w:val="0"/>
          <w:iCs/>
          <w:color w:val="595959" w:themeColor="text1" w:themeTint="A6"/>
        </w:rPr>
        <w:t xml:space="preserve"> </w:t>
      </w:r>
      <w:r w:rsidRPr="00ED49A2">
        <w:rPr>
          <w:i w:val="0"/>
          <w:iCs/>
          <w:color w:val="595959" w:themeColor="text1" w:themeTint="A6"/>
        </w:rPr>
        <w:t>donde se desarrollen trabajos bajo el alcance de esta obra. Todos los cercos interiores deben</w:t>
      </w:r>
      <w:r>
        <w:rPr>
          <w:i w:val="0"/>
          <w:iCs/>
          <w:color w:val="595959" w:themeColor="text1" w:themeTint="A6"/>
        </w:rPr>
        <w:t xml:space="preserve"> </w:t>
      </w:r>
      <w:r w:rsidRPr="00ED49A2">
        <w:rPr>
          <w:i w:val="0"/>
          <w:iCs/>
          <w:color w:val="595959" w:themeColor="text1" w:themeTint="A6"/>
        </w:rPr>
        <w:t>considerarse metálicos tipo ACMAFOR.</w:t>
      </w:r>
    </w:p>
    <w:p w14:paraId="2DEB6968" w14:textId="77777777" w:rsidR="0090373E" w:rsidRPr="00ED49A2" w:rsidRDefault="0090373E" w:rsidP="0090373E">
      <w:pPr>
        <w:pStyle w:val="Normalamodificar"/>
        <w:rPr>
          <w:i w:val="0"/>
          <w:iCs/>
          <w:color w:val="595959" w:themeColor="text1" w:themeTint="A6"/>
        </w:rPr>
      </w:pPr>
      <w:r w:rsidRPr="00ED49A2">
        <w:rPr>
          <w:i w:val="0"/>
          <w:iCs/>
          <w:color w:val="595959" w:themeColor="text1" w:themeTint="A6"/>
        </w:rPr>
        <w:t>Todos los patios de maniobras deben ser cercados mediante una malla modular galvanizada, la</w:t>
      </w:r>
      <w:r>
        <w:rPr>
          <w:i w:val="0"/>
          <w:iCs/>
          <w:color w:val="595959" w:themeColor="text1" w:themeTint="A6"/>
        </w:rPr>
        <w:t xml:space="preserve"> </w:t>
      </w:r>
      <w:r w:rsidRPr="00ED49A2">
        <w:rPr>
          <w:i w:val="0"/>
          <w:iCs/>
          <w:color w:val="595959" w:themeColor="text1" w:themeTint="A6"/>
        </w:rPr>
        <w:t>cual está conformada por paneles rígidos de mallas electrosoldadas con nervaduras de refuerzo,</w:t>
      </w:r>
      <w:r>
        <w:rPr>
          <w:i w:val="0"/>
          <w:iCs/>
          <w:color w:val="595959" w:themeColor="text1" w:themeTint="A6"/>
        </w:rPr>
        <w:t xml:space="preserve"> </w:t>
      </w:r>
      <w:r w:rsidRPr="00ED49A2">
        <w:rPr>
          <w:i w:val="0"/>
          <w:iCs/>
          <w:color w:val="595959" w:themeColor="text1" w:themeTint="A6"/>
        </w:rPr>
        <w:t>postes de sección cuadrada y accesorios de fijación, con la finalidad de mantenerse cerrados por</w:t>
      </w:r>
      <w:r>
        <w:rPr>
          <w:i w:val="0"/>
          <w:iCs/>
          <w:color w:val="595959" w:themeColor="text1" w:themeTint="A6"/>
        </w:rPr>
        <w:t xml:space="preserve"> </w:t>
      </w:r>
      <w:r w:rsidRPr="00ED49A2">
        <w:rPr>
          <w:i w:val="0"/>
          <w:iCs/>
          <w:color w:val="595959" w:themeColor="text1" w:themeTint="A6"/>
        </w:rPr>
        <w:t>razones de seguridad, con una longitud aproximada que puede ser estimada a partir de lo</w:t>
      </w:r>
      <w:r>
        <w:rPr>
          <w:i w:val="0"/>
          <w:iCs/>
          <w:color w:val="595959" w:themeColor="text1" w:themeTint="A6"/>
        </w:rPr>
        <w:t xml:space="preserve"> </w:t>
      </w:r>
      <w:r w:rsidRPr="00ED49A2">
        <w:rPr>
          <w:i w:val="0"/>
          <w:iCs/>
          <w:color w:val="595959" w:themeColor="text1" w:themeTint="A6"/>
        </w:rPr>
        <w:t>mostrado en plano de planta, adjunto en las presentes Bases Técnicas.</w:t>
      </w:r>
    </w:p>
    <w:p w14:paraId="3B37924C" w14:textId="77777777" w:rsidR="0090373E" w:rsidRPr="00ED49A2" w:rsidRDefault="0090373E" w:rsidP="0090373E">
      <w:pPr>
        <w:pStyle w:val="Normalamodificar"/>
        <w:rPr>
          <w:i w:val="0"/>
          <w:iCs/>
          <w:color w:val="595959" w:themeColor="text1" w:themeTint="A6"/>
        </w:rPr>
      </w:pPr>
      <w:r w:rsidRPr="00ED49A2">
        <w:rPr>
          <w:i w:val="0"/>
          <w:iCs/>
          <w:color w:val="595959" w:themeColor="text1" w:themeTint="A6"/>
        </w:rPr>
        <w:t>Cada módulo del cerco debe quedar conectado a la malla de puesta a tierra base a través de un</w:t>
      </w:r>
      <w:r>
        <w:rPr>
          <w:i w:val="0"/>
          <w:iCs/>
          <w:color w:val="595959" w:themeColor="text1" w:themeTint="A6"/>
        </w:rPr>
        <w:t xml:space="preserve"> </w:t>
      </w:r>
      <w:r w:rsidRPr="00ED49A2">
        <w:rPr>
          <w:i w:val="0"/>
          <w:iCs/>
          <w:color w:val="595959" w:themeColor="text1" w:themeTint="A6"/>
        </w:rPr>
        <w:t>conductor de cobre desnudo de una sección mínima de 2/0 AWG.</w:t>
      </w:r>
    </w:p>
    <w:p w14:paraId="5DF44D71" w14:textId="77777777" w:rsidR="0090373E" w:rsidRPr="00ED49A2" w:rsidRDefault="0090373E" w:rsidP="0090373E">
      <w:pPr>
        <w:pStyle w:val="Normalamodificar"/>
        <w:rPr>
          <w:i w:val="0"/>
          <w:iCs/>
          <w:color w:val="595959" w:themeColor="text1" w:themeTint="A6"/>
        </w:rPr>
      </w:pPr>
      <w:r w:rsidRPr="00ED49A2">
        <w:rPr>
          <w:i w:val="0"/>
          <w:iCs/>
          <w:color w:val="595959" w:themeColor="text1" w:themeTint="A6"/>
        </w:rPr>
        <w:t>Las fundaciones de los postes deberán resistir la demanda estructural del cercado. El diseño y</w:t>
      </w:r>
      <w:r>
        <w:rPr>
          <w:i w:val="0"/>
          <w:iCs/>
          <w:color w:val="595959" w:themeColor="text1" w:themeTint="A6"/>
        </w:rPr>
        <w:t xml:space="preserve"> </w:t>
      </w:r>
      <w:r w:rsidRPr="00ED49A2">
        <w:rPr>
          <w:i w:val="0"/>
          <w:iCs/>
          <w:color w:val="595959" w:themeColor="text1" w:themeTint="A6"/>
        </w:rPr>
        <w:t>construcción de los cercos deberá cumplir con lo establecido en:</w:t>
      </w:r>
    </w:p>
    <w:p w14:paraId="004BCE1B" w14:textId="27D9224A" w:rsidR="0090373E" w:rsidRPr="00ED49A2" w:rsidRDefault="0090373E" w:rsidP="00034811">
      <w:pPr>
        <w:pStyle w:val="Normalamodificar"/>
        <w:numPr>
          <w:ilvl w:val="0"/>
          <w:numId w:val="28"/>
        </w:numPr>
        <w:rPr>
          <w:i w:val="0"/>
          <w:iCs/>
          <w:color w:val="595959" w:themeColor="text1" w:themeTint="A6"/>
        </w:rPr>
      </w:pPr>
      <w:r w:rsidRPr="00B437CE">
        <w:rPr>
          <w:i w:val="0"/>
          <w:iCs/>
          <w:color w:val="595959" w:themeColor="text1" w:themeTint="A6"/>
        </w:rPr>
        <w:t>ETG- O</w:t>
      </w:r>
      <w:r w:rsidR="007F47E9" w:rsidRPr="00B437CE">
        <w:rPr>
          <w:i w:val="0"/>
          <w:iCs/>
          <w:color w:val="595959" w:themeColor="text1" w:themeTint="A6"/>
        </w:rPr>
        <w:t>C</w:t>
      </w:r>
      <w:r w:rsidR="009F5BF0" w:rsidRPr="00B437CE">
        <w:rPr>
          <w:i w:val="0"/>
          <w:iCs/>
          <w:color w:val="595959" w:themeColor="text1" w:themeTint="A6"/>
        </w:rPr>
        <w:t>E03</w:t>
      </w:r>
      <w:r w:rsidR="00B437CE" w:rsidRPr="00B437CE">
        <w:rPr>
          <w:i w:val="0"/>
          <w:iCs/>
          <w:color w:val="595959" w:themeColor="text1" w:themeTint="A6"/>
        </w:rPr>
        <w:t>.06</w:t>
      </w:r>
      <w:r w:rsidRPr="00B437CE">
        <w:rPr>
          <w:i w:val="0"/>
          <w:iCs/>
          <w:color w:val="595959" w:themeColor="text1" w:themeTint="A6"/>
        </w:rPr>
        <w:t xml:space="preserve"> Criterio</w:t>
      </w:r>
      <w:r w:rsidRPr="00ED49A2">
        <w:rPr>
          <w:i w:val="0"/>
          <w:iCs/>
          <w:color w:val="595959" w:themeColor="text1" w:themeTint="A6"/>
        </w:rPr>
        <w:t xml:space="preserve"> de Diseño Civil</w:t>
      </w:r>
    </w:p>
    <w:p w14:paraId="5A2C5C26" w14:textId="678203D6" w:rsidR="0090373E" w:rsidRDefault="0090373E" w:rsidP="00971FFB">
      <w:pPr>
        <w:pStyle w:val="Normalamodificar"/>
        <w:rPr>
          <w:i w:val="0"/>
          <w:iCs/>
          <w:color w:val="595959" w:themeColor="text1" w:themeTint="A6"/>
        </w:rPr>
      </w:pPr>
      <w:r w:rsidRPr="00ED49A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ED49A2">
        <w:rPr>
          <w:i w:val="0"/>
          <w:iCs/>
          <w:color w:val="595959" w:themeColor="text1" w:themeTint="A6"/>
        </w:rPr>
        <w:t xml:space="preserve">que disponga el PROPIETARIO. </w:t>
      </w:r>
      <w:bookmarkEnd w:id="158"/>
    </w:p>
    <w:p w14:paraId="42B6A00C" w14:textId="77777777" w:rsidR="0090373E" w:rsidRPr="0090373E" w:rsidRDefault="0090373E" w:rsidP="00971FFB">
      <w:pPr>
        <w:pStyle w:val="Normalamodificar"/>
        <w:rPr>
          <w:i w:val="0"/>
          <w:iCs/>
          <w:color w:val="595959" w:themeColor="text1" w:themeTint="A6"/>
        </w:rPr>
      </w:pPr>
    </w:p>
    <w:p w14:paraId="1C563A33" w14:textId="254EB2B3" w:rsidR="003748F1" w:rsidRPr="00133AB9" w:rsidRDefault="00AA3305" w:rsidP="003748F1">
      <w:pPr>
        <w:pStyle w:val="Ttulo3"/>
        <w:tabs>
          <w:tab w:val="left" w:pos="993"/>
        </w:tabs>
        <w:ind w:left="993" w:hanging="993"/>
      </w:pPr>
      <w:bookmarkStart w:id="159" w:name="_Toc71736107"/>
      <w:bookmarkStart w:id="160" w:name="_Toc77070097"/>
      <w:r w:rsidRPr="00133AB9">
        <w:t>Cierr</w:t>
      </w:r>
      <w:r w:rsidR="00F02E8D" w:rsidRPr="00133AB9">
        <w:t>e</w:t>
      </w:r>
      <w:r w:rsidR="003748F1" w:rsidRPr="00133AB9">
        <w:t xml:space="preserve"> Perimetral, </w:t>
      </w:r>
      <w:r w:rsidR="00774A91" w:rsidRPr="00133AB9">
        <w:t xml:space="preserve">Puertas y </w:t>
      </w:r>
      <w:r w:rsidR="003748F1" w:rsidRPr="00133AB9">
        <w:t>Portones</w:t>
      </w:r>
      <w:bookmarkEnd w:id="159"/>
      <w:bookmarkEnd w:id="160"/>
    </w:p>
    <w:p w14:paraId="192618FD" w14:textId="41EBFBF0" w:rsidR="009F5BF0" w:rsidRDefault="009F5BF0" w:rsidP="009F5BF0">
      <w:pPr>
        <w:pStyle w:val="Normalamodificar"/>
        <w:rPr>
          <w:i w:val="0"/>
          <w:iCs/>
          <w:color w:val="595959" w:themeColor="text1" w:themeTint="A6"/>
        </w:rPr>
      </w:pPr>
      <w:r w:rsidRPr="00910E2A">
        <w:rPr>
          <w:i w:val="0"/>
          <w:iCs/>
          <w:color w:val="595959" w:themeColor="text1" w:themeTint="A6"/>
        </w:rPr>
        <w:t xml:space="preserve">Se considera la modificación del cerco perimetral, dado que el proyecto se emplaza fuera del </w:t>
      </w:r>
      <w:r>
        <w:rPr>
          <w:i w:val="0"/>
          <w:iCs/>
          <w:color w:val="595959" w:themeColor="text1" w:themeTint="A6"/>
        </w:rPr>
        <w:t xml:space="preserve">cerco </w:t>
      </w:r>
      <w:r w:rsidRPr="00910E2A">
        <w:rPr>
          <w:i w:val="0"/>
          <w:iCs/>
          <w:color w:val="595959" w:themeColor="text1" w:themeTint="A6"/>
        </w:rPr>
        <w:t>existente. El ADJUDICATARIO deberá considerar las modificaciones e instalación de un nuevo cerco perimetral del predio producto de la construcción de la obra, con la finalidad de asegurar las instalaciones y seguridad de las personas. Las modificaciones al muro perimetral deberán ser manteniendo las mismas características que el existente.</w:t>
      </w:r>
    </w:p>
    <w:p w14:paraId="3512F074" w14:textId="77777777" w:rsidR="00401798" w:rsidRPr="00133AB9" w:rsidRDefault="00401798" w:rsidP="00971FFB">
      <w:pPr>
        <w:pStyle w:val="Normalamodificar"/>
      </w:pPr>
    </w:p>
    <w:p w14:paraId="22C8EA3E" w14:textId="1D938389" w:rsidR="003748F1" w:rsidRPr="00133AB9" w:rsidRDefault="003748F1" w:rsidP="003748F1">
      <w:pPr>
        <w:pStyle w:val="Ttulo3"/>
        <w:tabs>
          <w:tab w:val="left" w:pos="993"/>
        </w:tabs>
        <w:ind w:left="993" w:hanging="993"/>
      </w:pPr>
      <w:bookmarkStart w:id="161" w:name="_Toc71736108"/>
      <w:bookmarkStart w:id="162" w:name="_Toc77070098"/>
      <w:r w:rsidRPr="00133AB9">
        <w:t>Sistemas Técnico de Seguridad y Televigilancia (Sala de Control y Áreas exteriores)</w:t>
      </w:r>
      <w:bookmarkEnd w:id="161"/>
      <w:bookmarkEnd w:id="162"/>
    </w:p>
    <w:p w14:paraId="36FF162E" w14:textId="77777777" w:rsidR="00367CB7" w:rsidRDefault="00367CB7" w:rsidP="00367CB7">
      <w:pPr>
        <w:pStyle w:val="Normalamodificar"/>
        <w:rPr>
          <w:i w:val="0"/>
          <w:iCs/>
          <w:color w:val="595959" w:themeColor="text1" w:themeTint="A6"/>
        </w:rPr>
      </w:pPr>
      <w:r w:rsidRPr="00370D67">
        <w:rPr>
          <w:i w:val="0"/>
          <w:iCs/>
          <w:color w:val="595959" w:themeColor="text1" w:themeTint="A6"/>
        </w:rPr>
        <w:t>El ADJUDICATARIO deberá realizar las modificaciones y actualizaciones correspondientes en el</w:t>
      </w:r>
      <w:r>
        <w:rPr>
          <w:i w:val="0"/>
          <w:iCs/>
          <w:color w:val="595959" w:themeColor="text1" w:themeTint="A6"/>
        </w:rPr>
        <w:t xml:space="preserve"> </w:t>
      </w:r>
      <w:r w:rsidRPr="00370D67">
        <w:rPr>
          <w:i w:val="0"/>
          <w:iCs/>
          <w:color w:val="595959" w:themeColor="text1" w:themeTint="A6"/>
        </w:rPr>
        <w:t>sistema de seguridad y televigilancia producto de la construcción de las obras descritas en el</w:t>
      </w:r>
      <w:r>
        <w:rPr>
          <w:i w:val="0"/>
          <w:iCs/>
          <w:color w:val="595959" w:themeColor="text1" w:themeTint="A6"/>
        </w:rPr>
        <w:t xml:space="preserve"> </w:t>
      </w:r>
      <w:r w:rsidRPr="00370D67">
        <w:rPr>
          <w:i w:val="0"/>
          <w:iCs/>
          <w:color w:val="595959" w:themeColor="text1" w:themeTint="A6"/>
        </w:rPr>
        <w:t>presente documento. De igual forma, la televigilancia intervenida deberá ser repuesta o</w:t>
      </w:r>
      <w:r>
        <w:rPr>
          <w:i w:val="0"/>
          <w:iCs/>
          <w:color w:val="595959" w:themeColor="text1" w:themeTint="A6"/>
        </w:rPr>
        <w:t xml:space="preserve"> </w:t>
      </w:r>
      <w:r w:rsidRPr="00370D67">
        <w:rPr>
          <w:i w:val="0"/>
          <w:iCs/>
          <w:color w:val="595959" w:themeColor="text1" w:themeTint="A6"/>
        </w:rPr>
        <w:t>reemplazada por un sistema similar. Dado que los equipos quedarán fuera de la zona existente</w:t>
      </w:r>
      <w:r>
        <w:rPr>
          <w:i w:val="0"/>
          <w:iCs/>
          <w:color w:val="595959" w:themeColor="text1" w:themeTint="A6"/>
        </w:rPr>
        <w:t xml:space="preserve"> </w:t>
      </w:r>
      <w:r w:rsidRPr="00370D67">
        <w:rPr>
          <w:i w:val="0"/>
          <w:iCs/>
          <w:color w:val="595959" w:themeColor="text1" w:themeTint="A6"/>
        </w:rPr>
        <w:t>del sistema de televigilancia se prevé su ampliación o incorporación a los nuevos límites de la</w:t>
      </w:r>
      <w:r>
        <w:rPr>
          <w:i w:val="0"/>
          <w:iCs/>
          <w:color w:val="595959" w:themeColor="text1" w:themeTint="A6"/>
        </w:rPr>
        <w:t xml:space="preserve"> </w:t>
      </w:r>
      <w:r w:rsidRPr="00370D67">
        <w:rPr>
          <w:i w:val="0"/>
          <w:iCs/>
          <w:color w:val="595959" w:themeColor="text1" w:themeTint="A6"/>
        </w:rPr>
        <w:t>subestación.</w:t>
      </w:r>
    </w:p>
    <w:p w14:paraId="02C0E55B" w14:textId="77777777" w:rsidR="00367CB7" w:rsidRPr="00133AB9" w:rsidRDefault="00367CB7" w:rsidP="00971FFB">
      <w:pPr>
        <w:pStyle w:val="Normalamodificar"/>
      </w:pPr>
    </w:p>
    <w:p w14:paraId="58FEA586" w14:textId="7FB00AB2" w:rsidR="003748F1" w:rsidRPr="00133AB9" w:rsidRDefault="003748F1" w:rsidP="003748F1">
      <w:pPr>
        <w:pStyle w:val="Ttulo3"/>
        <w:tabs>
          <w:tab w:val="left" w:pos="993"/>
        </w:tabs>
        <w:ind w:left="993" w:hanging="993"/>
      </w:pPr>
      <w:bookmarkStart w:id="163" w:name="_Toc71736109"/>
      <w:bookmarkStart w:id="164" w:name="_Toc77070099"/>
      <w:r w:rsidRPr="00133AB9">
        <w:t>Canalizaciones, Cámaras, Trincheras (Canaletas) y Bancos de Ductos de Patios</w:t>
      </w:r>
      <w:bookmarkEnd w:id="163"/>
      <w:bookmarkEnd w:id="164"/>
    </w:p>
    <w:p w14:paraId="7110B8AC" w14:textId="6048846F" w:rsidR="003E1536" w:rsidRPr="003E1536" w:rsidRDefault="003E1536" w:rsidP="00971FFB">
      <w:pPr>
        <w:pStyle w:val="Normalamodificar"/>
        <w:rPr>
          <w:i w:val="0"/>
          <w:iCs/>
          <w:color w:val="595959" w:themeColor="text1" w:themeTint="A6"/>
        </w:rPr>
      </w:pPr>
      <w:r w:rsidRPr="00301B1D">
        <w:rPr>
          <w:i w:val="0"/>
          <w:iCs/>
          <w:color w:val="595959" w:themeColor="text1" w:themeTint="A6"/>
        </w:rPr>
        <w:t>No aplica al proyecto.</w:t>
      </w:r>
    </w:p>
    <w:p w14:paraId="4B4315B3" w14:textId="77777777" w:rsidR="00367CB7" w:rsidRPr="00133AB9" w:rsidRDefault="00367CB7" w:rsidP="00971FFB">
      <w:pPr>
        <w:pStyle w:val="Normalamodificar"/>
      </w:pPr>
    </w:p>
    <w:p w14:paraId="462374DD" w14:textId="66A93CBD" w:rsidR="003748F1" w:rsidRPr="00133AB9" w:rsidRDefault="005744DE" w:rsidP="003748F1">
      <w:pPr>
        <w:pStyle w:val="Ttulo3"/>
        <w:tabs>
          <w:tab w:val="left" w:pos="993"/>
        </w:tabs>
        <w:ind w:left="993" w:hanging="993"/>
      </w:pPr>
      <w:bookmarkStart w:id="165" w:name="_Toc77070100"/>
      <w:r w:rsidRPr="00133AB9">
        <w:t xml:space="preserve">Sala de Control o </w:t>
      </w:r>
      <w:r w:rsidR="005D0022" w:rsidRPr="00133AB9">
        <w:t>Sala</w:t>
      </w:r>
      <w:r w:rsidR="003748F1" w:rsidRPr="00133AB9">
        <w:t xml:space="preserve"> de Servicios Generales, Sala de Celdas</w:t>
      </w:r>
      <w:r w:rsidR="009F2966" w:rsidRPr="00133AB9">
        <w:t xml:space="preserve"> y/o</w:t>
      </w:r>
      <w:r w:rsidR="005D0022" w:rsidRPr="00133AB9">
        <w:t xml:space="preserve"> Casetas</w:t>
      </w:r>
      <w:r w:rsidR="003748F1" w:rsidRPr="00133AB9">
        <w:t xml:space="preserve"> </w:t>
      </w:r>
      <w:bookmarkEnd w:id="165"/>
    </w:p>
    <w:p w14:paraId="3B383DD3" w14:textId="1D805BA5" w:rsidR="003E1536" w:rsidRPr="003E1536" w:rsidRDefault="003E1536" w:rsidP="00971FFB">
      <w:pPr>
        <w:pStyle w:val="Normalamodificar"/>
        <w:rPr>
          <w:i w:val="0"/>
          <w:iCs/>
          <w:color w:val="595959" w:themeColor="text1" w:themeTint="A6"/>
        </w:rPr>
      </w:pPr>
      <w:r w:rsidRPr="00301B1D">
        <w:rPr>
          <w:i w:val="0"/>
          <w:iCs/>
          <w:color w:val="595959" w:themeColor="text1" w:themeTint="A6"/>
        </w:rPr>
        <w:t>No aplica al proyecto.</w:t>
      </w:r>
    </w:p>
    <w:p w14:paraId="4DAEE268" w14:textId="77777777" w:rsidR="003E1536" w:rsidRPr="00133AB9" w:rsidRDefault="003E1536" w:rsidP="00971FFB">
      <w:pPr>
        <w:pStyle w:val="Normalamodificar"/>
        <w:rPr>
          <w:rFonts w:eastAsia="Calibri Light"/>
        </w:rPr>
      </w:pPr>
    </w:p>
    <w:p w14:paraId="7A2C5BEF" w14:textId="06E4CE93" w:rsidR="003748F1" w:rsidRPr="00133AB9" w:rsidRDefault="003748F1" w:rsidP="003748F1">
      <w:pPr>
        <w:pStyle w:val="Ttulo3"/>
        <w:tabs>
          <w:tab w:val="left" w:pos="993"/>
        </w:tabs>
        <w:ind w:left="993" w:hanging="993"/>
      </w:pPr>
      <w:bookmarkStart w:id="166" w:name="_Toc77070101"/>
      <w:r w:rsidRPr="00133AB9">
        <w:t>Foso de Recolector y Separador de Aceite</w:t>
      </w:r>
      <w:bookmarkEnd w:id="166"/>
    </w:p>
    <w:p w14:paraId="43187D01" w14:textId="77777777" w:rsidR="003E1536" w:rsidRPr="00301B1D" w:rsidRDefault="003E1536" w:rsidP="003E1536">
      <w:pPr>
        <w:pStyle w:val="Normalamodificar"/>
        <w:rPr>
          <w:i w:val="0"/>
          <w:iCs/>
          <w:color w:val="595959" w:themeColor="text1" w:themeTint="A6"/>
        </w:rPr>
      </w:pPr>
      <w:r w:rsidRPr="00301B1D">
        <w:rPr>
          <w:i w:val="0"/>
          <w:iCs/>
          <w:color w:val="595959" w:themeColor="text1" w:themeTint="A6"/>
        </w:rPr>
        <w:t>No aplica al proyecto.</w:t>
      </w:r>
    </w:p>
    <w:p w14:paraId="64228131" w14:textId="77777777" w:rsidR="003E1536" w:rsidRDefault="003E1536" w:rsidP="00971FFB">
      <w:pPr>
        <w:pStyle w:val="Normalamodificar"/>
      </w:pPr>
    </w:p>
    <w:p w14:paraId="4D3A0005" w14:textId="77777777" w:rsidR="003E1536" w:rsidRPr="00133AB9" w:rsidRDefault="003E1536" w:rsidP="00971FFB">
      <w:pPr>
        <w:pStyle w:val="Normalamodificar"/>
      </w:pPr>
    </w:p>
    <w:p w14:paraId="532D625D" w14:textId="49011D64" w:rsidR="003748F1" w:rsidRPr="00133AB9" w:rsidRDefault="003748F1" w:rsidP="003748F1">
      <w:pPr>
        <w:pStyle w:val="Ttulo3"/>
        <w:tabs>
          <w:tab w:val="left" w:pos="993"/>
        </w:tabs>
        <w:ind w:left="993" w:hanging="993"/>
      </w:pPr>
      <w:bookmarkStart w:id="167" w:name="_Toc77070102"/>
      <w:bookmarkStart w:id="168" w:name="_Ref77598554"/>
      <w:bookmarkStart w:id="169" w:name="_Ref78206360"/>
      <w:r w:rsidRPr="00133AB9">
        <w:lastRenderedPageBreak/>
        <w:t>Sistema de detección y extinción de incendios</w:t>
      </w:r>
      <w:bookmarkEnd w:id="167"/>
      <w:bookmarkEnd w:id="168"/>
      <w:bookmarkEnd w:id="169"/>
    </w:p>
    <w:p w14:paraId="49E1C763" w14:textId="77777777" w:rsidR="003E1536" w:rsidRPr="00301B1D" w:rsidRDefault="003E1536" w:rsidP="003E1536">
      <w:pPr>
        <w:pStyle w:val="Normalamodificar"/>
        <w:rPr>
          <w:i w:val="0"/>
          <w:iCs/>
          <w:color w:val="595959" w:themeColor="text1" w:themeTint="A6"/>
        </w:rPr>
      </w:pPr>
      <w:r w:rsidRPr="00301B1D">
        <w:rPr>
          <w:i w:val="0"/>
          <w:iCs/>
          <w:color w:val="595959" w:themeColor="text1" w:themeTint="A6"/>
        </w:rPr>
        <w:t>No aplica al proyecto.</w:t>
      </w:r>
    </w:p>
    <w:p w14:paraId="74DC7E2F" w14:textId="77777777" w:rsidR="003E1536" w:rsidRPr="00CE4DBE" w:rsidRDefault="003E1536" w:rsidP="003E1536">
      <w:pPr>
        <w:pStyle w:val="Prrafodelista"/>
        <w:ind w:left="426"/>
        <w:rPr>
          <w:rFonts w:eastAsia="Calibri Light"/>
          <w:i/>
          <w:iCs/>
        </w:rPr>
      </w:pPr>
    </w:p>
    <w:p w14:paraId="1A865356" w14:textId="77480DAB" w:rsidR="003748F1" w:rsidRPr="00133AB9" w:rsidRDefault="003748F1" w:rsidP="003748F1">
      <w:pPr>
        <w:pStyle w:val="Ttulo3"/>
        <w:tabs>
          <w:tab w:val="left" w:pos="993"/>
        </w:tabs>
        <w:ind w:left="993" w:hanging="993"/>
      </w:pPr>
      <w:bookmarkStart w:id="170" w:name="_Toc77070103"/>
      <w:r w:rsidRPr="00133AB9">
        <w:t>Drenajes</w:t>
      </w:r>
      <w:bookmarkEnd w:id="170"/>
    </w:p>
    <w:p w14:paraId="7137A095" w14:textId="605FC3BD" w:rsidR="00FE1CE6" w:rsidRPr="00FE1CE6" w:rsidRDefault="00FE1CE6" w:rsidP="00FE1CE6">
      <w:pPr>
        <w:pStyle w:val="Normalamodificar"/>
        <w:rPr>
          <w:i w:val="0"/>
          <w:iCs/>
          <w:color w:val="595959" w:themeColor="text1" w:themeTint="A6"/>
        </w:rPr>
      </w:pPr>
      <w:r w:rsidRPr="00FE1CE6">
        <w:rPr>
          <w:i w:val="0"/>
          <w:iCs/>
          <w:color w:val="595959" w:themeColor="text1" w:themeTint="A6"/>
        </w:rPr>
        <w:t xml:space="preserve">El sistema de drenaje en la zona donde estará ampliada la plataforma sobre la cual estarán </w:t>
      </w:r>
      <w:r>
        <w:rPr>
          <w:i w:val="0"/>
          <w:iCs/>
          <w:color w:val="595959" w:themeColor="text1" w:themeTint="A6"/>
        </w:rPr>
        <w:t>las ampliaciones de barra</w:t>
      </w:r>
      <w:r w:rsidRPr="00FE1CE6">
        <w:rPr>
          <w:i w:val="0"/>
          <w:iCs/>
          <w:color w:val="595959" w:themeColor="text1" w:themeTint="A6"/>
        </w:rPr>
        <w:t>; deberá asegurar que el agua de lluvia escurra lo más rápido y eficientemente posible, aprovechando la topografía y el drenaje natural del área. Para el diseño del sistema de drenaje a emplear deberá realizase el correspondiente estudio hidrológico, de manera de determinar los parámetros que condicionan el caudal de diseño (gasto de aguas de lluvia).</w:t>
      </w:r>
    </w:p>
    <w:p w14:paraId="3A508EEC" w14:textId="7E186D0F" w:rsidR="003E1536" w:rsidRPr="00FE1CE6" w:rsidRDefault="00FE1CE6" w:rsidP="00FE1CE6">
      <w:pPr>
        <w:pStyle w:val="Normalamodificar"/>
        <w:rPr>
          <w:i w:val="0"/>
          <w:iCs/>
          <w:color w:val="595959" w:themeColor="text1" w:themeTint="A6"/>
        </w:rPr>
      </w:pPr>
      <w:r w:rsidRPr="00FE1CE6">
        <w:rPr>
          <w:i w:val="0"/>
          <w:iCs/>
          <w:color w:val="595959" w:themeColor="text1" w:themeTint="A6"/>
        </w:rPr>
        <w:t>El drenaje de agua de lluvia podrá ser superficial o mediante un sistema de canales abiertos y/o cerrados. El proyecto del drenaje de agua de lluvia deberá ser coordinado con la ubicación de las trincheras, canalizaciones eléctricas, pasos peatonales, y vialidad interna de la subestación para asegurar que no exista interferencia entre ellos. Los canales abiertos se diseñarán en concreto armado y las dimensiones de estos se establecerán conforme a los cálculos hidráulicos correspondientes. El ADJUDICATARIO deberá considerar el diseño, construcción, conservación, modificación y operación de las redes que componen el sistema de drenaje de aguas lluvias producto de la construcción de las obras. El diseño civil y construcción del sistema de drenaje, deberá cumplir con lo establecido en las ETP y ETG respectivas.</w:t>
      </w:r>
    </w:p>
    <w:p w14:paraId="490BA7A1" w14:textId="77777777" w:rsidR="00FE1CE6" w:rsidRPr="00133AB9" w:rsidRDefault="00FE1CE6" w:rsidP="00971FFB">
      <w:pPr>
        <w:pStyle w:val="Normalamodificar"/>
      </w:pPr>
    </w:p>
    <w:p w14:paraId="2F9FA4D7" w14:textId="3CFB6F16" w:rsidR="003748F1" w:rsidRPr="00133AB9" w:rsidRDefault="00C36599" w:rsidP="003748F1">
      <w:pPr>
        <w:pStyle w:val="Ttulo2"/>
      </w:pPr>
      <w:bookmarkStart w:id="171" w:name="_Toc78194114"/>
      <w:bookmarkStart w:id="172" w:name="_Toc103293312"/>
      <w:bookmarkStart w:id="173" w:name="_Toc103871767"/>
      <w:bookmarkStart w:id="174" w:name="_Toc201252246"/>
      <w:r w:rsidRPr="00133AB9">
        <w:rPr>
          <w:caps w:val="0"/>
        </w:rPr>
        <w:t>LISTADO DE EQUIPOS</w:t>
      </w:r>
      <w:bookmarkEnd w:id="171"/>
      <w:bookmarkEnd w:id="172"/>
      <w:bookmarkEnd w:id="173"/>
      <w:bookmarkEnd w:id="174"/>
    </w:p>
    <w:p w14:paraId="637CE4D9" w14:textId="3C7B2B8D" w:rsidR="003748F1" w:rsidRPr="00133AB9" w:rsidRDefault="003748F1" w:rsidP="003748F1">
      <w:pPr>
        <w:pStyle w:val="Ttulo3"/>
        <w:tabs>
          <w:tab w:val="left" w:pos="993"/>
        </w:tabs>
        <w:ind w:left="993" w:hanging="993"/>
      </w:pPr>
      <w:r w:rsidRPr="00133AB9">
        <w:t>Resumen de equipos primarios</w:t>
      </w:r>
    </w:p>
    <w:p w14:paraId="45250256" w14:textId="085F36D2" w:rsidR="003E1536" w:rsidRPr="003E1536" w:rsidRDefault="003E1536" w:rsidP="003E1536">
      <w:pPr>
        <w:spacing w:after="0"/>
        <w:rPr>
          <w:i/>
          <w:iCs/>
        </w:rPr>
      </w:pPr>
      <w:r>
        <w:t>No aplica al proyecto.</w:t>
      </w:r>
    </w:p>
    <w:p w14:paraId="53C766C0" w14:textId="77777777" w:rsidR="003E1536" w:rsidRPr="003E1536" w:rsidRDefault="003E1536" w:rsidP="003E1536"/>
    <w:p w14:paraId="0103762A" w14:textId="7DCBA853" w:rsidR="003748F1" w:rsidRPr="00133AB9" w:rsidRDefault="003748F1" w:rsidP="003748F1">
      <w:pPr>
        <w:pStyle w:val="Ttulo3"/>
        <w:tabs>
          <w:tab w:val="left" w:pos="993"/>
        </w:tabs>
        <w:ind w:left="993" w:hanging="993"/>
      </w:pPr>
      <w:r>
        <w:t xml:space="preserve">Resumen de equipos asociados al </w:t>
      </w:r>
      <w:r w:rsidR="00683BEC">
        <w:t>S</w:t>
      </w:r>
      <w:r>
        <w:t xml:space="preserve">istema de </w:t>
      </w:r>
      <w:r w:rsidR="00683BEC">
        <w:t>C</w:t>
      </w:r>
      <w:r>
        <w:t>ontrol</w:t>
      </w:r>
    </w:p>
    <w:tbl>
      <w:tblPr>
        <w:tblStyle w:val="Tablaconcuadrcula"/>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245"/>
        <w:gridCol w:w="1275"/>
        <w:gridCol w:w="3870"/>
      </w:tblGrid>
      <w:tr w:rsidR="534EE305" w14:paraId="0410FBBE" w14:textId="77777777" w:rsidTr="534EE305">
        <w:trPr>
          <w:trHeight w:val="300"/>
        </w:trPr>
        <w:tc>
          <w:tcPr>
            <w:tcW w:w="4245"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shd w:val="clear" w:color="auto" w:fill="DAEEF3" w:themeFill="accent5" w:themeFillTint="33"/>
            <w:tcMar>
              <w:left w:w="105" w:type="dxa"/>
              <w:right w:w="105" w:type="dxa"/>
            </w:tcMar>
          </w:tcPr>
          <w:p w14:paraId="28BE9A13" w14:textId="07A98D6C" w:rsidR="534EE305" w:rsidRDefault="534EE305" w:rsidP="534EE305">
            <w:pPr>
              <w:jc w:val="center"/>
              <w:rPr>
                <w:rFonts w:eastAsia="Arial" w:cs="Arial"/>
                <w:sz w:val="22"/>
                <w:szCs w:val="22"/>
              </w:rPr>
            </w:pPr>
            <w:r w:rsidRPr="534EE305">
              <w:rPr>
                <w:rFonts w:eastAsia="Arial" w:cs="Arial"/>
                <w:b/>
                <w:bCs/>
                <w:sz w:val="22"/>
                <w:szCs w:val="22"/>
              </w:rPr>
              <w:t>Gabinete de Protección de Barra 66kV</w:t>
            </w:r>
          </w:p>
        </w:tc>
        <w:tc>
          <w:tcPr>
            <w:tcW w:w="1275"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shd w:val="clear" w:color="auto" w:fill="DAEEF3" w:themeFill="accent5" w:themeFillTint="33"/>
            <w:tcMar>
              <w:left w:w="105" w:type="dxa"/>
              <w:right w:w="105" w:type="dxa"/>
            </w:tcMar>
          </w:tcPr>
          <w:p w14:paraId="200C9C5F" w14:textId="54F9EC45" w:rsidR="534EE305" w:rsidRDefault="534EE305" w:rsidP="534EE305">
            <w:pPr>
              <w:rPr>
                <w:rFonts w:eastAsia="Arial" w:cs="Arial"/>
                <w:sz w:val="22"/>
                <w:szCs w:val="22"/>
              </w:rPr>
            </w:pPr>
            <w:r w:rsidRPr="534EE305">
              <w:rPr>
                <w:rFonts w:eastAsia="Arial" w:cs="Arial"/>
                <w:b/>
                <w:bCs/>
                <w:sz w:val="22"/>
                <w:szCs w:val="22"/>
              </w:rPr>
              <w:t>Cantidad</w:t>
            </w:r>
          </w:p>
        </w:tc>
        <w:tc>
          <w:tcPr>
            <w:tcW w:w="3870"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shd w:val="clear" w:color="auto" w:fill="DAEEF3" w:themeFill="accent5" w:themeFillTint="33"/>
            <w:tcMar>
              <w:left w:w="105" w:type="dxa"/>
              <w:right w:w="105" w:type="dxa"/>
            </w:tcMar>
          </w:tcPr>
          <w:p w14:paraId="56A7A63B" w14:textId="0F7E9E98" w:rsidR="534EE305" w:rsidRDefault="534EE305" w:rsidP="534EE305">
            <w:pPr>
              <w:rPr>
                <w:rFonts w:eastAsia="Arial" w:cs="Arial"/>
                <w:sz w:val="22"/>
                <w:szCs w:val="22"/>
              </w:rPr>
            </w:pPr>
            <w:r w:rsidRPr="534EE305">
              <w:rPr>
                <w:rFonts w:eastAsia="Arial" w:cs="Arial"/>
                <w:b/>
                <w:bCs/>
                <w:sz w:val="22"/>
                <w:szCs w:val="22"/>
              </w:rPr>
              <w:t>Nuevo/reutilizado/desincorporado</w:t>
            </w:r>
          </w:p>
        </w:tc>
      </w:tr>
      <w:tr w:rsidR="534EE305" w14:paraId="2CA0FE6F" w14:textId="77777777" w:rsidTr="534EE305">
        <w:trPr>
          <w:trHeight w:val="300"/>
        </w:trPr>
        <w:tc>
          <w:tcPr>
            <w:tcW w:w="4245"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tcMar>
              <w:left w:w="105" w:type="dxa"/>
              <w:right w:w="105" w:type="dxa"/>
            </w:tcMar>
          </w:tcPr>
          <w:p w14:paraId="4FA09F8A" w14:textId="03D8D909" w:rsidR="534EE305" w:rsidRDefault="534EE305" w:rsidP="534EE305">
            <w:pPr>
              <w:rPr>
                <w:rFonts w:eastAsia="Arial" w:cs="Arial"/>
                <w:sz w:val="22"/>
                <w:szCs w:val="22"/>
              </w:rPr>
            </w:pPr>
            <w:r w:rsidRPr="534EE305">
              <w:rPr>
                <w:rFonts w:eastAsia="Arial" w:cs="Arial"/>
                <w:sz w:val="22"/>
                <w:szCs w:val="22"/>
              </w:rPr>
              <w:t>Protección diferencial de Barra</w:t>
            </w:r>
          </w:p>
        </w:tc>
        <w:tc>
          <w:tcPr>
            <w:tcW w:w="1275"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tcMar>
              <w:left w:w="105" w:type="dxa"/>
              <w:right w:w="105" w:type="dxa"/>
            </w:tcMar>
          </w:tcPr>
          <w:p w14:paraId="530F8A69" w14:textId="3E275A1A" w:rsidR="534EE305" w:rsidRDefault="534EE305" w:rsidP="534EE305">
            <w:pPr>
              <w:pStyle w:val="Normalamodificar"/>
              <w:jc w:val="center"/>
              <w:rPr>
                <w:rFonts w:eastAsia="Arial"/>
                <w:iCs/>
                <w:color w:val="595959" w:themeColor="text1" w:themeTint="A6"/>
                <w:sz w:val="22"/>
              </w:rPr>
            </w:pPr>
            <w:r w:rsidRPr="534EE305">
              <w:rPr>
                <w:rFonts w:eastAsia="Arial"/>
                <w:i w:val="0"/>
                <w:color w:val="595959" w:themeColor="text1" w:themeTint="A6"/>
                <w:sz w:val="22"/>
              </w:rPr>
              <w:t>1</w:t>
            </w:r>
          </w:p>
        </w:tc>
        <w:tc>
          <w:tcPr>
            <w:tcW w:w="3870"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tcMar>
              <w:left w:w="105" w:type="dxa"/>
              <w:right w:w="105" w:type="dxa"/>
            </w:tcMar>
          </w:tcPr>
          <w:p w14:paraId="327D2C4C" w14:textId="437654FD" w:rsidR="534EE305" w:rsidRDefault="534EE305" w:rsidP="534EE305">
            <w:pPr>
              <w:pStyle w:val="Normalamodificar"/>
              <w:jc w:val="center"/>
              <w:rPr>
                <w:rFonts w:eastAsia="Arial"/>
                <w:iCs/>
                <w:color w:val="595959" w:themeColor="text1" w:themeTint="A6"/>
                <w:sz w:val="22"/>
              </w:rPr>
            </w:pPr>
            <w:r w:rsidRPr="534EE305">
              <w:rPr>
                <w:rFonts w:eastAsia="Arial"/>
                <w:i w:val="0"/>
                <w:color w:val="595959" w:themeColor="text1" w:themeTint="A6"/>
                <w:sz w:val="22"/>
              </w:rPr>
              <w:t>Nuevo</w:t>
            </w:r>
          </w:p>
        </w:tc>
      </w:tr>
      <w:tr w:rsidR="534EE305" w14:paraId="2711C51F" w14:textId="77777777" w:rsidTr="534EE305">
        <w:trPr>
          <w:trHeight w:val="300"/>
        </w:trPr>
        <w:tc>
          <w:tcPr>
            <w:tcW w:w="4245"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tcMar>
              <w:left w:w="105" w:type="dxa"/>
              <w:right w:w="105" w:type="dxa"/>
            </w:tcMar>
          </w:tcPr>
          <w:p w14:paraId="5576B822" w14:textId="34E516B4" w:rsidR="534EE305" w:rsidRDefault="534EE305" w:rsidP="534EE305">
            <w:pPr>
              <w:rPr>
                <w:rFonts w:eastAsia="Arial" w:cs="Arial"/>
                <w:sz w:val="22"/>
                <w:szCs w:val="22"/>
              </w:rPr>
            </w:pPr>
            <w:r w:rsidRPr="534EE305">
              <w:rPr>
                <w:rFonts w:eastAsia="Arial" w:cs="Arial"/>
                <w:sz w:val="22"/>
                <w:szCs w:val="22"/>
              </w:rPr>
              <w:lastRenderedPageBreak/>
              <w:t>Armario de protección de barra</w:t>
            </w:r>
          </w:p>
        </w:tc>
        <w:tc>
          <w:tcPr>
            <w:tcW w:w="1275"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tcMar>
              <w:left w:w="105" w:type="dxa"/>
              <w:right w:w="105" w:type="dxa"/>
            </w:tcMar>
          </w:tcPr>
          <w:p w14:paraId="5749D290" w14:textId="37AAF990" w:rsidR="534EE305" w:rsidRDefault="534EE305" w:rsidP="534EE305">
            <w:pPr>
              <w:pStyle w:val="Normalamodificar"/>
              <w:jc w:val="center"/>
              <w:rPr>
                <w:rFonts w:eastAsia="Arial"/>
                <w:iCs/>
                <w:color w:val="595959" w:themeColor="text1" w:themeTint="A6"/>
                <w:sz w:val="22"/>
              </w:rPr>
            </w:pPr>
            <w:r w:rsidRPr="534EE305">
              <w:rPr>
                <w:rFonts w:eastAsia="Arial"/>
                <w:i w:val="0"/>
                <w:color w:val="595959" w:themeColor="text1" w:themeTint="A6"/>
                <w:sz w:val="22"/>
              </w:rPr>
              <w:t>1</w:t>
            </w:r>
          </w:p>
        </w:tc>
        <w:tc>
          <w:tcPr>
            <w:tcW w:w="3870" w:type="dxa"/>
            <w:tcBorders>
              <w:top w:val="single" w:sz="6" w:space="0" w:color="B6DDE8" w:themeColor="accent5" w:themeTint="66"/>
              <w:left w:val="single" w:sz="6" w:space="0" w:color="B6DDE8" w:themeColor="accent5" w:themeTint="66"/>
              <w:bottom w:val="single" w:sz="6" w:space="0" w:color="B6DDE8" w:themeColor="accent5" w:themeTint="66"/>
              <w:right w:val="single" w:sz="6" w:space="0" w:color="B6DDE8" w:themeColor="accent5" w:themeTint="66"/>
            </w:tcBorders>
            <w:tcMar>
              <w:left w:w="105" w:type="dxa"/>
              <w:right w:w="105" w:type="dxa"/>
            </w:tcMar>
          </w:tcPr>
          <w:p w14:paraId="7787E953" w14:textId="78C1B07E" w:rsidR="534EE305" w:rsidRDefault="534EE305" w:rsidP="534EE305">
            <w:pPr>
              <w:pStyle w:val="Normalamodificar"/>
              <w:jc w:val="center"/>
              <w:rPr>
                <w:rFonts w:eastAsia="Arial"/>
                <w:i w:val="0"/>
                <w:color w:val="595959" w:themeColor="text1" w:themeTint="A6"/>
                <w:sz w:val="22"/>
              </w:rPr>
            </w:pPr>
            <w:r w:rsidRPr="534EE305">
              <w:rPr>
                <w:rFonts w:eastAsia="Arial"/>
                <w:i w:val="0"/>
                <w:color w:val="595959" w:themeColor="text1" w:themeTint="A6"/>
                <w:sz w:val="22"/>
              </w:rPr>
              <w:t>Nuevo</w:t>
            </w:r>
            <w:r w:rsidR="40447A85" w:rsidRPr="534EE305">
              <w:rPr>
                <w:rFonts w:eastAsia="Arial"/>
                <w:i w:val="0"/>
                <w:color w:val="595959" w:themeColor="text1" w:themeTint="A6"/>
                <w:sz w:val="22"/>
              </w:rPr>
              <w:t>/Reutilizado</w:t>
            </w:r>
          </w:p>
        </w:tc>
      </w:tr>
    </w:tbl>
    <w:p w14:paraId="5353ACD6" w14:textId="48A81CF4" w:rsidR="005264D4" w:rsidRPr="00133AB9" w:rsidRDefault="005264D4" w:rsidP="00683BEC">
      <w:bookmarkStart w:id="175" w:name="_Ref77598638"/>
    </w:p>
    <w:p w14:paraId="600DC3D1" w14:textId="175ACFBC" w:rsidR="003748F1" w:rsidRPr="00133AB9" w:rsidRDefault="00C36599" w:rsidP="003748F1">
      <w:pPr>
        <w:pStyle w:val="Ttulo2"/>
      </w:pPr>
      <w:bookmarkStart w:id="176" w:name="_Toc78194115"/>
      <w:bookmarkStart w:id="177" w:name="_Ref78206342"/>
      <w:bookmarkStart w:id="178" w:name="_Toc103293313"/>
      <w:bookmarkStart w:id="179" w:name="_Toc103871768"/>
      <w:bookmarkStart w:id="180" w:name="_Toc201252247"/>
      <w:r w:rsidRPr="00133AB9">
        <w:rPr>
          <w:caps w:val="0"/>
        </w:rPr>
        <w:t>OBRAS CIVILES Y ESTRUCTURAS</w:t>
      </w:r>
      <w:bookmarkEnd w:id="175"/>
      <w:bookmarkEnd w:id="176"/>
      <w:bookmarkEnd w:id="177"/>
      <w:bookmarkEnd w:id="178"/>
      <w:bookmarkEnd w:id="179"/>
      <w:bookmarkEnd w:id="180"/>
    </w:p>
    <w:p w14:paraId="12B05162" w14:textId="4BB3D297" w:rsidR="00384C55" w:rsidRPr="004F1720" w:rsidRDefault="00384C55" w:rsidP="00384C55">
      <w:pPr>
        <w:pStyle w:val="Normalamodificar"/>
        <w:rPr>
          <w:i w:val="0"/>
          <w:iCs/>
          <w:color w:val="595959" w:themeColor="text1" w:themeTint="A6"/>
        </w:rPr>
      </w:pPr>
      <w:r w:rsidRPr="004F1720">
        <w:rPr>
          <w:i w:val="0"/>
          <w:iCs/>
          <w:color w:val="595959" w:themeColor="text1" w:themeTint="A6"/>
        </w:rPr>
        <w:t>El proyecto considera todas las obras civiles necesarias tales como fundaciones y estructuras</w:t>
      </w:r>
      <w:r>
        <w:rPr>
          <w:i w:val="0"/>
          <w:iCs/>
          <w:color w:val="595959" w:themeColor="text1" w:themeTint="A6"/>
        </w:rPr>
        <w:t xml:space="preserve"> </w:t>
      </w:r>
      <w:r w:rsidRPr="004F1720">
        <w:rPr>
          <w:i w:val="0"/>
          <w:iCs/>
          <w:color w:val="595959" w:themeColor="text1" w:themeTint="A6"/>
        </w:rPr>
        <w:t>altas para los marcos de barra asociadas a la ampliación de la SE</w:t>
      </w:r>
      <w:r>
        <w:rPr>
          <w:i w:val="0"/>
          <w:iCs/>
          <w:color w:val="595959" w:themeColor="text1" w:themeTint="A6"/>
        </w:rPr>
        <w:t xml:space="preserve"> </w:t>
      </w:r>
      <w:r w:rsidR="009F5BF0">
        <w:rPr>
          <w:i w:val="0"/>
          <w:iCs/>
          <w:color w:val="595959" w:themeColor="text1" w:themeTint="A6"/>
        </w:rPr>
        <w:t>Fuentecilla</w:t>
      </w:r>
      <w:r>
        <w:rPr>
          <w:i w:val="0"/>
          <w:iCs/>
          <w:color w:val="595959" w:themeColor="text1" w:themeTint="A6"/>
        </w:rPr>
        <w:t>.</w:t>
      </w:r>
    </w:p>
    <w:p w14:paraId="112EEA15" w14:textId="77777777" w:rsidR="00384C55" w:rsidRPr="004F1720" w:rsidRDefault="00384C55" w:rsidP="00384C55">
      <w:pPr>
        <w:pStyle w:val="Normalamodificar"/>
        <w:rPr>
          <w:i w:val="0"/>
          <w:iCs/>
          <w:color w:val="595959" w:themeColor="text1" w:themeTint="A6"/>
        </w:rPr>
      </w:pPr>
      <w:r w:rsidRPr="004F1720">
        <w:rPr>
          <w:i w:val="0"/>
          <w:iCs/>
          <w:color w:val="595959" w:themeColor="text1" w:themeTint="A6"/>
        </w:rPr>
        <w:t>El ADJUDICATARIO, deberá entregar para cada una de las estructuras y fundaciones diseñadas,</w:t>
      </w:r>
      <w:r>
        <w:rPr>
          <w:i w:val="0"/>
          <w:iCs/>
          <w:color w:val="595959" w:themeColor="text1" w:themeTint="A6"/>
        </w:rPr>
        <w:t xml:space="preserve"> </w:t>
      </w:r>
      <w:r w:rsidRPr="004F1720">
        <w:rPr>
          <w:i w:val="0"/>
          <w:iCs/>
          <w:color w:val="595959" w:themeColor="text1" w:themeTint="A6"/>
        </w:rPr>
        <w:t>los siguientes documentos para aprobación del Mandante:</w:t>
      </w:r>
    </w:p>
    <w:p w14:paraId="4FD6D410" w14:textId="77777777" w:rsidR="00384C55" w:rsidRPr="004F1720" w:rsidRDefault="00384C55" w:rsidP="00034811">
      <w:pPr>
        <w:pStyle w:val="Normalamodificar"/>
        <w:numPr>
          <w:ilvl w:val="0"/>
          <w:numId w:val="30"/>
        </w:numPr>
        <w:rPr>
          <w:i w:val="0"/>
          <w:iCs/>
          <w:color w:val="595959" w:themeColor="text1" w:themeTint="A6"/>
        </w:rPr>
      </w:pPr>
      <w:r w:rsidRPr="004F1720">
        <w:rPr>
          <w:i w:val="0"/>
          <w:iCs/>
          <w:color w:val="595959" w:themeColor="text1" w:themeTint="A6"/>
        </w:rPr>
        <w:t>Memoria de Cálculo de la Estructura y Fundación</w:t>
      </w:r>
      <w:r>
        <w:rPr>
          <w:i w:val="0"/>
          <w:iCs/>
          <w:color w:val="595959" w:themeColor="text1" w:themeTint="A6"/>
        </w:rPr>
        <w:t>.</w:t>
      </w:r>
    </w:p>
    <w:p w14:paraId="7F9238A2" w14:textId="1828D525" w:rsidR="00384C55" w:rsidRPr="004F1720" w:rsidRDefault="00384C55" w:rsidP="00034811">
      <w:pPr>
        <w:pStyle w:val="Normalamodificar"/>
        <w:numPr>
          <w:ilvl w:val="0"/>
          <w:numId w:val="30"/>
        </w:numPr>
        <w:rPr>
          <w:i w:val="0"/>
          <w:iCs/>
          <w:color w:val="595959" w:themeColor="text1" w:themeTint="A6"/>
        </w:rPr>
      </w:pPr>
      <w:r w:rsidRPr="004F1720">
        <w:rPr>
          <w:i w:val="0"/>
          <w:iCs/>
          <w:color w:val="595959" w:themeColor="text1" w:themeTint="A6"/>
        </w:rPr>
        <w:t>Plano de Diseño con Cuadro de Cargas de la Estructura</w:t>
      </w:r>
      <w:r>
        <w:rPr>
          <w:i w:val="0"/>
          <w:iCs/>
          <w:color w:val="595959" w:themeColor="text1" w:themeTint="A6"/>
        </w:rPr>
        <w:t>.</w:t>
      </w:r>
    </w:p>
    <w:p w14:paraId="2793A25A" w14:textId="77777777" w:rsidR="00384C55" w:rsidRPr="004F1720" w:rsidRDefault="00384C55" w:rsidP="00034811">
      <w:pPr>
        <w:pStyle w:val="Normalamodificar"/>
        <w:numPr>
          <w:ilvl w:val="0"/>
          <w:numId w:val="30"/>
        </w:numPr>
        <w:rPr>
          <w:i w:val="0"/>
          <w:iCs/>
          <w:color w:val="595959" w:themeColor="text1" w:themeTint="A6"/>
        </w:rPr>
      </w:pPr>
      <w:r w:rsidRPr="004F1720">
        <w:rPr>
          <w:i w:val="0"/>
          <w:iCs/>
          <w:color w:val="595959" w:themeColor="text1" w:themeTint="A6"/>
        </w:rPr>
        <w:t>Plano de fundación (formas y armaduras)</w:t>
      </w:r>
      <w:r>
        <w:rPr>
          <w:i w:val="0"/>
          <w:iCs/>
          <w:color w:val="595959" w:themeColor="text1" w:themeTint="A6"/>
        </w:rPr>
        <w:t>.</w:t>
      </w:r>
    </w:p>
    <w:p w14:paraId="0EA2B2C1" w14:textId="10230F75" w:rsidR="00384C55" w:rsidRPr="00384C55" w:rsidRDefault="00384C55" w:rsidP="00034811">
      <w:pPr>
        <w:pStyle w:val="Normalamodificar"/>
        <w:numPr>
          <w:ilvl w:val="0"/>
          <w:numId w:val="30"/>
        </w:numPr>
        <w:rPr>
          <w:i w:val="0"/>
          <w:iCs/>
          <w:color w:val="595959" w:themeColor="text1" w:themeTint="A6"/>
        </w:rPr>
      </w:pPr>
      <w:r w:rsidRPr="004F1720">
        <w:rPr>
          <w:i w:val="0"/>
          <w:iCs/>
          <w:color w:val="595959" w:themeColor="text1" w:themeTint="A6"/>
        </w:rPr>
        <w:t>Planos de Fabricación y Montaje</w:t>
      </w:r>
      <w:r>
        <w:rPr>
          <w:i w:val="0"/>
          <w:iCs/>
          <w:color w:val="595959" w:themeColor="text1" w:themeTint="A6"/>
        </w:rPr>
        <w:t>.</w:t>
      </w:r>
    </w:p>
    <w:p w14:paraId="62A602C9" w14:textId="3027DF2C" w:rsidR="00DF05D0" w:rsidRPr="00BB74E0" w:rsidRDefault="00DF05D0" w:rsidP="00034811">
      <w:pPr>
        <w:pStyle w:val="Prrafodelista"/>
        <w:numPr>
          <w:ilvl w:val="0"/>
          <w:numId w:val="23"/>
        </w:numPr>
        <w:ind w:left="426" w:hanging="426"/>
        <w:rPr>
          <w:b/>
          <w:bCs/>
          <w:color w:val="595959" w:themeColor="text1" w:themeTint="A6"/>
        </w:rPr>
      </w:pPr>
      <w:r w:rsidRPr="00BB74E0">
        <w:rPr>
          <w:b/>
          <w:bCs/>
          <w:color w:val="595959" w:themeColor="text1" w:themeTint="A6"/>
        </w:rPr>
        <w:t>Fundaciones</w:t>
      </w:r>
      <w:r w:rsidR="007A021B" w:rsidRPr="00BB74E0">
        <w:rPr>
          <w:b/>
          <w:bCs/>
          <w:color w:val="595959" w:themeColor="text1" w:themeTint="A6"/>
        </w:rPr>
        <w:t xml:space="preserve"> en general.</w:t>
      </w:r>
    </w:p>
    <w:p w14:paraId="4F6053C0" w14:textId="77777777" w:rsidR="00384C55" w:rsidRPr="004F1720" w:rsidRDefault="00384C55" w:rsidP="00384C55">
      <w:pPr>
        <w:pStyle w:val="Normalamodificar"/>
        <w:rPr>
          <w:i w:val="0"/>
          <w:iCs/>
          <w:color w:val="595959" w:themeColor="text1" w:themeTint="A6"/>
        </w:rPr>
      </w:pPr>
      <w:r w:rsidRPr="004F1720">
        <w:rPr>
          <w:i w:val="0"/>
          <w:iCs/>
          <w:color w:val="595959" w:themeColor="text1" w:themeTint="A6"/>
        </w:rPr>
        <w:t>El ADJUDICATARIO deberá considerar el siguiente alcance para las obras civiles</w:t>
      </w:r>
      <w:r>
        <w:rPr>
          <w:i w:val="0"/>
          <w:iCs/>
          <w:color w:val="595959" w:themeColor="text1" w:themeTint="A6"/>
        </w:rPr>
        <w:t xml:space="preserve"> </w:t>
      </w:r>
      <w:r w:rsidRPr="004F1720">
        <w:rPr>
          <w:i w:val="0"/>
          <w:iCs/>
          <w:color w:val="595959" w:themeColor="text1" w:themeTint="A6"/>
        </w:rPr>
        <w:t>necesarias para la ampliación:</w:t>
      </w:r>
    </w:p>
    <w:p w14:paraId="3D79BA60" w14:textId="23E12A65" w:rsidR="00384C55" w:rsidRPr="004F1720" w:rsidRDefault="00384C55" w:rsidP="00034811">
      <w:pPr>
        <w:pStyle w:val="Normalamodificar"/>
        <w:numPr>
          <w:ilvl w:val="0"/>
          <w:numId w:val="32"/>
        </w:numPr>
        <w:rPr>
          <w:i w:val="0"/>
          <w:iCs/>
          <w:color w:val="595959" w:themeColor="text1" w:themeTint="A6"/>
        </w:rPr>
      </w:pPr>
      <w:r w:rsidRPr="004F1720">
        <w:rPr>
          <w:i w:val="0"/>
          <w:iCs/>
          <w:color w:val="595959" w:themeColor="text1" w:themeTint="A6"/>
        </w:rPr>
        <w:t>Diseño, suministro de materiales y construcción de fundaciones para las estructuras</w:t>
      </w:r>
      <w:r>
        <w:rPr>
          <w:i w:val="0"/>
          <w:iCs/>
          <w:color w:val="595959" w:themeColor="text1" w:themeTint="A6"/>
        </w:rPr>
        <w:t>.</w:t>
      </w:r>
    </w:p>
    <w:p w14:paraId="7EBFC03F" w14:textId="77777777" w:rsidR="00384C55" w:rsidRPr="004F1720" w:rsidRDefault="00384C55" w:rsidP="00384C55">
      <w:pPr>
        <w:pStyle w:val="Normalamodificar"/>
        <w:rPr>
          <w:i w:val="0"/>
          <w:iCs/>
          <w:color w:val="595959" w:themeColor="text1" w:themeTint="A6"/>
        </w:rPr>
      </w:pPr>
      <w:r w:rsidRPr="004F1720">
        <w:rPr>
          <w:i w:val="0"/>
          <w:iCs/>
          <w:color w:val="595959" w:themeColor="text1" w:themeTint="A6"/>
        </w:rPr>
        <w:t>Adicionalmente para el detalle de las características técnicas requeridas para el desarrollo de los</w:t>
      </w:r>
      <w:r>
        <w:rPr>
          <w:i w:val="0"/>
          <w:iCs/>
          <w:color w:val="595959" w:themeColor="text1" w:themeTint="A6"/>
        </w:rPr>
        <w:t xml:space="preserve"> </w:t>
      </w:r>
      <w:r w:rsidRPr="004F1720">
        <w:rPr>
          <w:i w:val="0"/>
          <w:iCs/>
          <w:color w:val="595959" w:themeColor="text1" w:themeTint="A6"/>
        </w:rPr>
        <w:t>documentos, el diseño y construcción de las obras, puede encontrarse en los documentos:</w:t>
      </w:r>
    </w:p>
    <w:p w14:paraId="31B46AEA" w14:textId="77777777" w:rsidR="00A51B38" w:rsidRPr="00AD06F4" w:rsidRDefault="00A51B38" w:rsidP="00A51B38">
      <w:pPr>
        <w:pStyle w:val="Prrafodelista"/>
        <w:numPr>
          <w:ilvl w:val="0"/>
          <w:numId w:val="31"/>
        </w:numPr>
        <w:rPr>
          <w:color w:val="595959" w:themeColor="text1" w:themeTint="A6"/>
        </w:rPr>
      </w:pPr>
      <w:r w:rsidRPr="00AD06F4">
        <w:rPr>
          <w:color w:val="595959" w:themeColor="text1" w:themeTint="A6"/>
        </w:rPr>
        <w:t>Norma Técnica de Seguridad y Calidad del Servicio (versión marzo 2025), que según Resolución Exenta 549 del 11 de octubre de 2024 aprueba sus modificaciones.</w:t>
      </w:r>
    </w:p>
    <w:p w14:paraId="71765BB0" w14:textId="77777777" w:rsidR="00A51B38" w:rsidRPr="00AD06F4" w:rsidRDefault="00A51B38" w:rsidP="00A51B38">
      <w:pPr>
        <w:pStyle w:val="Prrafodelista"/>
        <w:numPr>
          <w:ilvl w:val="0"/>
          <w:numId w:val="31"/>
        </w:numPr>
        <w:rPr>
          <w:color w:val="595959" w:themeColor="text1" w:themeTint="A6"/>
        </w:rPr>
      </w:pPr>
      <w:r w:rsidRPr="00AD06F4">
        <w:rPr>
          <w:color w:val="595959" w:themeColor="text1" w:themeTint="A6"/>
        </w:rPr>
        <w:t>Anexo Técnico, Exigencias Mínimas de Diseño de Instalaciones de Transmisión (versión enero 2025), aprobado según Resolución Exenta 347 del 08 de septiembre de 2020.</w:t>
      </w:r>
    </w:p>
    <w:p w14:paraId="64A8501E" w14:textId="77777777" w:rsidR="00A51B38" w:rsidRPr="00AD06F4" w:rsidRDefault="00A51B38" w:rsidP="00A51B38">
      <w:pPr>
        <w:pStyle w:val="Prrafodelista"/>
        <w:numPr>
          <w:ilvl w:val="0"/>
          <w:numId w:val="31"/>
        </w:numPr>
        <w:rPr>
          <w:color w:val="595959" w:themeColor="text1" w:themeTint="A6"/>
        </w:rPr>
      </w:pPr>
      <w:r w:rsidRPr="00AD06F4">
        <w:rPr>
          <w:color w:val="595959" w:themeColor="text1" w:themeTint="A6"/>
        </w:rPr>
        <w:t>Anexo Técnico, Requisitos Sísmicos para Instalaciones Eléctricas de Alta Tensión, aprobado según Resolución Exenta 41 del 24 de enero de 2025.</w:t>
      </w:r>
    </w:p>
    <w:p w14:paraId="053348F5" w14:textId="77777777" w:rsidR="00384C55" w:rsidRPr="004F1720" w:rsidRDefault="00384C55" w:rsidP="00034811">
      <w:pPr>
        <w:pStyle w:val="Normalamodificar"/>
        <w:numPr>
          <w:ilvl w:val="0"/>
          <w:numId w:val="31"/>
        </w:numPr>
        <w:rPr>
          <w:i w:val="0"/>
          <w:iCs/>
          <w:color w:val="595959" w:themeColor="text1" w:themeTint="A6"/>
        </w:rPr>
      </w:pPr>
      <w:r w:rsidRPr="004F1720">
        <w:rPr>
          <w:i w:val="0"/>
          <w:iCs/>
          <w:color w:val="595959" w:themeColor="text1" w:themeTint="A6"/>
        </w:rPr>
        <w:t>ETG 1020 (ENDESA)</w:t>
      </w:r>
    </w:p>
    <w:p w14:paraId="1B829149" w14:textId="77777777" w:rsidR="00384C55" w:rsidRPr="004F1720" w:rsidRDefault="00384C55" w:rsidP="00034811">
      <w:pPr>
        <w:pStyle w:val="Normalamodificar"/>
        <w:numPr>
          <w:ilvl w:val="0"/>
          <w:numId w:val="31"/>
        </w:numPr>
        <w:rPr>
          <w:i w:val="0"/>
          <w:iCs/>
          <w:color w:val="595959" w:themeColor="text1" w:themeTint="A6"/>
        </w:rPr>
      </w:pPr>
      <w:r w:rsidRPr="004F1720">
        <w:rPr>
          <w:i w:val="0"/>
          <w:iCs/>
          <w:color w:val="595959" w:themeColor="text1" w:themeTint="A6"/>
        </w:rPr>
        <w:t>ETG 1015 (ENDESA)</w:t>
      </w:r>
    </w:p>
    <w:p w14:paraId="7B0C4C6C" w14:textId="77777777" w:rsidR="00384C55" w:rsidRPr="004F1720" w:rsidRDefault="00384C55" w:rsidP="00034811">
      <w:pPr>
        <w:pStyle w:val="Normalamodificar"/>
        <w:numPr>
          <w:ilvl w:val="0"/>
          <w:numId w:val="31"/>
        </w:numPr>
        <w:rPr>
          <w:i w:val="0"/>
          <w:iCs/>
          <w:color w:val="595959" w:themeColor="text1" w:themeTint="A6"/>
        </w:rPr>
      </w:pPr>
      <w:r w:rsidRPr="004F1720">
        <w:rPr>
          <w:i w:val="0"/>
          <w:iCs/>
          <w:color w:val="595959" w:themeColor="text1" w:themeTint="A6"/>
        </w:rPr>
        <w:t>Documento Técnico – Recomendación de requisitos sísmicos para instalaciones</w:t>
      </w:r>
      <w:r>
        <w:rPr>
          <w:i w:val="0"/>
          <w:iCs/>
          <w:color w:val="595959" w:themeColor="text1" w:themeTint="A6"/>
        </w:rPr>
        <w:t xml:space="preserve"> </w:t>
      </w:r>
      <w:r w:rsidRPr="004F1720">
        <w:rPr>
          <w:i w:val="0"/>
          <w:iCs/>
          <w:color w:val="595959" w:themeColor="text1" w:themeTint="A6"/>
        </w:rPr>
        <w:t xml:space="preserve">eléctricas de alta tensión – </w:t>
      </w:r>
      <w:proofErr w:type="spellStart"/>
      <w:r w:rsidRPr="004F1720">
        <w:rPr>
          <w:i w:val="0"/>
          <w:iCs/>
          <w:color w:val="595959" w:themeColor="text1" w:themeTint="A6"/>
        </w:rPr>
        <w:t>Cigré</w:t>
      </w:r>
      <w:proofErr w:type="spellEnd"/>
    </w:p>
    <w:p w14:paraId="21DCC033" w14:textId="4A77412A" w:rsidR="00384C55" w:rsidRPr="00B437CE" w:rsidRDefault="00384C55" w:rsidP="00034811">
      <w:pPr>
        <w:pStyle w:val="Normalamodificar"/>
        <w:numPr>
          <w:ilvl w:val="0"/>
          <w:numId w:val="31"/>
        </w:numPr>
        <w:rPr>
          <w:i w:val="0"/>
          <w:iCs/>
          <w:color w:val="595959" w:themeColor="text1" w:themeTint="A6"/>
        </w:rPr>
      </w:pPr>
      <w:r w:rsidRPr="00B437CE">
        <w:rPr>
          <w:i w:val="0"/>
          <w:iCs/>
          <w:color w:val="595959" w:themeColor="text1" w:themeTint="A6"/>
        </w:rPr>
        <w:lastRenderedPageBreak/>
        <w:t>ETG-O</w:t>
      </w:r>
      <w:r w:rsidR="007F47E9" w:rsidRPr="00B437CE">
        <w:rPr>
          <w:i w:val="0"/>
          <w:iCs/>
          <w:color w:val="595959" w:themeColor="text1" w:themeTint="A6"/>
        </w:rPr>
        <w:t>C</w:t>
      </w:r>
      <w:r w:rsidR="009F5BF0" w:rsidRPr="00B437CE">
        <w:rPr>
          <w:i w:val="0"/>
          <w:iCs/>
          <w:color w:val="595959" w:themeColor="text1" w:themeTint="A6"/>
        </w:rPr>
        <w:t>E03</w:t>
      </w:r>
      <w:r w:rsidR="0035158D" w:rsidRPr="00B437CE">
        <w:rPr>
          <w:i w:val="0"/>
          <w:iCs/>
          <w:color w:val="595959" w:themeColor="text1" w:themeTint="A6"/>
        </w:rPr>
        <w:t>.06</w:t>
      </w:r>
      <w:r w:rsidRPr="00B437CE">
        <w:rPr>
          <w:i w:val="0"/>
          <w:iCs/>
          <w:color w:val="595959" w:themeColor="text1" w:themeTint="A6"/>
        </w:rPr>
        <w:t xml:space="preserve"> Criterio de Diseño Civil.</w:t>
      </w:r>
    </w:p>
    <w:p w14:paraId="2CC62CD6" w14:textId="12DA3D31" w:rsidR="00384C55" w:rsidRDefault="00384C55" w:rsidP="00034811">
      <w:pPr>
        <w:pStyle w:val="Normalamodificar"/>
        <w:numPr>
          <w:ilvl w:val="0"/>
          <w:numId w:val="31"/>
        </w:numPr>
        <w:rPr>
          <w:i w:val="0"/>
          <w:iCs/>
          <w:color w:val="595959" w:themeColor="text1" w:themeTint="A6"/>
        </w:rPr>
      </w:pPr>
      <w:r w:rsidRPr="00B437CE">
        <w:rPr>
          <w:i w:val="0"/>
          <w:iCs/>
          <w:color w:val="595959" w:themeColor="text1" w:themeTint="A6"/>
        </w:rPr>
        <w:t>ETG-O</w:t>
      </w:r>
      <w:r w:rsidR="007F47E9" w:rsidRPr="00B437CE">
        <w:rPr>
          <w:i w:val="0"/>
          <w:iCs/>
          <w:color w:val="595959" w:themeColor="text1" w:themeTint="A6"/>
        </w:rPr>
        <w:t>C</w:t>
      </w:r>
      <w:r w:rsidR="009F5BF0" w:rsidRPr="00B437CE">
        <w:rPr>
          <w:i w:val="0"/>
          <w:iCs/>
          <w:color w:val="595959" w:themeColor="text1" w:themeTint="A6"/>
        </w:rPr>
        <w:t>03</w:t>
      </w:r>
      <w:r w:rsidRPr="00B437CE">
        <w:rPr>
          <w:i w:val="0"/>
          <w:iCs/>
          <w:color w:val="595959" w:themeColor="text1" w:themeTint="A6"/>
        </w:rPr>
        <w:t xml:space="preserve"> Especificación</w:t>
      </w:r>
      <w:r w:rsidRPr="004F1720">
        <w:rPr>
          <w:i w:val="0"/>
          <w:iCs/>
          <w:color w:val="595959" w:themeColor="text1" w:themeTint="A6"/>
        </w:rPr>
        <w:t xml:space="preserve"> Técnica de Obras Civiles.</w:t>
      </w:r>
    </w:p>
    <w:p w14:paraId="49B2CC15" w14:textId="77777777" w:rsidR="00384C55" w:rsidRPr="004F1720" w:rsidRDefault="00384C55" w:rsidP="00034811">
      <w:pPr>
        <w:pStyle w:val="Normalamodificar"/>
        <w:numPr>
          <w:ilvl w:val="0"/>
          <w:numId w:val="31"/>
        </w:numPr>
        <w:rPr>
          <w:i w:val="0"/>
          <w:iCs/>
          <w:color w:val="595959" w:themeColor="text1" w:themeTint="A6"/>
        </w:rPr>
      </w:pPr>
      <w:r w:rsidRPr="004F1720">
        <w:rPr>
          <w:i w:val="0"/>
          <w:iCs/>
          <w:color w:val="595959" w:themeColor="text1" w:themeTint="A6"/>
        </w:rPr>
        <w:t>Mecánica de Suelos del proyecto.</w:t>
      </w:r>
    </w:p>
    <w:p w14:paraId="6B4C2043" w14:textId="77777777" w:rsidR="00384C55" w:rsidRPr="00C33C56" w:rsidRDefault="00384C55" w:rsidP="00384C55">
      <w:pPr>
        <w:pStyle w:val="Normalamodificar"/>
        <w:rPr>
          <w:i w:val="0"/>
          <w:iCs/>
          <w:color w:val="595959" w:themeColor="text1" w:themeTint="A6"/>
        </w:rPr>
      </w:pPr>
      <w:r w:rsidRPr="00C33C56">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C33C56">
        <w:rPr>
          <w:i w:val="0"/>
          <w:iCs/>
          <w:color w:val="595959" w:themeColor="text1" w:themeTint="A6"/>
        </w:rPr>
        <w:t>que disponga el PROPIETARIO. En caso de no disponer de planos, será comunicado por el</w:t>
      </w:r>
      <w:r>
        <w:rPr>
          <w:i w:val="0"/>
          <w:iCs/>
          <w:color w:val="595959" w:themeColor="text1" w:themeTint="A6"/>
        </w:rPr>
        <w:t xml:space="preserve"> </w:t>
      </w:r>
      <w:r w:rsidRPr="00C33C56">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C33C56">
        <w:rPr>
          <w:i w:val="0"/>
          <w:iCs/>
          <w:color w:val="595959" w:themeColor="text1" w:themeTint="A6"/>
        </w:rPr>
        <w:t>información que corresponda para dar cumplimiento al alcance del proyecto.</w:t>
      </w:r>
    </w:p>
    <w:p w14:paraId="42AE4D8A" w14:textId="77777777" w:rsidR="00384C55" w:rsidRPr="003041FC" w:rsidRDefault="00384C55" w:rsidP="003041FC">
      <w:pPr>
        <w:pStyle w:val="Normalamodificar"/>
      </w:pPr>
    </w:p>
    <w:p w14:paraId="19BCC969" w14:textId="6017C73E" w:rsidR="007A021B" w:rsidRPr="00BB74E0" w:rsidRDefault="007A021B" w:rsidP="00034811">
      <w:pPr>
        <w:pStyle w:val="Prrafodelista"/>
        <w:numPr>
          <w:ilvl w:val="0"/>
          <w:numId w:val="23"/>
        </w:numPr>
        <w:ind w:left="426" w:hanging="426"/>
        <w:rPr>
          <w:b/>
          <w:bCs/>
          <w:color w:val="595959" w:themeColor="text1" w:themeTint="A6"/>
        </w:rPr>
      </w:pPr>
      <w:r w:rsidRPr="00BB74E0">
        <w:rPr>
          <w:b/>
          <w:bCs/>
          <w:color w:val="595959" w:themeColor="text1" w:themeTint="A6"/>
        </w:rPr>
        <w:t>Fundación monolítica en caso de S/E GIS.</w:t>
      </w:r>
    </w:p>
    <w:p w14:paraId="579879B3" w14:textId="1E1C369B" w:rsidR="003041FC" w:rsidRDefault="00384C55" w:rsidP="003041FC">
      <w:pPr>
        <w:pStyle w:val="Normalamodificar"/>
        <w:rPr>
          <w:i w:val="0"/>
          <w:iCs/>
          <w:color w:val="595959" w:themeColor="text1" w:themeTint="A6"/>
        </w:rPr>
      </w:pPr>
      <w:r w:rsidRPr="00384C55">
        <w:rPr>
          <w:i w:val="0"/>
          <w:iCs/>
          <w:color w:val="595959" w:themeColor="text1" w:themeTint="A6"/>
        </w:rPr>
        <w:t>No aplica al proyecto.</w:t>
      </w:r>
    </w:p>
    <w:p w14:paraId="432B5B93" w14:textId="77777777" w:rsidR="00384C55" w:rsidRPr="00384C55" w:rsidRDefault="00384C55" w:rsidP="003041FC">
      <w:pPr>
        <w:pStyle w:val="Normalamodificar"/>
        <w:rPr>
          <w:i w:val="0"/>
          <w:iCs/>
          <w:color w:val="595959" w:themeColor="text1" w:themeTint="A6"/>
        </w:rPr>
      </w:pPr>
    </w:p>
    <w:p w14:paraId="6C9A962B" w14:textId="612DDEA6" w:rsidR="00DF05D0" w:rsidRPr="00BB74E0" w:rsidRDefault="00DF05D0" w:rsidP="00034811">
      <w:pPr>
        <w:pStyle w:val="Prrafodelista"/>
        <w:numPr>
          <w:ilvl w:val="0"/>
          <w:numId w:val="23"/>
        </w:numPr>
        <w:ind w:left="426" w:hanging="426"/>
        <w:rPr>
          <w:b/>
          <w:bCs/>
          <w:color w:val="595959" w:themeColor="text1" w:themeTint="A6"/>
        </w:rPr>
      </w:pPr>
      <w:r w:rsidRPr="00BB74E0">
        <w:rPr>
          <w:b/>
          <w:bCs/>
          <w:color w:val="595959" w:themeColor="text1" w:themeTint="A6"/>
        </w:rPr>
        <w:t>Estructuras reticuladas de acero (marcos y torres)</w:t>
      </w:r>
      <w:r w:rsidR="00B344B8" w:rsidRPr="00BB74E0">
        <w:rPr>
          <w:b/>
          <w:bCs/>
          <w:color w:val="595959" w:themeColor="text1" w:themeTint="A6"/>
        </w:rPr>
        <w:t>.</w:t>
      </w:r>
    </w:p>
    <w:p w14:paraId="0F6A5228" w14:textId="77777777" w:rsidR="00384C55" w:rsidRPr="009A7D52" w:rsidRDefault="00384C55" w:rsidP="00384C55">
      <w:pPr>
        <w:pStyle w:val="Normalamodificar"/>
        <w:rPr>
          <w:i w:val="0"/>
          <w:iCs/>
          <w:color w:val="595959" w:themeColor="text1" w:themeTint="A6"/>
        </w:rPr>
      </w:pPr>
      <w:r w:rsidRPr="009A7D52">
        <w:rPr>
          <w:i w:val="0"/>
          <w:iCs/>
          <w:color w:val="595959" w:themeColor="text1" w:themeTint="A6"/>
        </w:rPr>
        <w:t>El ADJUDICATARIO deberá considerar el siguiente alcance para las estructuras</w:t>
      </w:r>
      <w:r>
        <w:rPr>
          <w:i w:val="0"/>
          <w:iCs/>
          <w:color w:val="595959" w:themeColor="text1" w:themeTint="A6"/>
        </w:rPr>
        <w:t xml:space="preserve"> </w:t>
      </w:r>
      <w:r w:rsidRPr="009A7D52">
        <w:rPr>
          <w:i w:val="0"/>
          <w:iCs/>
          <w:color w:val="595959" w:themeColor="text1" w:themeTint="A6"/>
        </w:rPr>
        <w:t>necesarias para</w:t>
      </w:r>
      <w:r>
        <w:rPr>
          <w:i w:val="0"/>
          <w:iCs/>
          <w:color w:val="595959" w:themeColor="text1" w:themeTint="A6"/>
        </w:rPr>
        <w:t xml:space="preserve"> </w:t>
      </w:r>
      <w:r w:rsidRPr="009A7D52">
        <w:rPr>
          <w:i w:val="0"/>
          <w:iCs/>
          <w:color w:val="595959" w:themeColor="text1" w:themeTint="A6"/>
        </w:rPr>
        <w:t>la ampliación:</w:t>
      </w:r>
    </w:p>
    <w:p w14:paraId="7CDE7B1B" w14:textId="79DB7674" w:rsidR="00384C55" w:rsidRPr="009A7D52" w:rsidRDefault="00384C55" w:rsidP="00034811">
      <w:pPr>
        <w:pStyle w:val="Normalamodificar"/>
        <w:numPr>
          <w:ilvl w:val="0"/>
          <w:numId w:val="33"/>
        </w:numPr>
        <w:rPr>
          <w:i w:val="0"/>
          <w:iCs/>
          <w:color w:val="595959" w:themeColor="text1" w:themeTint="A6"/>
        </w:rPr>
      </w:pPr>
      <w:r w:rsidRPr="009A7D52">
        <w:rPr>
          <w:i w:val="0"/>
          <w:iCs/>
          <w:color w:val="595959" w:themeColor="text1" w:themeTint="A6"/>
        </w:rPr>
        <w:t xml:space="preserve">Diseño, suministro de materiales y montaje de las estructuras de </w:t>
      </w:r>
      <w:r>
        <w:rPr>
          <w:i w:val="0"/>
          <w:iCs/>
          <w:color w:val="595959" w:themeColor="text1" w:themeTint="A6"/>
        </w:rPr>
        <w:t>Barras</w:t>
      </w:r>
      <w:r w:rsidRPr="009A7D52">
        <w:rPr>
          <w:i w:val="0"/>
          <w:iCs/>
          <w:color w:val="595959" w:themeColor="text1" w:themeTint="A6"/>
        </w:rPr>
        <w:t xml:space="preserve"> en el</w:t>
      </w:r>
      <w:r>
        <w:rPr>
          <w:i w:val="0"/>
          <w:iCs/>
          <w:color w:val="595959" w:themeColor="text1" w:themeTint="A6"/>
        </w:rPr>
        <w:t xml:space="preserve"> </w:t>
      </w:r>
      <w:r w:rsidRPr="009A7D52">
        <w:rPr>
          <w:i w:val="0"/>
          <w:iCs/>
          <w:color w:val="595959" w:themeColor="text1" w:themeTint="A6"/>
        </w:rPr>
        <w:t xml:space="preserve">patio de </w:t>
      </w:r>
      <w:r w:rsidR="009F5BF0">
        <w:rPr>
          <w:i w:val="0"/>
          <w:iCs/>
          <w:color w:val="595959" w:themeColor="text1" w:themeTint="A6"/>
        </w:rPr>
        <w:t>66</w:t>
      </w:r>
      <w:r w:rsidRPr="009A7D52">
        <w:rPr>
          <w:i w:val="0"/>
          <w:iCs/>
          <w:color w:val="595959" w:themeColor="text1" w:themeTint="A6"/>
        </w:rPr>
        <w:t>kV</w:t>
      </w:r>
      <w:r>
        <w:rPr>
          <w:i w:val="0"/>
          <w:iCs/>
          <w:color w:val="595959" w:themeColor="text1" w:themeTint="A6"/>
        </w:rPr>
        <w:t>.</w:t>
      </w:r>
    </w:p>
    <w:p w14:paraId="7E25ABF2" w14:textId="77777777" w:rsidR="00384C55" w:rsidRPr="009A7D52" w:rsidRDefault="00384C55" w:rsidP="00384C55">
      <w:pPr>
        <w:pStyle w:val="Normalamodificar"/>
        <w:rPr>
          <w:i w:val="0"/>
          <w:iCs/>
          <w:color w:val="595959" w:themeColor="text1" w:themeTint="A6"/>
        </w:rPr>
      </w:pPr>
      <w:r w:rsidRPr="009A7D52">
        <w:rPr>
          <w:i w:val="0"/>
          <w:iCs/>
          <w:color w:val="595959" w:themeColor="text1" w:themeTint="A6"/>
        </w:rPr>
        <w:t>Adicionalmente para el detalle de las características técnicas requeridas para el desarrollo</w:t>
      </w:r>
      <w:r>
        <w:rPr>
          <w:i w:val="0"/>
          <w:iCs/>
          <w:color w:val="595959" w:themeColor="text1" w:themeTint="A6"/>
        </w:rPr>
        <w:t xml:space="preserve"> </w:t>
      </w:r>
      <w:r w:rsidRPr="009A7D52">
        <w:rPr>
          <w:i w:val="0"/>
          <w:iCs/>
          <w:color w:val="595959" w:themeColor="text1" w:themeTint="A6"/>
        </w:rPr>
        <w:t>de los</w:t>
      </w:r>
      <w:r>
        <w:rPr>
          <w:i w:val="0"/>
          <w:iCs/>
          <w:color w:val="595959" w:themeColor="text1" w:themeTint="A6"/>
        </w:rPr>
        <w:t xml:space="preserve"> </w:t>
      </w:r>
      <w:r w:rsidRPr="009A7D52">
        <w:rPr>
          <w:i w:val="0"/>
          <w:iCs/>
          <w:color w:val="595959" w:themeColor="text1" w:themeTint="A6"/>
        </w:rPr>
        <w:t>documentos, el diseño y construcción de las obras, puede encontrarse en los</w:t>
      </w:r>
      <w:r>
        <w:rPr>
          <w:i w:val="0"/>
          <w:iCs/>
          <w:color w:val="595959" w:themeColor="text1" w:themeTint="A6"/>
        </w:rPr>
        <w:t xml:space="preserve"> </w:t>
      </w:r>
      <w:r w:rsidRPr="009A7D52">
        <w:rPr>
          <w:i w:val="0"/>
          <w:iCs/>
          <w:color w:val="595959" w:themeColor="text1" w:themeTint="A6"/>
        </w:rPr>
        <w:t>documentos:</w:t>
      </w:r>
    </w:p>
    <w:p w14:paraId="06426DE9" w14:textId="745DDA06" w:rsidR="00384C55" w:rsidRPr="0035158D" w:rsidRDefault="00384C55" w:rsidP="00034811">
      <w:pPr>
        <w:pStyle w:val="Normalamodificar"/>
        <w:numPr>
          <w:ilvl w:val="0"/>
          <w:numId w:val="33"/>
        </w:numPr>
        <w:rPr>
          <w:i w:val="0"/>
          <w:iCs/>
          <w:color w:val="595959" w:themeColor="text1" w:themeTint="A6"/>
        </w:rPr>
      </w:pPr>
      <w:r w:rsidRPr="0035158D">
        <w:rPr>
          <w:i w:val="0"/>
          <w:iCs/>
          <w:color w:val="595959" w:themeColor="text1" w:themeTint="A6"/>
        </w:rPr>
        <w:t>ETG-O</w:t>
      </w:r>
      <w:r w:rsidR="007F47E9" w:rsidRPr="0035158D">
        <w:rPr>
          <w:i w:val="0"/>
          <w:iCs/>
          <w:color w:val="595959" w:themeColor="text1" w:themeTint="A6"/>
        </w:rPr>
        <w:t>C</w:t>
      </w:r>
      <w:r w:rsidR="009F5BF0" w:rsidRPr="0035158D">
        <w:rPr>
          <w:i w:val="0"/>
          <w:iCs/>
          <w:color w:val="595959" w:themeColor="text1" w:themeTint="A6"/>
        </w:rPr>
        <w:t>E03</w:t>
      </w:r>
      <w:r w:rsidR="0035158D" w:rsidRPr="0035158D">
        <w:rPr>
          <w:i w:val="0"/>
          <w:iCs/>
          <w:color w:val="595959" w:themeColor="text1" w:themeTint="A6"/>
        </w:rPr>
        <w:t>.06</w:t>
      </w:r>
      <w:r w:rsidRPr="0035158D">
        <w:rPr>
          <w:i w:val="0"/>
          <w:iCs/>
          <w:color w:val="595959" w:themeColor="text1" w:themeTint="A6"/>
        </w:rPr>
        <w:t xml:space="preserve"> Criterio de Diseño Civil.</w:t>
      </w:r>
    </w:p>
    <w:p w14:paraId="3D7F3506" w14:textId="590E48DA" w:rsidR="00384C55" w:rsidRPr="0035158D" w:rsidRDefault="00384C55" w:rsidP="00034811">
      <w:pPr>
        <w:pStyle w:val="Normalamodificar"/>
        <w:numPr>
          <w:ilvl w:val="0"/>
          <w:numId w:val="33"/>
        </w:numPr>
        <w:rPr>
          <w:i w:val="0"/>
          <w:iCs/>
          <w:color w:val="595959" w:themeColor="text1" w:themeTint="A6"/>
        </w:rPr>
      </w:pPr>
      <w:r w:rsidRPr="0035158D">
        <w:rPr>
          <w:i w:val="0"/>
          <w:iCs/>
          <w:color w:val="595959" w:themeColor="text1" w:themeTint="A6"/>
        </w:rPr>
        <w:t>ETG-O</w:t>
      </w:r>
      <w:r w:rsidR="007F47E9" w:rsidRPr="0035158D">
        <w:rPr>
          <w:i w:val="0"/>
          <w:iCs/>
          <w:color w:val="595959" w:themeColor="text1" w:themeTint="A6"/>
        </w:rPr>
        <w:t>C</w:t>
      </w:r>
      <w:r w:rsidR="009F5BF0" w:rsidRPr="0035158D">
        <w:rPr>
          <w:i w:val="0"/>
          <w:iCs/>
          <w:color w:val="595959" w:themeColor="text1" w:themeTint="A6"/>
        </w:rPr>
        <w:t>03</w:t>
      </w:r>
      <w:r w:rsidRPr="0035158D">
        <w:rPr>
          <w:i w:val="0"/>
          <w:iCs/>
          <w:color w:val="595959" w:themeColor="text1" w:themeTint="A6"/>
        </w:rPr>
        <w:t>.08 Suministro de Estructuras Metálicas</w:t>
      </w:r>
    </w:p>
    <w:p w14:paraId="5421F58E" w14:textId="596A2B5C" w:rsidR="00384C55" w:rsidRPr="0035158D" w:rsidRDefault="00384C55" w:rsidP="00034811">
      <w:pPr>
        <w:pStyle w:val="Normalamodificar"/>
        <w:numPr>
          <w:ilvl w:val="0"/>
          <w:numId w:val="33"/>
        </w:numPr>
        <w:rPr>
          <w:i w:val="0"/>
          <w:iCs/>
          <w:color w:val="595959" w:themeColor="text1" w:themeTint="A6"/>
        </w:rPr>
      </w:pPr>
      <w:r w:rsidRPr="0035158D">
        <w:rPr>
          <w:i w:val="0"/>
          <w:iCs/>
          <w:color w:val="595959" w:themeColor="text1" w:themeTint="A6"/>
        </w:rPr>
        <w:t>ETG-O</w:t>
      </w:r>
      <w:r w:rsidR="007F47E9" w:rsidRPr="0035158D">
        <w:rPr>
          <w:i w:val="0"/>
          <w:iCs/>
          <w:color w:val="595959" w:themeColor="text1" w:themeTint="A6"/>
        </w:rPr>
        <w:t>C</w:t>
      </w:r>
      <w:r w:rsidR="009F5BF0" w:rsidRPr="0035158D">
        <w:rPr>
          <w:i w:val="0"/>
          <w:iCs/>
          <w:color w:val="595959" w:themeColor="text1" w:themeTint="A6"/>
        </w:rPr>
        <w:t>03.</w:t>
      </w:r>
      <w:r w:rsidRPr="0035158D">
        <w:rPr>
          <w:i w:val="0"/>
          <w:iCs/>
          <w:color w:val="595959" w:themeColor="text1" w:themeTint="A6"/>
        </w:rPr>
        <w:t>16 Montaje Estructuras Metálicas</w:t>
      </w:r>
    </w:p>
    <w:p w14:paraId="35D62247" w14:textId="77777777" w:rsidR="00384C55" w:rsidRDefault="00384C55" w:rsidP="00384C55">
      <w:pPr>
        <w:pStyle w:val="Normalamodificar"/>
        <w:rPr>
          <w:i w:val="0"/>
          <w:iCs/>
          <w:color w:val="595959" w:themeColor="text1" w:themeTint="A6"/>
        </w:rPr>
      </w:pPr>
      <w:r w:rsidRPr="009A7D5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9A7D52">
        <w:rPr>
          <w:i w:val="0"/>
          <w:iCs/>
          <w:color w:val="595959" w:themeColor="text1" w:themeTint="A6"/>
        </w:rPr>
        <w:t>que disponga el PROPIETARIO. En caso de no disponer de planos, será comunicado por el</w:t>
      </w:r>
      <w:r>
        <w:rPr>
          <w:i w:val="0"/>
          <w:iCs/>
          <w:color w:val="595959" w:themeColor="text1" w:themeTint="A6"/>
        </w:rPr>
        <w:t xml:space="preserve"> </w:t>
      </w:r>
      <w:r w:rsidRPr="009A7D52">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9A7D52">
        <w:rPr>
          <w:i w:val="0"/>
          <w:iCs/>
          <w:color w:val="595959" w:themeColor="text1" w:themeTint="A6"/>
        </w:rPr>
        <w:t>información que corresponda para dar cumplimiento al alcance del proyecto.</w:t>
      </w:r>
    </w:p>
    <w:p w14:paraId="6C5B8E2D" w14:textId="77777777" w:rsidR="00384C55" w:rsidRPr="00A76A1A" w:rsidRDefault="00384C55" w:rsidP="00A76A1A">
      <w:pPr>
        <w:pStyle w:val="Normalamodificar"/>
      </w:pPr>
    </w:p>
    <w:p w14:paraId="4FC7417F" w14:textId="320B3467" w:rsidR="00931B76" w:rsidRPr="00034811" w:rsidRDefault="00931B76" w:rsidP="00034811">
      <w:pPr>
        <w:pStyle w:val="Prrafodelista"/>
        <w:numPr>
          <w:ilvl w:val="0"/>
          <w:numId w:val="23"/>
        </w:numPr>
        <w:ind w:left="426" w:hanging="426"/>
        <w:rPr>
          <w:b/>
          <w:bCs/>
          <w:color w:val="595959" w:themeColor="text1" w:themeTint="A6"/>
        </w:rPr>
      </w:pPr>
      <w:r w:rsidRPr="00034811">
        <w:rPr>
          <w:b/>
          <w:bCs/>
          <w:color w:val="595959" w:themeColor="text1" w:themeTint="A6"/>
        </w:rPr>
        <w:t xml:space="preserve">Estructuras </w:t>
      </w:r>
      <w:r w:rsidR="00CF0EE4" w:rsidRPr="00034811">
        <w:rPr>
          <w:b/>
          <w:bCs/>
          <w:color w:val="595959" w:themeColor="text1" w:themeTint="A6"/>
        </w:rPr>
        <w:t>bajas</w:t>
      </w:r>
      <w:r w:rsidRPr="00034811">
        <w:rPr>
          <w:b/>
          <w:bCs/>
          <w:color w:val="595959" w:themeColor="text1" w:themeTint="A6"/>
        </w:rPr>
        <w:t>.</w:t>
      </w:r>
    </w:p>
    <w:p w14:paraId="69A744B1" w14:textId="3E89E0D2" w:rsidR="00384C55" w:rsidRPr="00384C55" w:rsidRDefault="00384C55" w:rsidP="00A76A1A">
      <w:pPr>
        <w:pStyle w:val="Normalamodificar"/>
        <w:rPr>
          <w:i w:val="0"/>
          <w:iCs/>
          <w:color w:val="595959" w:themeColor="text1" w:themeTint="A6"/>
        </w:rPr>
      </w:pPr>
      <w:r w:rsidRPr="00384C55">
        <w:rPr>
          <w:i w:val="0"/>
          <w:iCs/>
          <w:color w:val="595959" w:themeColor="text1" w:themeTint="A6"/>
        </w:rPr>
        <w:lastRenderedPageBreak/>
        <w:t>No aplica al proyecto.</w:t>
      </w:r>
    </w:p>
    <w:p w14:paraId="0380BD32" w14:textId="77777777" w:rsidR="00384C55" w:rsidRPr="00A76A1A" w:rsidRDefault="00384C55" w:rsidP="00A76A1A">
      <w:pPr>
        <w:pStyle w:val="Normalamodificar"/>
      </w:pPr>
    </w:p>
    <w:p w14:paraId="5E2A4AB5" w14:textId="00804FE4" w:rsidR="00DF05D0" w:rsidRPr="00BB74E0" w:rsidRDefault="00DF05D0" w:rsidP="00034811">
      <w:pPr>
        <w:pStyle w:val="Prrafodelista"/>
        <w:numPr>
          <w:ilvl w:val="0"/>
          <w:numId w:val="23"/>
        </w:numPr>
        <w:ind w:left="426" w:hanging="426"/>
        <w:rPr>
          <w:b/>
          <w:bCs/>
          <w:color w:val="595959" w:themeColor="text1" w:themeTint="A6"/>
        </w:rPr>
      </w:pPr>
      <w:proofErr w:type="gramStart"/>
      <w:r w:rsidRPr="00BB74E0">
        <w:rPr>
          <w:b/>
          <w:bCs/>
          <w:color w:val="595959" w:themeColor="text1" w:themeTint="A6"/>
        </w:rPr>
        <w:t>Obras civiles y estructuras a demoler</w:t>
      </w:r>
      <w:proofErr w:type="gramEnd"/>
      <w:r w:rsidRPr="00BB74E0">
        <w:rPr>
          <w:b/>
          <w:bCs/>
          <w:color w:val="595959" w:themeColor="text1" w:themeTint="A6"/>
        </w:rPr>
        <w:t xml:space="preserve"> o reutilizar.</w:t>
      </w:r>
    </w:p>
    <w:p w14:paraId="65C4D2A3" w14:textId="77777777" w:rsidR="00384C55" w:rsidRPr="00384C55" w:rsidRDefault="00384C55" w:rsidP="00384C55">
      <w:pPr>
        <w:pStyle w:val="Normalamodificar"/>
        <w:rPr>
          <w:i w:val="0"/>
          <w:iCs/>
          <w:color w:val="595959" w:themeColor="text1" w:themeTint="A6"/>
        </w:rPr>
      </w:pPr>
      <w:r w:rsidRPr="00384C55">
        <w:rPr>
          <w:i w:val="0"/>
          <w:iCs/>
          <w:color w:val="595959" w:themeColor="text1" w:themeTint="A6"/>
        </w:rPr>
        <w:t>No aplica al proyecto.</w:t>
      </w:r>
    </w:p>
    <w:p w14:paraId="526AC999" w14:textId="77777777" w:rsidR="00384C55" w:rsidRPr="00A76A1A" w:rsidRDefault="00384C55" w:rsidP="00A76A1A">
      <w:pPr>
        <w:pStyle w:val="Normalamodificar"/>
      </w:pPr>
    </w:p>
    <w:p w14:paraId="776270C5" w14:textId="72AFB611" w:rsidR="005D5BCF" w:rsidRPr="00BB74E0" w:rsidRDefault="00DF05D0" w:rsidP="00034811">
      <w:pPr>
        <w:pStyle w:val="Prrafodelista"/>
        <w:numPr>
          <w:ilvl w:val="0"/>
          <w:numId w:val="23"/>
        </w:numPr>
        <w:ind w:left="426" w:hanging="426"/>
        <w:rPr>
          <w:b/>
          <w:bCs/>
          <w:color w:val="595959" w:themeColor="text1" w:themeTint="A6"/>
        </w:rPr>
      </w:pPr>
      <w:r w:rsidRPr="00BB74E0">
        <w:rPr>
          <w:b/>
          <w:bCs/>
          <w:color w:val="595959" w:themeColor="text1" w:themeTint="A6"/>
        </w:rPr>
        <w:t>Aspectos civiles para salas</w:t>
      </w:r>
      <w:r w:rsidR="00AB7F34" w:rsidRPr="00BB74E0">
        <w:rPr>
          <w:b/>
          <w:bCs/>
          <w:color w:val="595959" w:themeColor="text1" w:themeTint="A6"/>
        </w:rPr>
        <w:t>.</w:t>
      </w:r>
    </w:p>
    <w:p w14:paraId="6DE47A7E" w14:textId="09FB8BD5" w:rsidR="00384C55" w:rsidRDefault="00384C55" w:rsidP="00A76A1A">
      <w:pPr>
        <w:pStyle w:val="Normalamodificar"/>
        <w:rPr>
          <w:i w:val="0"/>
          <w:iCs/>
          <w:color w:val="595959" w:themeColor="text1" w:themeTint="A6"/>
        </w:rPr>
      </w:pPr>
      <w:r w:rsidRPr="00384C55">
        <w:rPr>
          <w:i w:val="0"/>
          <w:iCs/>
          <w:color w:val="595959" w:themeColor="text1" w:themeTint="A6"/>
        </w:rPr>
        <w:t>No aplica al proyecto.</w:t>
      </w:r>
    </w:p>
    <w:p w14:paraId="5D8B4E7C" w14:textId="77777777" w:rsidR="00384C55" w:rsidRPr="00384C55" w:rsidRDefault="00384C55" w:rsidP="00A76A1A">
      <w:pPr>
        <w:pStyle w:val="Normalamodificar"/>
        <w:rPr>
          <w:i w:val="0"/>
          <w:iCs/>
          <w:color w:val="595959" w:themeColor="text1" w:themeTint="A6"/>
        </w:rPr>
      </w:pPr>
    </w:p>
    <w:p w14:paraId="1E81F784" w14:textId="30698B47" w:rsidR="00384C55" w:rsidRPr="00BB74E0" w:rsidRDefault="00121358" w:rsidP="00034811">
      <w:pPr>
        <w:pStyle w:val="Prrafodelista"/>
        <w:numPr>
          <w:ilvl w:val="0"/>
          <w:numId w:val="23"/>
        </w:numPr>
        <w:ind w:left="426" w:hanging="426"/>
        <w:rPr>
          <w:b/>
          <w:bCs/>
          <w:color w:val="595959" w:themeColor="text1" w:themeTint="A6"/>
        </w:rPr>
      </w:pPr>
      <w:r w:rsidRPr="00BB74E0">
        <w:rPr>
          <w:b/>
          <w:bCs/>
          <w:color w:val="595959" w:themeColor="text1" w:themeTint="A6"/>
        </w:rPr>
        <w:t>N</w:t>
      </w:r>
      <w:r w:rsidR="00DF05D0" w:rsidRPr="00BB74E0">
        <w:rPr>
          <w:b/>
          <w:bCs/>
          <w:color w:val="595959" w:themeColor="text1" w:themeTint="A6"/>
        </w:rPr>
        <w:t>uevos cruces de línea</w:t>
      </w:r>
      <w:r w:rsidR="00B344B8" w:rsidRPr="00BB74E0">
        <w:rPr>
          <w:b/>
          <w:bCs/>
          <w:color w:val="595959" w:themeColor="text1" w:themeTint="A6"/>
        </w:rPr>
        <w:t>.</w:t>
      </w:r>
      <w:r w:rsidR="00DF05D0" w:rsidRPr="00BB74E0">
        <w:rPr>
          <w:b/>
          <w:bCs/>
          <w:color w:val="595959" w:themeColor="text1" w:themeTint="A6"/>
        </w:rPr>
        <w:t xml:space="preserve"> </w:t>
      </w:r>
    </w:p>
    <w:p w14:paraId="03BAB437" w14:textId="77777777" w:rsidR="00384C55" w:rsidRPr="00384C55" w:rsidRDefault="00384C55" w:rsidP="00384C55">
      <w:pPr>
        <w:pStyle w:val="Normalamodificar"/>
        <w:rPr>
          <w:i w:val="0"/>
          <w:iCs/>
          <w:color w:val="595959" w:themeColor="text1" w:themeTint="A6"/>
        </w:rPr>
      </w:pPr>
      <w:r w:rsidRPr="00384C55">
        <w:rPr>
          <w:i w:val="0"/>
          <w:iCs/>
          <w:color w:val="595959" w:themeColor="text1" w:themeTint="A6"/>
        </w:rPr>
        <w:t>No aplica al proyecto.</w:t>
      </w:r>
    </w:p>
    <w:p w14:paraId="7B8E893B" w14:textId="77777777" w:rsidR="00384C55" w:rsidRPr="00A76A1A" w:rsidRDefault="00384C55" w:rsidP="00A76A1A">
      <w:pPr>
        <w:pStyle w:val="Normalamodificar"/>
      </w:pPr>
    </w:p>
    <w:p w14:paraId="4C6EABB8" w14:textId="484848E8" w:rsidR="000473AF" w:rsidRPr="00BB74E0" w:rsidRDefault="000473AF" w:rsidP="00034811">
      <w:pPr>
        <w:pStyle w:val="Prrafodelista"/>
        <w:numPr>
          <w:ilvl w:val="0"/>
          <w:numId w:val="23"/>
        </w:numPr>
        <w:ind w:left="426" w:hanging="426"/>
        <w:rPr>
          <w:b/>
          <w:bCs/>
          <w:color w:val="595959" w:themeColor="text1" w:themeTint="A6"/>
        </w:rPr>
      </w:pPr>
      <w:r w:rsidRPr="00BB74E0">
        <w:rPr>
          <w:b/>
          <w:bCs/>
          <w:color w:val="595959" w:themeColor="text1" w:themeTint="A6"/>
        </w:rPr>
        <w:t>Foso de recolector y separador de aceite</w:t>
      </w:r>
      <w:r w:rsidR="00AB7F34" w:rsidRPr="00BB74E0">
        <w:rPr>
          <w:b/>
          <w:bCs/>
          <w:color w:val="595959" w:themeColor="text1" w:themeTint="A6"/>
        </w:rPr>
        <w:t>.</w:t>
      </w:r>
    </w:p>
    <w:p w14:paraId="10FB1892" w14:textId="09517DF8" w:rsidR="00384C55" w:rsidRPr="00384C55" w:rsidRDefault="00384C55" w:rsidP="00A76A1A">
      <w:pPr>
        <w:pStyle w:val="Normalamodificar"/>
        <w:rPr>
          <w:i w:val="0"/>
          <w:iCs/>
          <w:color w:val="595959" w:themeColor="text1" w:themeTint="A6"/>
        </w:rPr>
      </w:pPr>
      <w:r w:rsidRPr="00384C55">
        <w:rPr>
          <w:i w:val="0"/>
          <w:iCs/>
          <w:color w:val="595959" w:themeColor="text1" w:themeTint="A6"/>
        </w:rPr>
        <w:t>No aplica al proyecto.</w:t>
      </w:r>
    </w:p>
    <w:p w14:paraId="3A322B56" w14:textId="77777777" w:rsidR="00384C55" w:rsidRPr="00A76A1A" w:rsidRDefault="00384C55" w:rsidP="00A76A1A">
      <w:pPr>
        <w:pStyle w:val="Normalamodificar"/>
      </w:pPr>
    </w:p>
    <w:p w14:paraId="291FC925" w14:textId="4E9514B5" w:rsidR="00875328" w:rsidRPr="00BB74E0" w:rsidRDefault="00121358" w:rsidP="00034811">
      <w:pPr>
        <w:pStyle w:val="Prrafodelista"/>
        <w:numPr>
          <w:ilvl w:val="0"/>
          <w:numId w:val="23"/>
        </w:numPr>
        <w:ind w:left="426" w:hanging="426"/>
        <w:rPr>
          <w:b/>
          <w:bCs/>
          <w:color w:val="595959" w:themeColor="text1" w:themeTint="A6"/>
        </w:rPr>
      </w:pPr>
      <w:r w:rsidRPr="00BB74E0">
        <w:rPr>
          <w:b/>
          <w:bCs/>
          <w:color w:val="595959" w:themeColor="text1" w:themeTint="A6"/>
        </w:rPr>
        <w:t>M</w:t>
      </w:r>
      <w:r w:rsidR="00DF05D0" w:rsidRPr="00BB74E0">
        <w:rPr>
          <w:b/>
          <w:bCs/>
          <w:color w:val="595959" w:themeColor="text1" w:themeTint="A6"/>
        </w:rPr>
        <w:t>uros cortafuegos</w:t>
      </w:r>
      <w:r w:rsidR="00AB7F34" w:rsidRPr="00BB74E0">
        <w:rPr>
          <w:b/>
          <w:bCs/>
          <w:color w:val="595959" w:themeColor="text1" w:themeTint="A6"/>
        </w:rPr>
        <w:t>.</w:t>
      </w:r>
      <w:r w:rsidRPr="00BB74E0">
        <w:rPr>
          <w:b/>
          <w:bCs/>
          <w:color w:val="595959" w:themeColor="text1" w:themeTint="A6"/>
        </w:rPr>
        <w:t xml:space="preserve"> </w:t>
      </w:r>
    </w:p>
    <w:p w14:paraId="68CB1216" w14:textId="77777777" w:rsidR="00384C55" w:rsidRPr="00384C55" w:rsidRDefault="00384C55" w:rsidP="00384C55">
      <w:pPr>
        <w:pStyle w:val="Normalamodificar"/>
        <w:rPr>
          <w:i w:val="0"/>
          <w:iCs/>
          <w:color w:val="595959" w:themeColor="text1" w:themeTint="A6"/>
        </w:rPr>
      </w:pPr>
      <w:r w:rsidRPr="00384C55">
        <w:rPr>
          <w:i w:val="0"/>
          <w:iCs/>
          <w:color w:val="595959" w:themeColor="text1" w:themeTint="A6"/>
        </w:rPr>
        <w:t>No aplica al proyecto.</w:t>
      </w:r>
    </w:p>
    <w:p w14:paraId="5BF533A4" w14:textId="77777777" w:rsidR="00384C55" w:rsidRPr="00A76A1A" w:rsidRDefault="00384C55" w:rsidP="00A76A1A">
      <w:pPr>
        <w:pStyle w:val="Normalamodificar"/>
      </w:pPr>
    </w:p>
    <w:p w14:paraId="18EDEEC7" w14:textId="7382AF29" w:rsidR="00DF05D0" w:rsidRPr="00BB74E0" w:rsidRDefault="00875328" w:rsidP="00034811">
      <w:pPr>
        <w:pStyle w:val="Prrafodelista"/>
        <w:numPr>
          <w:ilvl w:val="0"/>
          <w:numId w:val="23"/>
        </w:numPr>
        <w:ind w:left="426" w:hanging="426"/>
        <w:rPr>
          <w:b/>
          <w:bCs/>
          <w:color w:val="595959" w:themeColor="text1" w:themeTint="A6"/>
        </w:rPr>
      </w:pPr>
      <w:r w:rsidRPr="00BB74E0">
        <w:rPr>
          <w:b/>
          <w:bCs/>
          <w:color w:val="595959" w:themeColor="text1" w:themeTint="A6"/>
        </w:rPr>
        <w:t>P</w:t>
      </w:r>
      <w:r w:rsidR="00121358" w:rsidRPr="00BB74E0">
        <w:rPr>
          <w:b/>
          <w:bCs/>
          <w:color w:val="595959" w:themeColor="text1" w:themeTint="A6"/>
        </w:rPr>
        <w:t>antallas acústicas</w:t>
      </w:r>
      <w:r w:rsidR="00DF05D0" w:rsidRPr="00BB74E0">
        <w:rPr>
          <w:b/>
          <w:bCs/>
          <w:color w:val="595959" w:themeColor="text1" w:themeTint="A6"/>
        </w:rPr>
        <w:t>.</w:t>
      </w:r>
    </w:p>
    <w:p w14:paraId="594A03DF" w14:textId="77777777" w:rsidR="00384C55" w:rsidRPr="0096457B" w:rsidRDefault="00384C55" w:rsidP="00384C55">
      <w:pPr>
        <w:pStyle w:val="Normalamodificar"/>
        <w:rPr>
          <w:i w:val="0"/>
          <w:iCs/>
          <w:color w:val="595959" w:themeColor="text1" w:themeTint="A6"/>
        </w:rPr>
      </w:pPr>
      <w:r w:rsidRPr="0096457B">
        <w:rPr>
          <w:i w:val="0"/>
          <w:iCs/>
          <w:color w:val="595959" w:themeColor="text1" w:themeTint="A6"/>
        </w:rPr>
        <w:t>No se considera para el alcance de la obra la utilización de pantallas acústicas. De igual forma, será parte del alcance del ADJUDICATARIO realizar las verificaciones correspondientes.</w:t>
      </w:r>
    </w:p>
    <w:p w14:paraId="3AD35AAA" w14:textId="77777777" w:rsidR="00384C55" w:rsidRDefault="00384C55" w:rsidP="00A76A1A">
      <w:pPr>
        <w:pStyle w:val="Normalamodificar"/>
      </w:pPr>
    </w:p>
    <w:p w14:paraId="65E5AEEC" w14:textId="6CFE6DCC" w:rsidR="00462D89" w:rsidRPr="00BB74E0" w:rsidRDefault="00462D89" w:rsidP="00034811">
      <w:pPr>
        <w:pStyle w:val="Prrafodelista"/>
        <w:numPr>
          <w:ilvl w:val="0"/>
          <w:numId w:val="23"/>
        </w:numPr>
        <w:ind w:left="426" w:hanging="426"/>
        <w:rPr>
          <w:b/>
          <w:bCs/>
          <w:color w:val="595959" w:themeColor="text1" w:themeTint="A6"/>
        </w:rPr>
      </w:pPr>
      <w:r w:rsidRPr="00BB74E0">
        <w:rPr>
          <w:b/>
          <w:bCs/>
          <w:color w:val="595959" w:themeColor="text1" w:themeTint="A6"/>
        </w:rPr>
        <w:t>Otros.</w:t>
      </w:r>
    </w:p>
    <w:p w14:paraId="79C85058" w14:textId="77777777" w:rsidR="00034811" w:rsidRPr="00384C55" w:rsidRDefault="00034811" w:rsidP="00034811">
      <w:pPr>
        <w:pStyle w:val="Normalamodificar"/>
        <w:rPr>
          <w:i w:val="0"/>
          <w:iCs/>
          <w:color w:val="595959" w:themeColor="text1" w:themeTint="A6"/>
        </w:rPr>
      </w:pPr>
      <w:r w:rsidRPr="00384C55">
        <w:rPr>
          <w:i w:val="0"/>
          <w:iCs/>
          <w:color w:val="595959" w:themeColor="text1" w:themeTint="A6"/>
        </w:rPr>
        <w:t>No aplica al proyecto.</w:t>
      </w:r>
    </w:p>
    <w:p w14:paraId="17415D35" w14:textId="77777777" w:rsidR="00034811" w:rsidRPr="00A76A1A" w:rsidRDefault="00034811" w:rsidP="00462D89">
      <w:pPr>
        <w:pStyle w:val="Normalamodificar"/>
      </w:pPr>
    </w:p>
    <w:p w14:paraId="45DCA5A2" w14:textId="5A73088F" w:rsidR="00A76A1A" w:rsidRPr="00E963F9" w:rsidRDefault="00E963F9" w:rsidP="00E963F9">
      <w:pPr>
        <w:pStyle w:val="Ttulo3"/>
      </w:pPr>
      <w:r>
        <w:lastRenderedPageBreak/>
        <w:t>I</w:t>
      </w:r>
      <w:r w:rsidRPr="00E963F9">
        <w:t xml:space="preserve">nterferencias </w:t>
      </w:r>
      <w:r>
        <w:t>P</w:t>
      </w:r>
      <w:r w:rsidRPr="00E963F9">
        <w:t>revistas</w:t>
      </w:r>
    </w:p>
    <w:p w14:paraId="58A39C76" w14:textId="77777777" w:rsidR="00384C55" w:rsidRPr="0096457B" w:rsidRDefault="00384C55" w:rsidP="00384C55">
      <w:pPr>
        <w:pStyle w:val="Normalamodificar"/>
        <w:rPr>
          <w:i w:val="0"/>
          <w:iCs/>
          <w:color w:val="595959" w:themeColor="text1" w:themeTint="A6"/>
        </w:rPr>
      </w:pPr>
      <w:r w:rsidRPr="0096457B">
        <w:rPr>
          <w:i w:val="0"/>
          <w:iCs/>
          <w:color w:val="595959" w:themeColor="text1" w:themeTint="A6"/>
        </w:rPr>
        <w:t>No se observan interferencias para el desarrollo del proyecto.</w:t>
      </w:r>
    </w:p>
    <w:p w14:paraId="004B108D" w14:textId="77777777" w:rsidR="00E62C00" w:rsidRPr="00133AB9" w:rsidRDefault="00E62C00" w:rsidP="00683BEC">
      <w:pPr>
        <w:rPr>
          <w:i/>
          <w:iCs/>
          <w:highlight w:val="yellow"/>
        </w:rPr>
      </w:pPr>
    </w:p>
    <w:p w14:paraId="7EF17B3D" w14:textId="5B62916E" w:rsidR="00893C93" w:rsidRPr="00133AB9" w:rsidRDefault="00C36599" w:rsidP="00893C93">
      <w:pPr>
        <w:pStyle w:val="Ttulo1"/>
      </w:pPr>
      <w:bookmarkStart w:id="181" w:name="_Toc78194116"/>
      <w:bookmarkStart w:id="182" w:name="_Toc103293314"/>
      <w:bookmarkStart w:id="183" w:name="_Toc103871769"/>
      <w:bookmarkStart w:id="184" w:name="_Toc201252248"/>
      <w:bookmarkEnd w:id="94"/>
      <w:r w:rsidRPr="00133AB9">
        <w:rPr>
          <w:caps w:val="0"/>
        </w:rPr>
        <w:lastRenderedPageBreak/>
        <w:t>RESTRICCIONES OPERACIONALES, ESTACIONALES Y CONSTRUCTIVAS</w:t>
      </w:r>
      <w:bookmarkEnd w:id="181"/>
      <w:bookmarkEnd w:id="182"/>
      <w:bookmarkEnd w:id="183"/>
      <w:bookmarkEnd w:id="184"/>
    </w:p>
    <w:p w14:paraId="234856BB" w14:textId="692050F4" w:rsidR="004B189E" w:rsidRPr="004B189E" w:rsidRDefault="004B189E" w:rsidP="004B189E">
      <w:pPr>
        <w:tabs>
          <w:tab w:val="left" w:pos="2127"/>
        </w:tabs>
        <w:autoSpaceDE w:val="0"/>
        <w:autoSpaceDN w:val="0"/>
        <w:adjustRightInd w:val="0"/>
      </w:pPr>
      <w:bookmarkStart w:id="185" w:name="_Toc78194117"/>
      <w:bookmarkStart w:id="186" w:name="_Toc103293315"/>
      <w:bookmarkStart w:id="187" w:name="_Toc103871770"/>
      <w:r w:rsidRPr="004B189E">
        <w:t>En general a continuación, se encuentra toda la información relacionada a aspectos que debe considerar el Adjudicatario de la OA, para la etapa de ejecución del proyecto:</w:t>
      </w:r>
    </w:p>
    <w:p w14:paraId="4CE8E350" w14:textId="77777777" w:rsidR="004B189E" w:rsidRPr="004B189E" w:rsidRDefault="004B189E" w:rsidP="0012345B">
      <w:pPr>
        <w:pStyle w:val="Ttulo2"/>
      </w:pPr>
      <w:bookmarkStart w:id="188" w:name="_Toc201252249"/>
      <w:r w:rsidRPr="004B189E">
        <w:t>Restricciones Operacionales y/o Estacionales, por zona de interés</w:t>
      </w:r>
      <w:bookmarkEnd w:id="188"/>
    </w:p>
    <w:p w14:paraId="698BBD92" w14:textId="77777777" w:rsidR="00DB527D" w:rsidRPr="001F583C" w:rsidRDefault="00DB527D" w:rsidP="00034811">
      <w:pPr>
        <w:pStyle w:val="Prrafodelista"/>
        <w:numPr>
          <w:ilvl w:val="0"/>
          <w:numId w:val="14"/>
        </w:numPr>
        <w:ind w:left="426" w:hanging="426"/>
        <w:rPr>
          <w:rFonts w:eastAsia="Calibri Light"/>
          <w:color w:val="595959" w:themeColor="text1" w:themeTint="A6"/>
        </w:rPr>
      </w:pPr>
      <w:r w:rsidRPr="001F583C">
        <w:rPr>
          <w:rFonts w:eastAsia="Calibri Light"/>
          <w:color w:val="595959" w:themeColor="text1" w:themeTint="A6"/>
        </w:rPr>
        <w:t>Se debe considerar las distancias de seguridad con las instalaciones existentes. Operacionalmente la obra no considera mayores intervenciones en lo existente.</w:t>
      </w:r>
    </w:p>
    <w:p w14:paraId="71457AD2" w14:textId="66035C24" w:rsidR="00DB527D" w:rsidRDefault="00DB527D" w:rsidP="00034811">
      <w:pPr>
        <w:pStyle w:val="Prrafodelista"/>
        <w:numPr>
          <w:ilvl w:val="0"/>
          <w:numId w:val="14"/>
        </w:numPr>
        <w:ind w:left="426" w:hanging="426"/>
        <w:rPr>
          <w:rFonts w:eastAsia="Calibri Light"/>
          <w:color w:val="595959" w:themeColor="text1" w:themeTint="A6"/>
        </w:rPr>
      </w:pPr>
      <w:r w:rsidRPr="00DB527D">
        <w:rPr>
          <w:rFonts w:eastAsia="Calibri Light"/>
          <w:color w:val="595959" w:themeColor="text1" w:themeTint="A6"/>
        </w:rPr>
        <w:t xml:space="preserve">Se debe coordinar con CGE </w:t>
      </w:r>
      <w:proofErr w:type="spellStart"/>
      <w:r w:rsidRPr="00DB527D">
        <w:rPr>
          <w:rFonts w:eastAsia="Calibri Light"/>
          <w:color w:val="595959" w:themeColor="text1" w:themeTint="A6"/>
        </w:rPr>
        <w:t>Dx</w:t>
      </w:r>
      <w:proofErr w:type="spellEnd"/>
      <w:r w:rsidRPr="00DB527D">
        <w:rPr>
          <w:rFonts w:eastAsia="Calibri Light"/>
          <w:color w:val="595959" w:themeColor="text1" w:themeTint="A6"/>
        </w:rPr>
        <w:t xml:space="preserve"> transferir los consumos asociados a la barra MT de la subestación</w:t>
      </w:r>
      <w:r>
        <w:rPr>
          <w:rFonts w:eastAsia="Calibri Light"/>
          <w:color w:val="595959" w:themeColor="text1" w:themeTint="A6"/>
        </w:rPr>
        <w:t xml:space="preserve"> en caso de requerir desconexión</w:t>
      </w:r>
      <w:r w:rsidRPr="00DB527D">
        <w:rPr>
          <w:rFonts w:eastAsia="Calibri Light"/>
          <w:color w:val="595959" w:themeColor="text1" w:themeTint="A6"/>
        </w:rPr>
        <w:t xml:space="preserve">. En la etapa de </w:t>
      </w:r>
      <w:r>
        <w:rPr>
          <w:rFonts w:eastAsia="Calibri Light"/>
          <w:color w:val="595959" w:themeColor="text1" w:themeTint="A6"/>
        </w:rPr>
        <w:t>conexión de la ampliación</w:t>
      </w:r>
      <w:r w:rsidRPr="00DB527D">
        <w:rPr>
          <w:rFonts w:eastAsia="Calibri Light"/>
          <w:color w:val="595959" w:themeColor="text1" w:themeTint="A6"/>
        </w:rPr>
        <w:t>, se debe considerar personal de LLVV para intervenir barra 66kV si es que CGE Tx no puede entregar la línea desconectada.</w:t>
      </w:r>
    </w:p>
    <w:p w14:paraId="4AAA36AC" w14:textId="6583A95F" w:rsidR="00DB527D" w:rsidRDefault="00DB527D" w:rsidP="00034811">
      <w:pPr>
        <w:pStyle w:val="Prrafodelista"/>
        <w:numPr>
          <w:ilvl w:val="0"/>
          <w:numId w:val="14"/>
        </w:numPr>
        <w:ind w:left="426" w:hanging="426"/>
        <w:rPr>
          <w:rFonts w:eastAsia="Calibri Light"/>
          <w:color w:val="595959" w:themeColor="text1" w:themeTint="A6"/>
        </w:rPr>
      </w:pPr>
      <w:r w:rsidRPr="00DB527D">
        <w:rPr>
          <w:rFonts w:eastAsia="Calibri Light"/>
          <w:color w:val="595959" w:themeColor="text1" w:themeTint="A6"/>
        </w:rPr>
        <w:t>Las restricciones no pasan por un tema de ubicación geográfica. Sin embargo, si se requiere realizar desconexiones, se debe considerar meses del año que no coincidan con la demanda alta de verano (diciembre a marzo)</w:t>
      </w:r>
      <w:r>
        <w:rPr>
          <w:rFonts w:eastAsia="Calibri Light"/>
          <w:color w:val="595959" w:themeColor="text1" w:themeTint="A6"/>
        </w:rPr>
        <w:t>.</w:t>
      </w:r>
    </w:p>
    <w:p w14:paraId="36891ECB" w14:textId="070597FA" w:rsidR="00DB527D" w:rsidRDefault="00DB527D" w:rsidP="00034811">
      <w:pPr>
        <w:pStyle w:val="Prrafodelista"/>
        <w:numPr>
          <w:ilvl w:val="0"/>
          <w:numId w:val="14"/>
        </w:numPr>
        <w:ind w:left="426" w:hanging="426"/>
        <w:rPr>
          <w:rFonts w:eastAsia="Calibri Light"/>
          <w:color w:val="595959" w:themeColor="text1" w:themeTint="A6"/>
        </w:rPr>
      </w:pPr>
      <w:r w:rsidRPr="001B3A60">
        <w:rPr>
          <w:rFonts w:eastAsia="Calibri Light"/>
          <w:color w:val="595959" w:themeColor="text1" w:themeTint="A6"/>
        </w:rPr>
        <w:t>Solo clientes regulados y libres en barras de la subestación</w:t>
      </w:r>
      <w:r>
        <w:rPr>
          <w:rFonts w:eastAsia="Calibri Light"/>
          <w:color w:val="595959" w:themeColor="text1" w:themeTint="A6"/>
        </w:rPr>
        <w:t>.</w:t>
      </w:r>
    </w:p>
    <w:p w14:paraId="44D61F82" w14:textId="77777777" w:rsidR="00DB527D" w:rsidRDefault="00DB527D" w:rsidP="00034811">
      <w:pPr>
        <w:pStyle w:val="Prrafodelista"/>
        <w:numPr>
          <w:ilvl w:val="0"/>
          <w:numId w:val="14"/>
        </w:numPr>
        <w:ind w:left="426" w:hanging="426"/>
        <w:rPr>
          <w:rFonts w:eastAsia="Calibri Light"/>
          <w:color w:val="595959" w:themeColor="text1" w:themeTint="A6"/>
        </w:rPr>
      </w:pPr>
      <w:r w:rsidRPr="00DB527D">
        <w:rPr>
          <w:rFonts w:eastAsia="Calibri Light"/>
          <w:color w:val="595959" w:themeColor="text1" w:themeTint="A6"/>
        </w:rPr>
        <w:t xml:space="preserve">Los respaldos de clientes son factibles a través de la red MT de CGE </w:t>
      </w:r>
      <w:proofErr w:type="spellStart"/>
      <w:r w:rsidRPr="00DB527D">
        <w:rPr>
          <w:rFonts w:eastAsia="Calibri Light"/>
          <w:color w:val="595959" w:themeColor="text1" w:themeTint="A6"/>
        </w:rPr>
        <w:t>Dx</w:t>
      </w:r>
      <w:proofErr w:type="spellEnd"/>
      <w:r w:rsidRPr="00DB527D">
        <w:rPr>
          <w:rFonts w:eastAsia="Calibri Light"/>
          <w:color w:val="595959" w:themeColor="text1" w:themeTint="A6"/>
        </w:rPr>
        <w:t xml:space="preserve"> durante los fines de semana.</w:t>
      </w:r>
    </w:p>
    <w:p w14:paraId="53585D24" w14:textId="1EC3490C" w:rsidR="00DB527D" w:rsidRPr="001F583C" w:rsidRDefault="00DB527D" w:rsidP="00034811">
      <w:pPr>
        <w:pStyle w:val="Prrafodelista"/>
        <w:numPr>
          <w:ilvl w:val="0"/>
          <w:numId w:val="14"/>
        </w:numPr>
        <w:ind w:left="426" w:hanging="426"/>
        <w:rPr>
          <w:rFonts w:eastAsia="Calibri Light"/>
          <w:color w:val="595959" w:themeColor="text1" w:themeTint="A6"/>
        </w:rPr>
      </w:pPr>
      <w:r w:rsidRPr="001F583C">
        <w:rPr>
          <w:rFonts w:eastAsia="Calibri Light"/>
          <w:color w:val="595959" w:themeColor="text1" w:themeTint="A6"/>
        </w:rPr>
        <w:t>Los trabajos de mantenimiento de instalaciones existentes no interfieren con ampliación.</w:t>
      </w:r>
    </w:p>
    <w:p w14:paraId="7FFA04D7" w14:textId="77777777" w:rsidR="00DB527D" w:rsidRDefault="00DB527D" w:rsidP="00034811">
      <w:pPr>
        <w:pStyle w:val="Prrafodelista"/>
        <w:numPr>
          <w:ilvl w:val="0"/>
          <w:numId w:val="14"/>
        </w:numPr>
        <w:ind w:left="426" w:hanging="426"/>
        <w:rPr>
          <w:rFonts w:eastAsia="Calibri Light"/>
          <w:color w:val="595959" w:themeColor="text1" w:themeTint="A6"/>
        </w:rPr>
      </w:pPr>
      <w:r w:rsidRPr="001F583C">
        <w:rPr>
          <w:rFonts w:eastAsia="Calibri Light"/>
          <w:color w:val="595959" w:themeColor="text1" w:themeTint="A6"/>
        </w:rPr>
        <w:t xml:space="preserve">Se puede coordinar la ejecución de maniobras con personal </w:t>
      </w:r>
      <w:proofErr w:type="spellStart"/>
      <w:r w:rsidRPr="001F583C">
        <w:rPr>
          <w:rFonts w:eastAsia="Calibri Light"/>
          <w:color w:val="595959" w:themeColor="text1" w:themeTint="A6"/>
        </w:rPr>
        <w:t>MTx</w:t>
      </w:r>
      <w:proofErr w:type="spellEnd"/>
      <w:r w:rsidRPr="001F583C">
        <w:rPr>
          <w:rFonts w:eastAsia="Calibri Light"/>
          <w:color w:val="595959" w:themeColor="text1" w:themeTint="A6"/>
        </w:rPr>
        <w:t xml:space="preserve"> previo aviso dentro de plazos establecidos, las maniobras se ejecutan solo sobre equipos existentes y en operación.</w:t>
      </w:r>
    </w:p>
    <w:p w14:paraId="3598B959" w14:textId="2E246DBD" w:rsidR="00DB527D" w:rsidRPr="009431A2" w:rsidRDefault="00DB527D" w:rsidP="00034811">
      <w:pPr>
        <w:pStyle w:val="Prrafodelista"/>
        <w:numPr>
          <w:ilvl w:val="0"/>
          <w:numId w:val="14"/>
        </w:numPr>
        <w:ind w:left="426" w:hanging="426"/>
        <w:rPr>
          <w:rFonts w:eastAsia="Calibri Light"/>
          <w:color w:val="595959" w:themeColor="text1" w:themeTint="A6"/>
        </w:rPr>
      </w:pPr>
      <w:r w:rsidRPr="009431A2">
        <w:rPr>
          <w:rFonts w:eastAsia="Calibri Light"/>
          <w:color w:val="595959" w:themeColor="text1" w:themeTint="A6"/>
        </w:rPr>
        <w:t xml:space="preserve">Las coordinaciones y solicitudes se deben regir por el Reglamento de Operación </w:t>
      </w:r>
      <w:r w:rsidR="00834D28" w:rsidRPr="009431A2">
        <w:rPr>
          <w:rFonts w:eastAsia="Calibri Light"/>
          <w:color w:val="595959" w:themeColor="text1" w:themeTint="A6"/>
        </w:rPr>
        <w:t>Transmisión</w:t>
      </w:r>
      <w:r w:rsidRPr="009431A2">
        <w:rPr>
          <w:rFonts w:eastAsia="Calibri Light"/>
          <w:color w:val="595959" w:themeColor="text1" w:themeTint="A6"/>
        </w:rPr>
        <w:t xml:space="preserve"> y respetando los plazos mínimos para tramites de SODI o PT con SAESA y el Coordinador Eléctrico para la ejecución de trabajos.</w:t>
      </w:r>
    </w:p>
    <w:p w14:paraId="3F0B4DF2" w14:textId="672265B7" w:rsidR="00DB527D" w:rsidRDefault="00DB527D" w:rsidP="00034811">
      <w:pPr>
        <w:numPr>
          <w:ilvl w:val="0"/>
          <w:numId w:val="14"/>
        </w:numPr>
        <w:ind w:left="426" w:hanging="426"/>
        <w:contextualSpacing/>
      </w:pPr>
      <w:r w:rsidRPr="001F583C">
        <w:t>Horarios de Trabajo</w:t>
      </w:r>
      <w:r>
        <w:t>:</w:t>
      </w:r>
      <w:r w:rsidRPr="001F583C">
        <w:t xml:space="preserve"> </w:t>
      </w:r>
      <w:proofErr w:type="gramStart"/>
      <w:r w:rsidRPr="001F583C">
        <w:t>Lunes</w:t>
      </w:r>
      <w:proofErr w:type="gramEnd"/>
      <w:r w:rsidRPr="001F583C">
        <w:t xml:space="preserve"> a domingo de 8:00 a 18:00 horas (Zona Urbana)</w:t>
      </w:r>
      <w:r w:rsidR="004E7474">
        <w:t>.</w:t>
      </w:r>
    </w:p>
    <w:p w14:paraId="2FBA02C0" w14:textId="77777777" w:rsidR="00DB527D" w:rsidRDefault="00DB527D" w:rsidP="00034811">
      <w:pPr>
        <w:numPr>
          <w:ilvl w:val="0"/>
          <w:numId w:val="14"/>
        </w:numPr>
        <w:ind w:left="426" w:hanging="426"/>
        <w:contextualSpacing/>
      </w:pPr>
      <w:r w:rsidRPr="001B3A60">
        <w:t>No hay restricción, en casos especiales se puede coordinar otros horarios.</w:t>
      </w:r>
    </w:p>
    <w:p w14:paraId="0E083E52" w14:textId="77777777" w:rsidR="00DB527D" w:rsidRDefault="00DB527D" w:rsidP="00034811">
      <w:pPr>
        <w:numPr>
          <w:ilvl w:val="0"/>
          <w:numId w:val="14"/>
        </w:numPr>
        <w:ind w:left="426" w:hanging="426"/>
        <w:contextualSpacing/>
      </w:pPr>
      <w:r w:rsidRPr="001B3A60">
        <w:t xml:space="preserve">Existe alternativa </w:t>
      </w:r>
      <w:r>
        <w:t xml:space="preserve">de respaldo </w:t>
      </w:r>
      <w:r w:rsidRPr="001B3A60">
        <w:t>vía reconfiguración en MT con otras SSEE existentes</w:t>
      </w:r>
      <w:r>
        <w:t xml:space="preserve"> e</w:t>
      </w:r>
      <w:r w:rsidRPr="001B3A60">
        <w:t>n periodos y horarios de demanda baja</w:t>
      </w:r>
      <w:r>
        <w:t>. En horarios diferentes, queda s</w:t>
      </w:r>
      <w:r w:rsidRPr="001B3A60">
        <w:t>ujeto a la realización de estudios de demanda.</w:t>
      </w:r>
    </w:p>
    <w:p w14:paraId="4EAB268E" w14:textId="77777777" w:rsidR="00DB527D" w:rsidRDefault="00DB527D" w:rsidP="00DB527D">
      <w:pPr>
        <w:contextualSpacing/>
      </w:pPr>
    </w:p>
    <w:p w14:paraId="656BCA3D" w14:textId="77777777" w:rsidR="004B189E" w:rsidRPr="004B189E" w:rsidRDefault="004B189E" w:rsidP="0012345B">
      <w:pPr>
        <w:pStyle w:val="Ttulo2"/>
      </w:pPr>
      <w:bookmarkStart w:id="189" w:name="_Toc201252250"/>
      <w:r w:rsidRPr="004B189E">
        <w:t>Obras Provisorias</w:t>
      </w:r>
      <w:bookmarkEnd w:id="189"/>
    </w:p>
    <w:p w14:paraId="748A2083" w14:textId="357CB288" w:rsidR="004B189E" w:rsidRPr="007F47E9" w:rsidRDefault="007F47E9" w:rsidP="007F47E9">
      <w:pPr>
        <w:pStyle w:val="Normalamodificar"/>
        <w:rPr>
          <w:rFonts w:eastAsia="Calibri Light"/>
          <w:i w:val="0"/>
          <w:iCs/>
          <w:color w:val="595959" w:themeColor="text1" w:themeTint="A6"/>
        </w:rPr>
      </w:pPr>
      <w:r w:rsidRPr="007F47E9">
        <w:rPr>
          <w:i w:val="0"/>
          <w:iCs/>
          <w:color w:val="595959" w:themeColor="text1" w:themeTint="A6"/>
        </w:rPr>
        <w:t>No se consideran obras provisorias.</w:t>
      </w:r>
    </w:p>
    <w:p w14:paraId="2874B51E" w14:textId="28454BB3" w:rsidR="004B189E" w:rsidRPr="00A76A1A" w:rsidRDefault="00A76A1A" w:rsidP="004B189E">
      <w:pPr>
        <w:rPr>
          <w:b/>
          <w:bCs/>
        </w:rPr>
      </w:pPr>
      <w:r w:rsidRPr="00A76A1A">
        <w:rPr>
          <w:b/>
          <w:bCs/>
        </w:rPr>
        <w:lastRenderedPageBreak/>
        <w:t>Debe tener presente que i</w:t>
      </w:r>
      <w:r w:rsidR="004B189E" w:rsidRPr="00A76A1A">
        <w:rPr>
          <w:b/>
          <w:bCs/>
        </w:rPr>
        <w:t xml:space="preserve">ndependientemente de las restricciones operacionales informadas por el </w:t>
      </w:r>
      <w:r w:rsidRPr="00A76A1A">
        <w:rPr>
          <w:b/>
          <w:bCs/>
        </w:rPr>
        <w:t>P</w:t>
      </w:r>
      <w:r w:rsidR="004B189E" w:rsidRPr="00A76A1A">
        <w:rPr>
          <w:b/>
          <w:bCs/>
        </w:rPr>
        <w:t xml:space="preserve">ropietario, será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009E074B">
        <w:rPr>
          <w:b/>
          <w:bCs/>
        </w:rPr>
        <w:t>autorizados</w:t>
      </w:r>
      <w:r w:rsidR="004B189E" w:rsidRPr="00A76A1A">
        <w:rPr>
          <w:b/>
          <w:bCs/>
        </w:rPr>
        <w:t xml:space="preserve"> por el Coordinador Eléctrico Nacional, </w:t>
      </w:r>
      <w:r w:rsidR="00471B2D">
        <w:rPr>
          <w:b/>
          <w:bCs/>
        </w:rPr>
        <w:t>previa evaluación</w:t>
      </w:r>
      <w:r w:rsidR="004B189E" w:rsidRPr="00A76A1A">
        <w:rPr>
          <w:b/>
          <w:bCs/>
        </w:rPr>
        <w:t xml:space="preserve"> de l</w:t>
      </w:r>
      <w:r w:rsidR="009E074B">
        <w:rPr>
          <w:b/>
          <w:bCs/>
        </w:rPr>
        <w:t xml:space="preserve">os recursos del sistema que se encuentren disponibles </w:t>
      </w:r>
      <w:r w:rsidR="00471B2D">
        <w:rPr>
          <w:b/>
          <w:bCs/>
        </w:rPr>
        <w:t xml:space="preserve">y de las </w:t>
      </w:r>
      <w:r w:rsidR="009E074B">
        <w:rPr>
          <w:b/>
          <w:bCs/>
        </w:rPr>
        <w:t xml:space="preserve">condiciones sistémicas </w:t>
      </w:r>
      <w:r w:rsidR="00471B2D">
        <w:rPr>
          <w:b/>
          <w:bCs/>
        </w:rPr>
        <w:t>del SEN, requeridos para preservar la seguridad en la operación del Sistema</w:t>
      </w:r>
      <w:r w:rsidR="004B189E" w:rsidRPr="00A76A1A">
        <w:rPr>
          <w:b/>
          <w:bCs/>
        </w:rPr>
        <w:t xml:space="preserve">. </w:t>
      </w:r>
    </w:p>
    <w:p w14:paraId="205509DB" w14:textId="343E8C88" w:rsidR="004B189E" w:rsidRPr="004B189E" w:rsidRDefault="004B189E" w:rsidP="004B189E">
      <w:pPr>
        <w:rPr>
          <w:i/>
          <w:iCs/>
        </w:rPr>
      </w:pPr>
      <w:r w:rsidRPr="004B189E">
        <w:t xml:space="preserve">Para </w:t>
      </w:r>
      <w:proofErr w:type="gramStart"/>
      <w:r w:rsidRPr="004B189E">
        <w:t>mayor información</w:t>
      </w:r>
      <w:proofErr w:type="gramEnd"/>
      <w:r w:rsidRPr="004B189E">
        <w:t xml:space="preserve"> respecto de lo indicado en esta sección, consultar </w:t>
      </w:r>
      <w:r w:rsidR="00A51B38" w:rsidRPr="00A51B38">
        <w:t xml:space="preserve">la </w:t>
      </w:r>
      <w:r w:rsidRPr="00A51B38">
        <w:t>BEOA.</w:t>
      </w:r>
    </w:p>
    <w:p w14:paraId="377A0CE5" w14:textId="642CF1F4" w:rsidR="004360AA" w:rsidRPr="00133AB9" w:rsidRDefault="004360AA" w:rsidP="00D20602">
      <w:pPr>
        <w:pStyle w:val="Ttulo1"/>
      </w:pPr>
      <w:bookmarkStart w:id="190" w:name="_Toc201252251"/>
      <w:r w:rsidRPr="00133AB9">
        <w:lastRenderedPageBreak/>
        <w:t xml:space="preserve">ASPECTOS </w:t>
      </w:r>
      <w:r w:rsidR="000B7E89" w:rsidRPr="00133AB9">
        <w:rPr>
          <w:caps w:val="0"/>
        </w:rPr>
        <w:t xml:space="preserve">TÉCNICOS </w:t>
      </w:r>
      <w:r w:rsidRPr="00133AB9">
        <w:t>RELEVANTES</w:t>
      </w:r>
      <w:bookmarkEnd w:id="185"/>
      <w:r w:rsidR="00484B41" w:rsidRPr="00133AB9">
        <w:t xml:space="preserve"> DEL PROPIETARIO DE LA INSTALACIÓN</w:t>
      </w:r>
      <w:bookmarkEnd w:id="186"/>
      <w:bookmarkEnd w:id="187"/>
      <w:bookmarkEnd w:id="190"/>
    </w:p>
    <w:p w14:paraId="5F127902" w14:textId="6B24022F" w:rsidR="007F47E9" w:rsidRPr="007F47E9" w:rsidRDefault="007F47E9" w:rsidP="007F47E9">
      <w:pPr>
        <w:pStyle w:val="Normalamodificar"/>
        <w:rPr>
          <w:rFonts w:eastAsia="Calibri Light"/>
          <w:i w:val="0"/>
          <w:iCs/>
          <w:color w:val="595959" w:themeColor="text1" w:themeTint="A6"/>
        </w:rPr>
      </w:pPr>
      <w:r w:rsidRPr="007F47E9">
        <w:rPr>
          <w:i w:val="0"/>
          <w:iCs/>
          <w:color w:val="595959" w:themeColor="text1" w:themeTint="A6"/>
        </w:rPr>
        <w:t xml:space="preserve">No se consideran </w:t>
      </w:r>
      <w:r>
        <w:rPr>
          <w:i w:val="0"/>
          <w:iCs/>
          <w:color w:val="595959" w:themeColor="text1" w:themeTint="A6"/>
        </w:rPr>
        <w:t>otros aspectos técnicos.</w:t>
      </w:r>
    </w:p>
    <w:p w14:paraId="488D6EAC" w14:textId="77777777" w:rsidR="007F47E9" w:rsidRDefault="007F47E9" w:rsidP="00DE5794">
      <w:pPr>
        <w:pStyle w:val="Normalamodificar"/>
      </w:pPr>
    </w:p>
    <w:p w14:paraId="71D56D3C" w14:textId="23CC834C" w:rsidR="008440D4" w:rsidRDefault="008440D4" w:rsidP="00DE5794">
      <w:pPr>
        <w:pStyle w:val="Normalamodificar"/>
      </w:pPr>
    </w:p>
    <w:p w14:paraId="2D9522A0" w14:textId="58CA7143" w:rsidR="00D20602" w:rsidRPr="008440D4" w:rsidRDefault="00D20602" w:rsidP="00D20602">
      <w:pPr>
        <w:rPr>
          <w:b/>
          <w:bCs/>
        </w:rPr>
      </w:pPr>
      <w:r w:rsidRPr="008440D4">
        <w:rPr>
          <w:b/>
          <w:bCs/>
        </w:rPr>
        <w:t xml:space="preserve">El Coordinador se reserva la </w:t>
      </w:r>
      <w:r w:rsidRPr="008440D4">
        <w:rPr>
          <w:b/>
          <w:bCs/>
          <w:u w:val="single"/>
        </w:rPr>
        <w:t>opción de editar total o parcialmente est</w:t>
      </w:r>
      <w:r w:rsidR="008440D4">
        <w:rPr>
          <w:b/>
          <w:bCs/>
          <w:u w:val="single"/>
        </w:rPr>
        <w:t>a</w:t>
      </w:r>
      <w:r w:rsidRPr="008440D4">
        <w:rPr>
          <w:b/>
          <w:bCs/>
          <w:u w:val="single"/>
        </w:rPr>
        <w:t xml:space="preserve"> </w:t>
      </w:r>
      <w:r w:rsidR="008440D4">
        <w:rPr>
          <w:b/>
          <w:bCs/>
          <w:u w:val="single"/>
        </w:rPr>
        <w:t>sección</w:t>
      </w:r>
      <w:r w:rsidRPr="008440D4">
        <w:rPr>
          <w:b/>
          <w:bCs/>
        </w:rPr>
        <w:t>, cuando lo que Ud. incorpore en él incluya aspectos que:</w:t>
      </w:r>
    </w:p>
    <w:p w14:paraId="4D5E24BF" w14:textId="77777777" w:rsidR="00D20602" w:rsidRPr="008440D4" w:rsidRDefault="00D20602" w:rsidP="00034811">
      <w:pPr>
        <w:pStyle w:val="Prrafodelista"/>
        <w:numPr>
          <w:ilvl w:val="0"/>
          <w:numId w:val="22"/>
        </w:numPr>
        <w:ind w:left="426" w:hanging="426"/>
        <w:rPr>
          <w:rFonts w:eastAsia="Calibri Light"/>
          <w:b/>
          <w:bCs/>
          <w:i/>
          <w:color w:val="595959" w:themeColor="text1" w:themeTint="A6"/>
        </w:rPr>
      </w:pPr>
      <w:r w:rsidRPr="008440D4">
        <w:rPr>
          <w:rFonts w:eastAsia="Calibri Light"/>
          <w:b/>
          <w:bCs/>
          <w:i/>
          <w:color w:val="595959" w:themeColor="text1" w:themeTint="A6"/>
        </w:rPr>
        <w:t>Son de carácter administrativo y sean abordadas en las correspondientes BAG o BEOA del proceso licitatorio.</w:t>
      </w:r>
    </w:p>
    <w:p w14:paraId="2FB49E50" w14:textId="6FCB3471" w:rsidR="00D20602" w:rsidRDefault="00D20602" w:rsidP="00034811">
      <w:pPr>
        <w:pStyle w:val="Prrafodelista"/>
        <w:numPr>
          <w:ilvl w:val="0"/>
          <w:numId w:val="22"/>
        </w:numPr>
        <w:ind w:left="426" w:hanging="426"/>
        <w:rPr>
          <w:rFonts w:eastAsia="Calibri Light"/>
          <w:b/>
          <w:bCs/>
          <w:i/>
          <w:color w:val="595959" w:themeColor="text1" w:themeTint="A6"/>
        </w:rPr>
      </w:pPr>
      <w:r w:rsidRPr="008440D4">
        <w:rPr>
          <w:rFonts w:eastAsia="Calibri Light"/>
          <w:b/>
          <w:bCs/>
          <w:i/>
          <w:color w:val="595959" w:themeColor="text1" w:themeTint="A6"/>
        </w:rPr>
        <w:t>Se encuentren contenidas en la regulación o normativa vigente que rige el proceso licitatorio y que Ud. menciona en la sección 5 de este documento o en las ETG que ha proporcionado.</w:t>
      </w:r>
    </w:p>
    <w:p w14:paraId="3F2A1E42" w14:textId="3DCF6BEF" w:rsidR="00D20602" w:rsidRPr="008440D4" w:rsidRDefault="00D20602" w:rsidP="00034811">
      <w:pPr>
        <w:pStyle w:val="Prrafodelista"/>
        <w:numPr>
          <w:ilvl w:val="0"/>
          <w:numId w:val="22"/>
        </w:numPr>
        <w:ind w:left="426" w:hanging="426"/>
        <w:rPr>
          <w:rFonts w:eastAsia="Calibri Light"/>
          <w:b/>
          <w:bCs/>
          <w:i/>
          <w:color w:val="595959" w:themeColor="text1" w:themeTint="A6"/>
        </w:rPr>
      </w:pPr>
      <w:r w:rsidRPr="008440D4">
        <w:rPr>
          <w:rFonts w:eastAsia="Calibri Light"/>
          <w:b/>
          <w:bCs/>
          <w:i/>
          <w:color w:val="595959" w:themeColor="text1" w:themeTint="A6"/>
        </w:rPr>
        <w:t>Se encuentren asociados a procesos establecidos por el Coordinador y que deben cumplirse durante la ejecución de la Obra</w:t>
      </w:r>
      <w:r w:rsidR="000D781F">
        <w:rPr>
          <w:rFonts w:eastAsia="Calibri Light"/>
          <w:b/>
          <w:bCs/>
          <w:i/>
          <w:color w:val="595959" w:themeColor="text1" w:themeTint="A6"/>
        </w:rPr>
        <w:t xml:space="preserve"> o sean requerimiento para su EO</w:t>
      </w:r>
      <w:r w:rsidRPr="008440D4">
        <w:rPr>
          <w:rFonts w:eastAsia="Calibri Light"/>
          <w:b/>
          <w:bCs/>
          <w:i/>
          <w:color w:val="595959" w:themeColor="text1" w:themeTint="A6"/>
        </w:rPr>
        <w:t>.</w:t>
      </w:r>
    </w:p>
    <w:p w14:paraId="4DD7907C" w14:textId="77777777" w:rsidR="00D20602" w:rsidRPr="008440D4" w:rsidRDefault="00D20602" w:rsidP="00D20602">
      <w:pPr>
        <w:rPr>
          <w:b/>
          <w:bCs/>
        </w:rPr>
      </w:pPr>
      <w:r w:rsidRPr="008440D4">
        <w:rPr>
          <w:b/>
          <w:bCs/>
        </w:rPr>
        <w:t xml:space="preserve">Finalmente, es importante recordar que esta sección </w:t>
      </w:r>
      <w:r w:rsidRPr="000D781F">
        <w:rPr>
          <w:b/>
          <w:bCs/>
          <w:u w:val="single"/>
        </w:rPr>
        <w:t>es el único lugar del documento donde pueden incorporarse temas adicionales a los definidos por la estructura de la presente ETP</w:t>
      </w:r>
      <w:r w:rsidRPr="008440D4">
        <w:rPr>
          <w:b/>
          <w:bCs/>
        </w:rPr>
        <w:t xml:space="preserve">. </w:t>
      </w:r>
    </w:p>
    <w:p w14:paraId="7DFA61E6" w14:textId="77777777" w:rsidR="00B06AD8" w:rsidRPr="00133AB9" w:rsidRDefault="00B06AD8" w:rsidP="0069190F">
      <w:pPr>
        <w:pStyle w:val="Normalamodificar"/>
      </w:pPr>
    </w:p>
    <w:p w14:paraId="4858B3DB" w14:textId="77777777" w:rsidR="007E3FDC" w:rsidRPr="00133AB9" w:rsidRDefault="007E3FDC" w:rsidP="007E3FDC"/>
    <w:p w14:paraId="6AC63ED2" w14:textId="664BF427" w:rsidR="005048B2" w:rsidRPr="00133AB9" w:rsidRDefault="001A668B" w:rsidP="00442363">
      <w:pPr>
        <w:pStyle w:val="Ttulo1"/>
      </w:pPr>
      <w:bookmarkStart w:id="191" w:name="_Toc77657861"/>
      <w:bookmarkStart w:id="192" w:name="_Toc77657862"/>
      <w:bookmarkStart w:id="193" w:name="_Toc77657863"/>
      <w:bookmarkStart w:id="194" w:name="_Toc77657864"/>
      <w:bookmarkStart w:id="195" w:name="_Toc531770760"/>
      <w:bookmarkStart w:id="196" w:name="_Toc64480389"/>
      <w:bookmarkStart w:id="197" w:name="_Toc78194118"/>
      <w:bookmarkStart w:id="198" w:name="_Toc103293316"/>
      <w:bookmarkStart w:id="199" w:name="_Toc103871771"/>
      <w:bookmarkStart w:id="200" w:name="_Toc201252252"/>
      <w:bookmarkEnd w:id="191"/>
      <w:bookmarkEnd w:id="192"/>
      <w:bookmarkEnd w:id="193"/>
      <w:bookmarkEnd w:id="194"/>
      <w:r w:rsidRPr="00133AB9">
        <w:rPr>
          <w:caps w:val="0"/>
        </w:rPr>
        <w:lastRenderedPageBreak/>
        <w:t>LISTA DE ANEXOS</w:t>
      </w:r>
      <w:bookmarkStart w:id="201" w:name="_Hlk77657882"/>
      <w:bookmarkEnd w:id="195"/>
      <w:bookmarkEnd w:id="196"/>
      <w:bookmarkEnd w:id="197"/>
      <w:bookmarkEnd w:id="198"/>
      <w:bookmarkEnd w:id="199"/>
      <w:bookmarkEnd w:id="200"/>
    </w:p>
    <w:bookmarkEnd w:id="201"/>
    <w:p w14:paraId="4BE22372" w14:textId="77777777" w:rsidR="00DB527D" w:rsidRPr="00133AB9" w:rsidRDefault="00DB527D" w:rsidP="00DB527D">
      <w:r w:rsidRPr="00133AB9">
        <w:t>Los documentos anexos a esta ETP son los siguientes:</w:t>
      </w:r>
    </w:p>
    <w:p w14:paraId="3D76B3F7" w14:textId="69C0443D" w:rsidR="00DB527D" w:rsidRPr="001F583C" w:rsidRDefault="00DB527D" w:rsidP="00DB527D">
      <w:pPr>
        <w:pStyle w:val="Normalamodificar"/>
        <w:rPr>
          <w:i w:val="0"/>
          <w:iCs/>
          <w:color w:val="595959" w:themeColor="text1" w:themeTint="A6"/>
        </w:rPr>
      </w:pPr>
      <w:r w:rsidRPr="001F583C">
        <w:rPr>
          <w:i w:val="0"/>
          <w:iCs/>
          <w:color w:val="595959" w:themeColor="text1" w:themeTint="A6"/>
        </w:rPr>
        <w:t>Anexo 1</w:t>
      </w:r>
      <w:r w:rsidRPr="001F583C">
        <w:rPr>
          <w:i w:val="0"/>
          <w:iCs/>
          <w:color w:val="595959" w:themeColor="text1" w:themeTint="A6"/>
        </w:rPr>
        <w:tab/>
        <w:t>: RESTRICCIONES OPERACIONALES ESTACIONALES Y CONSTRUCTIVAS 24_266_O</w:t>
      </w:r>
      <w:r>
        <w:rPr>
          <w:i w:val="0"/>
          <w:iCs/>
          <w:color w:val="595959" w:themeColor="text1" w:themeTint="A6"/>
        </w:rPr>
        <w:t>C</w:t>
      </w:r>
      <w:r w:rsidRPr="001F583C">
        <w:rPr>
          <w:i w:val="0"/>
          <w:iCs/>
          <w:color w:val="595959" w:themeColor="text1" w:themeTint="A6"/>
        </w:rPr>
        <w:t>_</w:t>
      </w:r>
      <w:r>
        <w:rPr>
          <w:i w:val="0"/>
          <w:iCs/>
          <w:color w:val="595959" w:themeColor="text1" w:themeTint="A6"/>
        </w:rPr>
        <w:t>E03</w:t>
      </w:r>
      <w:r w:rsidRPr="001F583C">
        <w:rPr>
          <w:i w:val="0"/>
          <w:iCs/>
          <w:color w:val="595959" w:themeColor="text1" w:themeTint="A6"/>
        </w:rPr>
        <w:t>_REV A</w:t>
      </w:r>
    </w:p>
    <w:p w14:paraId="27B3CB5B" w14:textId="4416F8BC" w:rsidR="00F63DD7" w:rsidRPr="00133AB9" w:rsidRDefault="00F63DD7" w:rsidP="00F10BFD"/>
    <w:sectPr w:rsidR="00F63DD7" w:rsidRPr="00133AB9" w:rsidSect="007807B8">
      <w:pgSz w:w="12240" w:h="15840" w:code="1"/>
      <w:pgMar w:top="1775" w:right="1134" w:bottom="992" w:left="1701" w:header="425" w:footer="5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696809" w14:textId="77777777" w:rsidR="00AD39A3" w:rsidRDefault="00AD39A3" w:rsidP="00317C3B">
      <w:r>
        <w:separator/>
      </w:r>
    </w:p>
  </w:endnote>
  <w:endnote w:type="continuationSeparator" w:id="0">
    <w:p w14:paraId="1D64E938" w14:textId="77777777" w:rsidR="00AD39A3" w:rsidRDefault="00AD39A3" w:rsidP="00317C3B">
      <w:r>
        <w:continuationSeparator/>
      </w:r>
    </w:p>
  </w:endnote>
  <w:endnote w:type="continuationNotice" w:id="1">
    <w:p w14:paraId="01C9D013" w14:textId="77777777" w:rsidR="00AD39A3" w:rsidRDefault="00AD39A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DIN-Regular">
    <w:altName w:val="Calibri"/>
    <w:charset w:val="00"/>
    <w:family w:val="auto"/>
    <w:pitch w:val="variable"/>
    <w:sig w:usb0="00000003" w:usb1="00000000" w:usb2="00000000" w:usb3="00000000" w:csb0="00000001" w:csb1="00000000"/>
  </w:font>
  <w:font w:name="DIN-Light">
    <w:altName w:val="Calibri"/>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Content>
      <w:p w14:paraId="3AC72E37" w14:textId="77777777" w:rsidR="0058251C" w:rsidRPr="002D03AF" w:rsidRDefault="00000000" w:rsidP="002D03AF">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8" style="width:0;height:1.5pt" o:hralign="center" o:hrstd="t" o:hr="t" fillcolor="#a0a0a0" stroked="f"/>
          </w:pict>
        </w:r>
      </w:p>
      <w:p w14:paraId="163D1E1F" w14:textId="4C57DEE3" w:rsidR="0058251C" w:rsidRPr="002D03AF" w:rsidRDefault="00000000" w:rsidP="55346743">
        <w:pPr>
          <w:pStyle w:val="Piedepgina"/>
          <w:spacing w:line="240" w:lineRule="auto"/>
          <w:ind w:right="44" w:hanging="567"/>
          <w:jc w:val="center"/>
          <w:rPr>
            <w:rFonts w:cs="Arial"/>
            <w:color w:val="808080" w:themeColor="background1" w:themeShade="80"/>
            <w:sz w:val="16"/>
            <w:szCs w:val="16"/>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DEC76D" w14:textId="77777777" w:rsidR="00AD39A3" w:rsidRDefault="00AD39A3" w:rsidP="00317C3B">
      <w:r>
        <w:separator/>
      </w:r>
    </w:p>
  </w:footnote>
  <w:footnote w:type="continuationSeparator" w:id="0">
    <w:p w14:paraId="6116235D" w14:textId="77777777" w:rsidR="00AD39A3" w:rsidRDefault="00AD39A3" w:rsidP="00317C3B">
      <w:r>
        <w:continuationSeparator/>
      </w:r>
    </w:p>
  </w:footnote>
  <w:footnote w:type="continuationNotice" w:id="1">
    <w:p w14:paraId="1C8F7011" w14:textId="77777777" w:rsidR="00AD39A3" w:rsidRDefault="00AD39A3">
      <w:pPr>
        <w:spacing w:before="0" w:after="0" w:line="240" w:lineRule="auto"/>
      </w:pPr>
    </w:p>
  </w:footnote>
  <w:footnote w:id="2">
    <w:p w14:paraId="374E5A3F" w14:textId="476F318E" w:rsidR="00DE23BF" w:rsidRPr="00DE23BF" w:rsidRDefault="00DE23BF">
      <w:pPr>
        <w:pStyle w:val="Textonotapie"/>
        <w:rPr>
          <w:lang w:val="es-MX"/>
        </w:rPr>
      </w:pPr>
      <w:r>
        <w:rPr>
          <w:rStyle w:val="Refdenotaalpie"/>
        </w:rPr>
        <w:footnoteRef/>
      </w:r>
      <w:r>
        <w:t xml:space="preserve"> </w:t>
      </w:r>
      <w:r w:rsidRPr="00DE23BF">
        <w:t>https://seguimientoejecucionobras.coordinador.cl/</w:t>
      </w:r>
      <w:r>
        <w:t xml:space="preserve"> , </w:t>
      </w:r>
      <w:r w:rsidRPr="00DE23BF">
        <w:t>https://pgp.coordinador.cl/irequests</w:t>
      </w:r>
    </w:p>
  </w:footnote>
  <w:footnote w:id="3">
    <w:p w14:paraId="014B2D22" w14:textId="6DFF5377" w:rsidR="00E72D8E" w:rsidRPr="00E72D8E" w:rsidRDefault="0058251C">
      <w:pPr>
        <w:pStyle w:val="Textonotapie"/>
      </w:pPr>
      <w:r>
        <w:rPr>
          <w:rStyle w:val="Refdenotaalpie"/>
        </w:rPr>
        <w:footnoteRef/>
      </w:r>
      <w:r w:rsidRPr="00E72D8E">
        <w:t xml:space="preserve"> https://infotecnica.coordinador.cl/</w:t>
      </w:r>
      <w:r w:rsidR="00E72D8E" w:rsidRPr="00E72D8E">
        <w:t xml:space="preserve"> </w:t>
      </w:r>
      <w:r w:rsidR="00E72D8E">
        <w:t xml:space="preserve">y </w:t>
      </w:r>
      <w:r w:rsidR="00E72D8E" w:rsidRPr="00E72D8E">
        <w:t>https://activos-tx.coordinador.cl/#/</w:t>
      </w:r>
    </w:p>
  </w:footnote>
  <w:footnote w:id="4">
    <w:p w14:paraId="6970810B" w14:textId="1B9ADC32" w:rsidR="0058251C" w:rsidRPr="00DE23BF" w:rsidRDefault="0058251C">
      <w:pPr>
        <w:pStyle w:val="Textonotapie"/>
      </w:pPr>
      <w:r>
        <w:rPr>
          <w:rStyle w:val="Refdenotaalpie"/>
        </w:rPr>
        <w:footnoteRef/>
      </w:r>
      <w:r w:rsidRPr="00DE23BF">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F9352" w14:textId="2BF97B7B" w:rsidR="0058251C" w:rsidRDefault="55346743" w:rsidP="55346743">
    <w:r>
      <w:rPr>
        <w:noProof/>
      </w:rPr>
      <w:drawing>
        <wp:inline distT="0" distB="0" distL="0" distR="0" wp14:anchorId="76282126" wp14:editId="29A3C861">
          <wp:extent cx="1457325" cy="458016"/>
          <wp:effectExtent l="0" t="0" r="0" b="0"/>
          <wp:docPr id="391974551" name="Imagen 391974551" descr="Imagen que contiene Logotipo&#10;&#10;Descripción generada automáticamente,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457325" cy="458016"/>
                  </a:xfrm>
                  <a:prstGeom prst="rect">
                    <a:avLst/>
                  </a:prstGeom>
                </pic:spPr>
              </pic:pic>
            </a:graphicData>
          </a:graphic>
        </wp:inline>
      </w:drawing>
    </w:r>
    <w:r w:rsidR="0058251C">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4" type="#_x0000_t75" style="width:281.25pt;height:5in;visibility:visible;mso-wrap-style:square" o:bullet="t">
        <v:imagedata r:id="rId1" o:title=""/>
      </v:shape>
    </w:pict>
  </w:numPicBullet>
  <w:numPicBullet w:numPicBulletId="1">
    <w:pict>
      <v:shape id="_x0000_i1075" type="#_x0000_t75" style="width:273.75pt;height:367.5pt;visibility:visible;mso-wrap-style:square" o:bullet="t">
        <v:imagedata r:id="rId2" o:title=""/>
      </v:shape>
    </w:pict>
  </w:numPicBullet>
  <w:numPicBullet w:numPicBulletId="2">
    <w:pict>
      <v:shape id="_x0000_i1076" type="#_x0000_t75" style="width:280.5pt;height:5in;visibility:visible;mso-wrap-style:square" o:bullet="t">
        <v:imagedata r:id="rId3" o:title=""/>
      </v:shape>
    </w:pict>
  </w:numPicBullet>
  <w:abstractNum w:abstractNumId="0"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7B730FC"/>
    <w:multiLevelType w:val="hybridMultilevel"/>
    <w:tmpl w:val="726284C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F8F06B7"/>
    <w:multiLevelType w:val="hybridMultilevel"/>
    <w:tmpl w:val="2C4E048C"/>
    <w:lvl w:ilvl="0" w:tplc="EFB82116">
      <w:start w:val="1"/>
      <w:numFmt w:val="bullet"/>
      <w:pStyle w:val="Descripcin"/>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134A3FBF"/>
    <w:multiLevelType w:val="multilevel"/>
    <w:tmpl w:val="929261B8"/>
    <w:lvl w:ilvl="0">
      <w:start w:val="1"/>
      <w:numFmt w:val="decimal"/>
      <w:pStyle w:val="Artculo"/>
      <w:suff w:val="space"/>
      <w:lvlText w:val="Artículo %1."/>
      <w:lvlJc w:val="left"/>
      <w:rPr>
        <w:rFonts w:ascii="Arial" w:hAnsi="Arial" w:cs="Times New Roman" w:hint="default"/>
        <w:b/>
        <w:i w:val="0"/>
        <w:color w:val="000000"/>
        <w:sz w:val="20"/>
        <w:szCs w:val="20"/>
      </w:rPr>
    </w:lvl>
    <w:lvl w:ilvl="1">
      <w:start w:val="1"/>
      <w:numFmt w:val="decimalZero"/>
      <w:isLgl/>
      <w:lvlText w:val="Sección %1.%2"/>
      <w:lvlJc w:val="left"/>
      <w:pPr>
        <w:tabs>
          <w:tab w:val="num" w:pos="1800"/>
        </w:tabs>
        <w:ind w:left="360"/>
      </w:pPr>
      <w:rPr>
        <w:rFonts w:ascii="Times New Roman" w:hAnsi="Times New Roman" w:cs="Times New Roman" w:hint="default"/>
        <w:b w:val="0"/>
        <w:i w:val="0"/>
        <w:sz w:val="24"/>
        <w:szCs w:val="24"/>
      </w:rPr>
    </w:lvl>
    <w:lvl w:ilvl="2">
      <w:start w:val="1"/>
      <w:numFmt w:val="lowerLetter"/>
      <w:lvlText w:val="(%3)"/>
      <w:lvlJc w:val="left"/>
      <w:pPr>
        <w:tabs>
          <w:tab w:val="num" w:pos="1080"/>
        </w:tabs>
        <w:ind w:left="1080" w:hanging="432"/>
      </w:pPr>
      <w:rPr>
        <w:rFonts w:cs="Times New Roman" w:hint="default"/>
      </w:rPr>
    </w:lvl>
    <w:lvl w:ilvl="3">
      <w:start w:val="1"/>
      <w:numFmt w:val="lowerRoman"/>
      <w:lvlText w:val="(%4)"/>
      <w:lvlJc w:val="right"/>
      <w:pPr>
        <w:tabs>
          <w:tab w:val="num" w:pos="1224"/>
        </w:tabs>
        <w:ind w:left="1224" w:hanging="144"/>
      </w:pPr>
      <w:rPr>
        <w:rFonts w:cs="Times New Roman" w:hint="default"/>
      </w:rPr>
    </w:lvl>
    <w:lvl w:ilvl="4">
      <w:start w:val="1"/>
      <w:numFmt w:val="decimal"/>
      <w:lvlText w:val="%5)"/>
      <w:lvlJc w:val="left"/>
      <w:pPr>
        <w:tabs>
          <w:tab w:val="num" w:pos="1368"/>
        </w:tabs>
        <w:ind w:left="1368" w:hanging="432"/>
      </w:pPr>
      <w:rPr>
        <w:rFonts w:cs="Times New Roman" w:hint="default"/>
      </w:rPr>
    </w:lvl>
    <w:lvl w:ilvl="5">
      <w:start w:val="1"/>
      <w:numFmt w:val="lowerLetter"/>
      <w:lvlText w:val="%6)"/>
      <w:lvlJc w:val="left"/>
      <w:pPr>
        <w:tabs>
          <w:tab w:val="num" w:pos="1512"/>
        </w:tabs>
        <w:ind w:left="1512" w:hanging="432"/>
      </w:pPr>
      <w:rPr>
        <w:rFonts w:cs="Times New Roman" w:hint="default"/>
      </w:rPr>
    </w:lvl>
    <w:lvl w:ilvl="6">
      <w:start w:val="1"/>
      <w:numFmt w:val="lowerRoman"/>
      <w:lvlText w:val="%7)"/>
      <w:lvlJc w:val="right"/>
      <w:pPr>
        <w:tabs>
          <w:tab w:val="num" w:pos="1656"/>
        </w:tabs>
        <w:ind w:left="1656" w:hanging="288"/>
      </w:pPr>
      <w:rPr>
        <w:rFonts w:cs="Times New Roman" w:hint="default"/>
      </w:rPr>
    </w:lvl>
    <w:lvl w:ilvl="7">
      <w:start w:val="1"/>
      <w:numFmt w:val="lowerLetter"/>
      <w:lvlText w:val="%8."/>
      <w:lvlJc w:val="left"/>
      <w:pPr>
        <w:tabs>
          <w:tab w:val="num" w:pos="1800"/>
        </w:tabs>
        <w:ind w:left="1800" w:hanging="432"/>
      </w:pPr>
      <w:rPr>
        <w:rFonts w:cs="Times New Roman" w:hint="default"/>
      </w:rPr>
    </w:lvl>
    <w:lvl w:ilvl="8">
      <w:start w:val="1"/>
      <w:numFmt w:val="lowerRoman"/>
      <w:lvlText w:val="%9."/>
      <w:lvlJc w:val="right"/>
      <w:pPr>
        <w:tabs>
          <w:tab w:val="num" w:pos="1944"/>
        </w:tabs>
        <w:ind w:left="1944" w:hanging="144"/>
      </w:pPr>
      <w:rPr>
        <w:rFonts w:cs="Times New Roman" w:hint="default"/>
      </w:rPr>
    </w:lvl>
  </w:abstractNum>
  <w:abstractNum w:abstractNumId="4" w15:restartNumberingAfterBreak="0">
    <w:nsid w:val="13542581"/>
    <w:multiLevelType w:val="hybridMultilevel"/>
    <w:tmpl w:val="209AFC0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4430298"/>
    <w:multiLevelType w:val="hybridMultilevel"/>
    <w:tmpl w:val="8692371C"/>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22137075"/>
    <w:multiLevelType w:val="multilevel"/>
    <w:tmpl w:val="BFEEB080"/>
    <w:styleLink w:val="ListaNumerada"/>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 w15:restartNumberingAfterBreak="0">
    <w:nsid w:val="23BE58D8"/>
    <w:multiLevelType w:val="hybridMultilevel"/>
    <w:tmpl w:val="5CC8DD2A"/>
    <w:lvl w:ilvl="0" w:tplc="340A0005">
      <w:start w:val="1"/>
      <w:numFmt w:val="bullet"/>
      <w:lvlText w:val=""/>
      <w:lvlJc w:val="left"/>
      <w:pPr>
        <w:ind w:left="720" w:hanging="360"/>
      </w:pPr>
      <w:rPr>
        <w:rFonts w:ascii="Wingdings" w:hAnsi="Wingding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79831EF"/>
    <w:multiLevelType w:val="hybridMultilevel"/>
    <w:tmpl w:val="C4884CAA"/>
    <w:lvl w:ilvl="0" w:tplc="340A0005">
      <w:start w:val="1"/>
      <w:numFmt w:val="bullet"/>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28FB51C3"/>
    <w:multiLevelType w:val="hybridMultilevel"/>
    <w:tmpl w:val="E4C28D5E"/>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29DD2D83"/>
    <w:multiLevelType w:val="hybridMultilevel"/>
    <w:tmpl w:val="6B7041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D58773A"/>
    <w:multiLevelType w:val="hybridMultilevel"/>
    <w:tmpl w:val="E7C4E736"/>
    <w:lvl w:ilvl="0" w:tplc="9996A568">
      <w:start w:val="1"/>
      <w:numFmt w:val="bullet"/>
      <w:lvlText w:val=""/>
      <w:lvlJc w:val="left"/>
      <w:pPr>
        <w:ind w:left="720" w:hanging="360"/>
      </w:pPr>
      <w:rPr>
        <w:rFonts w:ascii="Symbol" w:hAnsi="Symbol" w:hint="default"/>
      </w:rPr>
    </w:lvl>
    <w:lvl w:ilvl="1" w:tplc="23D29A5E">
      <w:start w:val="1"/>
      <w:numFmt w:val="bullet"/>
      <w:lvlText w:val="o"/>
      <w:lvlJc w:val="left"/>
      <w:pPr>
        <w:ind w:left="1440" w:hanging="360"/>
      </w:pPr>
      <w:rPr>
        <w:rFonts w:ascii="Courier New" w:hAnsi="Courier New" w:cs="Times New Roman" w:hint="default"/>
      </w:rPr>
    </w:lvl>
    <w:lvl w:ilvl="2" w:tplc="A46A0042">
      <w:start w:val="1"/>
      <w:numFmt w:val="bullet"/>
      <w:lvlText w:val=""/>
      <w:lvlJc w:val="left"/>
      <w:pPr>
        <w:ind w:left="2160" w:hanging="360"/>
      </w:pPr>
      <w:rPr>
        <w:rFonts w:ascii="Wingdings" w:hAnsi="Wingdings" w:hint="default"/>
      </w:rPr>
    </w:lvl>
    <w:lvl w:ilvl="3" w:tplc="2E70D53C">
      <w:start w:val="1"/>
      <w:numFmt w:val="bullet"/>
      <w:lvlText w:val=""/>
      <w:lvlJc w:val="left"/>
      <w:pPr>
        <w:ind w:left="2880" w:hanging="360"/>
      </w:pPr>
      <w:rPr>
        <w:rFonts w:ascii="Symbol" w:hAnsi="Symbol" w:hint="default"/>
      </w:rPr>
    </w:lvl>
    <w:lvl w:ilvl="4" w:tplc="E6887410">
      <w:start w:val="1"/>
      <w:numFmt w:val="bullet"/>
      <w:lvlText w:val="o"/>
      <w:lvlJc w:val="left"/>
      <w:pPr>
        <w:ind w:left="3600" w:hanging="360"/>
      </w:pPr>
      <w:rPr>
        <w:rFonts w:ascii="Courier New" w:hAnsi="Courier New" w:cs="Times New Roman" w:hint="default"/>
      </w:rPr>
    </w:lvl>
    <w:lvl w:ilvl="5" w:tplc="12885AC4">
      <w:start w:val="1"/>
      <w:numFmt w:val="bullet"/>
      <w:lvlText w:val=""/>
      <w:lvlJc w:val="left"/>
      <w:pPr>
        <w:ind w:left="4320" w:hanging="360"/>
      </w:pPr>
      <w:rPr>
        <w:rFonts w:ascii="Wingdings" w:hAnsi="Wingdings" w:hint="default"/>
      </w:rPr>
    </w:lvl>
    <w:lvl w:ilvl="6" w:tplc="8E3622DC">
      <w:start w:val="1"/>
      <w:numFmt w:val="bullet"/>
      <w:lvlText w:val=""/>
      <w:lvlJc w:val="left"/>
      <w:pPr>
        <w:ind w:left="5040" w:hanging="360"/>
      </w:pPr>
      <w:rPr>
        <w:rFonts w:ascii="Symbol" w:hAnsi="Symbol" w:hint="default"/>
      </w:rPr>
    </w:lvl>
    <w:lvl w:ilvl="7" w:tplc="C6147794">
      <w:start w:val="1"/>
      <w:numFmt w:val="bullet"/>
      <w:lvlText w:val="o"/>
      <w:lvlJc w:val="left"/>
      <w:pPr>
        <w:ind w:left="5760" w:hanging="360"/>
      </w:pPr>
      <w:rPr>
        <w:rFonts w:ascii="Courier New" w:hAnsi="Courier New" w:cs="Times New Roman" w:hint="default"/>
      </w:rPr>
    </w:lvl>
    <w:lvl w:ilvl="8" w:tplc="CFC8B8BE">
      <w:start w:val="1"/>
      <w:numFmt w:val="bullet"/>
      <w:lvlText w:val=""/>
      <w:lvlJc w:val="left"/>
      <w:pPr>
        <w:ind w:left="6480" w:hanging="360"/>
      </w:pPr>
      <w:rPr>
        <w:rFonts w:ascii="Wingdings" w:hAnsi="Wingdings" w:hint="default"/>
      </w:rPr>
    </w:lvl>
  </w:abstractNum>
  <w:abstractNum w:abstractNumId="12" w15:restartNumberingAfterBreak="0">
    <w:nsid w:val="2EB80194"/>
    <w:multiLevelType w:val="hybridMultilevel"/>
    <w:tmpl w:val="2FECD4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31775D97"/>
    <w:multiLevelType w:val="hybridMultilevel"/>
    <w:tmpl w:val="D2E650AA"/>
    <w:lvl w:ilvl="0" w:tplc="E9DC650A">
      <w:start w:val="1"/>
      <w:numFmt w:val="bullet"/>
      <w:pStyle w:val="Vieta1"/>
      <w:lvlText w:val=""/>
      <w:lvlPicBulletId w:val="2"/>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5315F1C"/>
    <w:multiLevelType w:val="multilevel"/>
    <w:tmpl w:val="3ABED88C"/>
    <w:styleLink w:val="ListaLetras"/>
    <w:lvl w:ilvl="0">
      <w:start w:val="1"/>
      <w:numFmt w:val="lowerLetter"/>
      <w:lvlText w:val="%1."/>
      <w:lvlJc w:val="left"/>
      <w:pPr>
        <w:tabs>
          <w:tab w:val="num" w:pos="357"/>
        </w:tabs>
        <w:ind w:left="357" w:hanging="357"/>
      </w:pPr>
      <w:rPr>
        <w:rFonts w:cs="Times New Roman" w:hint="default"/>
      </w:rPr>
    </w:lvl>
    <w:lvl w:ilvl="1">
      <w:start w:val="1"/>
      <w:numFmt w:val="lowerLetter"/>
      <w:lvlText w:val="%2."/>
      <w:lvlJc w:val="left"/>
      <w:pPr>
        <w:tabs>
          <w:tab w:val="num" w:pos="720"/>
        </w:tabs>
        <w:ind w:left="720" w:hanging="363"/>
      </w:pPr>
      <w:rPr>
        <w:rFonts w:cs="Times New Roman" w:hint="default"/>
      </w:rPr>
    </w:lvl>
    <w:lvl w:ilvl="2">
      <w:start w:val="1"/>
      <w:numFmt w:val="lowerLetter"/>
      <w:lvlText w:val="%3."/>
      <w:lvlJc w:val="left"/>
      <w:pPr>
        <w:tabs>
          <w:tab w:val="num" w:pos="1077"/>
        </w:tabs>
        <w:ind w:left="1080" w:hanging="360"/>
      </w:pPr>
      <w:rPr>
        <w:rFonts w:cs="Times New Roman" w:hint="default"/>
      </w:rPr>
    </w:lvl>
    <w:lvl w:ilvl="3">
      <w:start w:val="1"/>
      <w:numFmt w:val="lowerLetter"/>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Letter"/>
      <w:lvlText w:val="%6."/>
      <w:lvlJc w:val="left"/>
      <w:pPr>
        <w:tabs>
          <w:tab w:val="num" w:pos="2160"/>
        </w:tabs>
        <w:ind w:left="2160" w:hanging="360"/>
      </w:pPr>
      <w:rPr>
        <w:rFonts w:cs="Times New Roman" w:hint="default"/>
      </w:rPr>
    </w:lvl>
    <w:lvl w:ilvl="6">
      <w:start w:val="1"/>
      <w:numFmt w:val="lowerLetter"/>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Letter"/>
      <w:lvlText w:val="%9."/>
      <w:lvlJc w:val="left"/>
      <w:pPr>
        <w:tabs>
          <w:tab w:val="num" w:pos="3240"/>
        </w:tabs>
        <w:ind w:left="3240" w:hanging="360"/>
      </w:pPr>
      <w:rPr>
        <w:rFonts w:cs="Times New Roman" w:hint="default"/>
      </w:rPr>
    </w:lvl>
  </w:abstractNum>
  <w:abstractNum w:abstractNumId="15" w15:restartNumberingAfterBreak="0">
    <w:nsid w:val="38C055A3"/>
    <w:multiLevelType w:val="hybridMultilevel"/>
    <w:tmpl w:val="1EAC372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D5B1F8A"/>
    <w:multiLevelType w:val="hybridMultilevel"/>
    <w:tmpl w:val="A830DF6E"/>
    <w:lvl w:ilvl="0" w:tplc="147E6652">
      <w:start w:val="1"/>
      <w:numFmt w:val="bullet"/>
      <w:pStyle w:val="Vietafinal"/>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41B3228E"/>
    <w:multiLevelType w:val="hybridMultilevel"/>
    <w:tmpl w:val="ADF6483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4644558C"/>
    <w:multiLevelType w:val="multilevel"/>
    <w:tmpl w:val="81A4EC60"/>
    <w:styleLink w:val="ListaNumeros"/>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decimal"/>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decimal"/>
      <w:lvlText w:val="%5."/>
      <w:lvlJc w:val="left"/>
      <w:pPr>
        <w:tabs>
          <w:tab w:val="num" w:pos="1800"/>
        </w:tabs>
        <w:ind w:left="1800" w:hanging="360"/>
      </w:pPr>
      <w:rPr>
        <w:rFonts w:cs="Times New Roman" w:hint="default"/>
      </w:rPr>
    </w:lvl>
    <w:lvl w:ilvl="5">
      <w:start w:val="1"/>
      <w:numFmt w:val="decimal"/>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decimal"/>
      <w:lvlText w:val="%8."/>
      <w:lvlJc w:val="left"/>
      <w:pPr>
        <w:tabs>
          <w:tab w:val="num" w:pos="2880"/>
        </w:tabs>
        <w:ind w:left="2880" w:hanging="360"/>
      </w:pPr>
      <w:rPr>
        <w:rFonts w:cs="Times New Roman" w:hint="default"/>
      </w:rPr>
    </w:lvl>
    <w:lvl w:ilvl="8">
      <w:start w:val="1"/>
      <w:numFmt w:val="decimal"/>
      <w:lvlText w:val="%9."/>
      <w:lvlJc w:val="left"/>
      <w:pPr>
        <w:tabs>
          <w:tab w:val="num" w:pos="3240"/>
        </w:tabs>
        <w:ind w:left="3240" w:hanging="360"/>
      </w:pPr>
      <w:rPr>
        <w:rFonts w:cs="Times New Roman" w:hint="default"/>
      </w:rPr>
    </w:lvl>
  </w:abstractNum>
  <w:abstractNum w:abstractNumId="19" w15:restartNumberingAfterBreak="0">
    <w:nsid w:val="48442E8C"/>
    <w:multiLevelType w:val="hybridMultilevel"/>
    <w:tmpl w:val="3E9C3F36"/>
    <w:lvl w:ilvl="0" w:tplc="9560006A">
      <w:start w:val="1"/>
      <w:numFmt w:val="bullet"/>
      <w:pStyle w:val="Vieta3"/>
      <w:lvlText w:val=""/>
      <w:lvlPicBulletId w:val="0"/>
      <w:lvlJc w:val="left"/>
      <w:pPr>
        <w:ind w:left="1080" w:hanging="360"/>
      </w:pPr>
      <w:rPr>
        <w:rFonts w:ascii="Symbol" w:hAnsi="Symbol" w:hint="default"/>
        <w:color w:val="auto"/>
      </w:rPr>
    </w:lvl>
    <w:lvl w:ilvl="1" w:tplc="3606D73A">
      <w:start w:val="1"/>
      <w:numFmt w:val="bullet"/>
      <w:lvlText w:val="o"/>
      <w:lvlJc w:val="left"/>
      <w:pPr>
        <w:ind w:left="1800" w:hanging="360"/>
      </w:pPr>
      <w:rPr>
        <w:rFonts w:ascii="Courier New" w:hAnsi="Courier New" w:cs="Courier New" w:hint="default"/>
      </w:rPr>
    </w:lvl>
    <w:lvl w:ilvl="2" w:tplc="5F5476CC">
      <w:start w:val="1"/>
      <w:numFmt w:val="bullet"/>
      <w:lvlText w:val=""/>
      <w:lvlJc w:val="left"/>
      <w:pPr>
        <w:ind w:left="2520" w:hanging="360"/>
      </w:pPr>
      <w:rPr>
        <w:rFonts w:ascii="Wingdings" w:hAnsi="Wingdings" w:hint="default"/>
      </w:rPr>
    </w:lvl>
    <w:lvl w:ilvl="3" w:tplc="0CE06B58">
      <w:start w:val="1"/>
      <w:numFmt w:val="bullet"/>
      <w:lvlText w:val=""/>
      <w:lvlJc w:val="left"/>
      <w:pPr>
        <w:ind w:left="3240" w:hanging="360"/>
      </w:pPr>
      <w:rPr>
        <w:rFonts w:ascii="Symbol" w:hAnsi="Symbol" w:hint="default"/>
      </w:rPr>
    </w:lvl>
    <w:lvl w:ilvl="4" w:tplc="83B8AE64">
      <w:start w:val="1"/>
      <w:numFmt w:val="bullet"/>
      <w:lvlText w:val="o"/>
      <w:lvlJc w:val="left"/>
      <w:pPr>
        <w:ind w:left="3960" w:hanging="360"/>
      </w:pPr>
      <w:rPr>
        <w:rFonts w:ascii="Courier New" w:hAnsi="Courier New" w:cs="Courier New" w:hint="default"/>
      </w:rPr>
    </w:lvl>
    <w:lvl w:ilvl="5" w:tplc="B296B89E">
      <w:start w:val="1"/>
      <w:numFmt w:val="bullet"/>
      <w:lvlText w:val=""/>
      <w:lvlJc w:val="left"/>
      <w:pPr>
        <w:ind w:left="4680" w:hanging="360"/>
      </w:pPr>
      <w:rPr>
        <w:rFonts w:ascii="Wingdings" w:hAnsi="Wingdings" w:hint="default"/>
      </w:rPr>
    </w:lvl>
    <w:lvl w:ilvl="6" w:tplc="06507A30">
      <w:start w:val="1"/>
      <w:numFmt w:val="bullet"/>
      <w:lvlText w:val=""/>
      <w:lvlJc w:val="left"/>
      <w:pPr>
        <w:ind w:left="5400" w:hanging="360"/>
      </w:pPr>
      <w:rPr>
        <w:rFonts w:ascii="Symbol" w:hAnsi="Symbol" w:hint="default"/>
      </w:rPr>
    </w:lvl>
    <w:lvl w:ilvl="7" w:tplc="1CCACF28">
      <w:start w:val="1"/>
      <w:numFmt w:val="bullet"/>
      <w:lvlText w:val="o"/>
      <w:lvlJc w:val="left"/>
      <w:pPr>
        <w:ind w:left="6120" w:hanging="360"/>
      </w:pPr>
      <w:rPr>
        <w:rFonts w:ascii="Courier New" w:hAnsi="Courier New" w:cs="Courier New" w:hint="default"/>
      </w:rPr>
    </w:lvl>
    <w:lvl w:ilvl="8" w:tplc="ABF699C4">
      <w:start w:val="1"/>
      <w:numFmt w:val="bullet"/>
      <w:lvlText w:val=""/>
      <w:lvlJc w:val="left"/>
      <w:pPr>
        <w:ind w:left="6840" w:hanging="360"/>
      </w:pPr>
      <w:rPr>
        <w:rFonts w:ascii="Wingdings" w:hAnsi="Wingdings" w:hint="default"/>
      </w:rPr>
    </w:lvl>
  </w:abstractNum>
  <w:abstractNum w:abstractNumId="20" w15:restartNumberingAfterBreak="0">
    <w:nsid w:val="4CE07C19"/>
    <w:multiLevelType w:val="hybridMultilevel"/>
    <w:tmpl w:val="1E422A7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5861ECC1"/>
    <w:multiLevelType w:val="multilevel"/>
    <w:tmpl w:val="48B49C1E"/>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2"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3" w15:restartNumberingAfterBreak="0">
    <w:nsid w:val="5CFB515D"/>
    <w:multiLevelType w:val="hybridMultilevel"/>
    <w:tmpl w:val="614CFDAA"/>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601417EC"/>
    <w:multiLevelType w:val="multilevel"/>
    <w:tmpl w:val="F26E064E"/>
    <w:styleLink w:val="ListaVietas"/>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Wingdings" w:hAnsi="Wingdings" w:hint="default"/>
      </w:rPr>
    </w:lvl>
    <w:lvl w:ilvl="4">
      <w:start w:val="1"/>
      <w:numFmt w:val="bullet"/>
      <w:lvlText w:val=""/>
      <w:lvlJc w:val="left"/>
      <w:pPr>
        <w:tabs>
          <w:tab w:val="num" w:pos="1800"/>
        </w:tabs>
        <w:ind w:left="1800" w:hanging="360"/>
      </w:pPr>
      <w:rPr>
        <w:rFonts w:ascii="Wingdings" w:hAnsi="Wingdings"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Wingdings" w:hAnsi="Wingdings" w:hint="default"/>
      </w:rPr>
    </w:lvl>
    <w:lvl w:ilvl="8">
      <w:start w:val="1"/>
      <w:numFmt w:val="bullet"/>
      <w:lvlText w:val=""/>
      <w:lvlJc w:val="left"/>
      <w:pPr>
        <w:tabs>
          <w:tab w:val="num" w:pos="3240"/>
        </w:tabs>
        <w:ind w:left="3240" w:hanging="360"/>
      </w:pPr>
      <w:rPr>
        <w:rFonts w:ascii="Wingdings" w:hAnsi="Wingdings" w:hint="default"/>
      </w:rPr>
    </w:lvl>
  </w:abstractNum>
  <w:abstractNum w:abstractNumId="25" w15:restartNumberingAfterBreak="0">
    <w:nsid w:val="61F240DD"/>
    <w:multiLevelType w:val="hybridMultilevel"/>
    <w:tmpl w:val="60BEBCA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6D0E75E5"/>
    <w:multiLevelType w:val="hybridMultilevel"/>
    <w:tmpl w:val="389075C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6F914ACE"/>
    <w:multiLevelType w:val="multilevel"/>
    <w:tmpl w:val="F1CA5A78"/>
    <w:styleLink w:val="ListaTitulos"/>
    <w:lvl w:ilvl="0">
      <w:start w:val="1"/>
      <w:numFmt w:val="decimal"/>
      <w:suff w:val="space"/>
      <w:lvlText w:val="%1."/>
      <w:lvlJc w:val="left"/>
      <w:rPr>
        <w:rFonts w:ascii="Arial" w:hAnsi="Arial" w:cs="Times New Roman" w:hint="default"/>
        <w:b/>
        <w:i w:val="0"/>
        <w:sz w:val="24"/>
        <w:szCs w:val="24"/>
      </w:rPr>
    </w:lvl>
    <w:lvl w:ilvl="1">
      <w:start w:val="1"/>
      <w:numFmt w:val="decimal"/>
      <w:suff w:val="space"/>
      <w:lvlText w:val="%1.%2"/>
      <w:lvlJc w:val="left"/>
      <w:rPr>
        <w:rFonts w:ascii="Arial" w:hAnsi="Arial" w:cs="Times New Roman" w:hint="default"/>
        <w:b/>
        <w:i w:val="0"/>
        <w:color w:val="000000"/>
        <w:sz w:val="20"/>
        <w:szCs w:val="20"/>
      </w:rPr>
    </w:lvl>
    <w:lvl w:ilvl="2">
      <w:start w:val="1"/>
      <w:numFmt w:val="decimal"/>
      <w:suff w:val="space"/>
      <w:lvlText w:val="%1.%2.%3"/>
      <w:lvlJc w:val="left"/>
      <w:rPr>
        <w:rFonts w:ascii="Arial" w:hAnsi="Arial" w:cs="Times New Roman" w:hint="default"/>
        <w:b/>
        <w:i w:val="0"/>
        <w:color w:val="000000"/>
        <w:sz w:val="20"/>
        <w:szCs w:val="20"/>
      </w:rPr>
    </w:lvl>
    <w:lvl w:ilvl="3">
      <w:start w:val="1"/>
      <w:numFmt w:val="decimal"/>
      <w:suff w:val="space"/>
      <w:lvlText w:val="%1.%2.%3.%4"/>
      <w:lvlJc w:val="left"/>
      <w:rPr>
        <w:rFonts w:ascii="Arial" w:hAnsi="Arial" w:cs="Times New Roman" w:hint="default"/>
        <w:b/>
        <w:i w:val="0"/>
        <w:color w:val="000000"/>
        <w:sz w:val="20"/>
        <w:szCs w:val="20"/>
      </w:rPr>
    </w:lvl>
    <w:lvl w:ilvl="4">
      <w:start w:val="1"/>
      <w:numFmt w:val="decimal"/>
      <w:suff w:val="space"/>
      <w:lvlText w:val="%1.%2.%3.%4.%5"/>
      <w:lvlJc w:val="left"/>
      <w:rPr>
        <w:rFonts w:ascii="Arial" w:hAnsi="Arial" w:cs="Times New Roman" w:hint="default"/>
        <w:b w:val="0"/>
        <w:i w:val="0"/>
        <w:color w:val="000000"/>
        <w:sz w:val="20"/>
        <w:szCs w:val="20"/>
      </w:rPr>
    </w:lvl>
    <w:lvl w:ilvl="5">
      <w:start w:val="1"/>
      <w:numFmt w:val="decimal"/>
      <w:suff w:val="space"/>
      <w:lvlText w:val="%1.%2.%3.%4.%5.%6"/>
      <w:lvlJc w:val="left"/>
      <w:rPr>
        <w:rFonts w:ascii="Arial" w:hAnsi="Arial" w:cs="Times New Roman" w:hint="default"/>
        <w:b w:val="0"/>
        <w:i w:val="0"/>
        <w:color w:val="000000"/>
        <w:sz w:val="20"/>
        <w:szCs w:val="20"/>
      </w:rPr>
    </w:lvl>
    <w:lvl w:ilvl="6">
      <w:start w:val="1"/>
      <w:numFmt w:val="decimal"/>
      <w:suff w:val="space"/>
      <w:lvlText w:val="%1.%2.%3.%4.%5.%6.%7"/>
      <w:lvlJc w:val="left"/>
      <w:rPr>
        <w:rFonts w:ascii="Arial" w:hAnsi="Arial" w:cs="Times New Roman" w:hint="default"/>
        <w:b w:val="0"/>
        <w:i w:val="0"/>
        <w:color w:val="000000"/>
        <w:sz w:val="20"/>
        <w:szCs w:val="20"/>
      </w:rPr>
    </w:lvl>
    <w:lvl w:ilvl="7">
      <w:start w:val="1"/>
      <w:numFmt w:val="decimal"/>
      <w:suff w:val="space"/>
      <w:lvlText w:val="%1.%2.%3.%4.%5.%6.%7.%8"/>
      <w:lvlJc w:val="left"/>
      <w:rPr>
        <w:rFonts w:ascii="Arial" w:hAnsi="Arial" w:cs="Times New Roman" w:hint="default"/>
        <w:b w:val="0"/>
        <w:i w:val="0"/>
        <w:color w:val="000000"/>
        <w:sz w:val="20"/>
        <w:szCs w:val="20"/>
      </w:rPr>
    </w:lvl>
    <w:lvl w:ilvl="8">
      <w:start w:val="1"/>
      <w:numFmt w:val="decimal"/>
      <w:suff w:val="space"/>
      <w:lvlText w:val="%1.%2.%3.%4.%5.%6.%7.%8.%9"/>
      <w:lvlJc w:val="left"/>
      <w:rPr>
        <w:rFonts w:ascii="Arial" w:hAnsi="Arial" w:cs="Times New Roman" w:hint="default"/>
        <w:b w:val="0"/>
        <w:i w:val="0"/>
        <w:color w:val="000000"/>
        <w:sz w:val="20"/>
        <w:szCs w:val="20"/>
      </w:rPr>
    </w:lvl>
  </w:abstractNum>
  <w:abstractNum w:abstractNumId="30"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264DEB"/>
    <w:multiLevelType w:val="multilevel"/>
    <w:tmpl w:val="30EAD62A"/>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425"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2" w15:restartNumberingAfterBreak="0">
    <w:nsid w:val="78117A91"/>
    <w:multiLevelType w:val="hybridMultilevel"/>
    <w:tmpl w:val="E0B072C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78510B58"/>
    <w:multiLevelType w:val="hybridMultilevel"/>
    <w:tmpl w:val="E91A494C"/>
    <w:lvl w:ilvl="0" w:tplc="340A0005">
      <w:start w:val="1"/>
      <w:numFmt w:val="bullet"/>
      <w:pStyle w:val="Vieta2"/>
      <w:lvlText w:val=""/>
      <w:lvlPicBulletId w:val="1"/>
      <w:lvlJc w:val="left"/>
      <w:pPr>
        <w:ind w:left="502" w:hanging="360"/>
      </w:pPr>
      <w:rPr>
        <w:rFonts w:ascii="Symbol" w:hAnsi="Symbol" w:hint="default"/>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ascii="Courier New" w:hAnsi="Courier New" w:cs="Courier New" w:hint="default"/>
      </w:rPr>
    </w:lvl>
    <w:lvl w:ilvl="2" w:tplc="340A0005">
      <w:start w:val="1"/>
      <w:numFmt w:val="bullet"/>
      <w:lvlText w:val=""/>
      <w:lvlJc w:val="left"/>
      <w:pPr>
        <w:ind w:left="2727" w:hanging="360"/>
      </w:pPr>
      <w:rPr>
        <w:rFonts w:ascii="Wingdings" w:hAnsi="Wingdings" w:hint="default"/>
      </w:rPr>
    </w:lvl>
    <w:lvl w:ilvl="3" w:tplc="340A0001">
      <w:start w:val="1"/>
      <w:numFmt w:val="bullet"/>
      <w:lvlText w:val=""/>
      <w:lvlJc w:val="left"/>
      <w:pPr>
        <w:ind w:left="3447" w:hanging="360"/>
      </w:pPr>
      <w:rPr>
        <w:rFonts w:ascii="Symbol" w:hAnsi="Symbol" w:hint="default"/>
      </w:rPr>
    </w:lvl>
    <w:lvl w:ilvl="4" w:tplc="340A0003">
      <w:start w:val="1"/>
      <w:numFmt w:val="bullet"/>
      <w:lvlText w:val="o"/>
      <w:lvlJc w:val="left"/>
      <w:pPr>
        <w:ind w:left="4167" w:hanging="360"/>
      </w:pPr>
      <w:rPr>
        <w:rFonts w:ascii="Courier New" w:hAnsi="Courier New" w:cs="Courier New" w:hint="default"/>
      </w:rPr>
    </w:lvl>
    <w:lvl w:ilvl="5" w:tplc="340A0005">
      <w:start w:val="1"/>
      <w:numFmt w:val="bullet"/>
      <w:lvlText w:val=""/>
      <w:lvlJc w:val="left"/>
      <w:pPr>
        <w:ind w:left="4887" w:hanging="360"/>
      </w:pPr>
      <w:rPr>
        <w:rFonts w:ascii="Wingdings" w:hAnsi="Wingdings" w:hint="default"/>
      </w:rPr>
    </w:lvl>
    <w:lvl w:ilvl="6" w:tplc="340A0001">
      <w:start w:val="1"/>
      <w:numFmt w:val="bullet"/>
      <w:lvlText w:val=""/>
      <w:lvlJc w:val="left"/>
      <w:pPr>
        <w:ind w:left="5607" w:hanging="360"/>
      </w:pPr>
      <w:rPr>
        <w:rFonts w:ascii="Symbol" w:hAnsi="Symbol" w:hint="default"/>
      </w:rPr>
    </w:lvl>
    <w:lvl w:ilvl="7" w:tplc="340A0003">
      <w:start w:val="1"/>
      <w:numFmt w:val="bullet"/>
      <w:lvlText w:val="o"/>
      <w:lvlJc w:val="left"/>
      <w:pPr>
        <w:ind w:left="6327" w:hanging="360"/>
      </w:pPr>
      <w:rPr>
        <w:rFonts w:ascii="Courier New" w:hAnsi="Courier New" w:cs="Courier New" w:hint="default"/>
      </w:rPr>
    </w:lvl>
    <w:lvl w:ilvl="8" w:tplc="340A0005">
      <w:start w:val="1"/>
      <w:numFmt w:val="bullet"/>
      <w:lvlText w:val=""/>
      <w:lvlJc w:val="left"/>
      <w:pPr>
        <w:ind w:left="7047" w:hanging="360"/>
      </w:pPr>
      <w:rPr>
        <w:rFonts w:ascii="Wingdings" w:hAnsi="Wingdings" w:hint="default"/>
      </w:rPr>
    </w:lvl>
  </w:abstractNum>
  <w:num w:numId="1" w16cid:durableId="141850421">
    <w:abstractNumId w:val="3"/>
  </w:num>
  <w:num w:numId="2" w16cid:durableId="1019895967">
    <w:abstractNumId w:val="24"/>
  </w:num>
  <w:num w:numId="3" w16cid:durableId="1774785972">
    <w:abstractNumId w:val="14"/>
  </w:num>
  <w:num w:numId="4" w16cid:durableId="316156276">
    <w:abstractNumId w:val="18"/>
  </w:num>
  <w:num w:numId="5" w16cid:durableId="1714453873">
    <w:abstractNumId w:val="6"/>
  </w:num>
  <w:num w:numId="6" w16cid:durableId="505560789">
    <w:abstractNumId w:val="29"/>
  </w:num>
  <w:num w:numId="7" w16cid:durableId="758990750">
    <w:abstractNumId w:val="19"/>
  </w:num>
  <w:num w:numId="8" w16cid:durableId="1878157248">
    <w:abstractNumId w:val="33"/>
  </w:num>
  <w:num w:numId="9" w16cid:durableId="802313939">
    <w:abstractNumId w:val="31"/>
  </w:num>
  <w:num w:numId="10" w16cid:durableId="1990481518">
    <w:abstractNumId w:val="2"/>
  </w:num>
  <w:num w:numId="11" w16cid:durableId="373964375">
    <w:abstractNumId w:val="0"/>
  </w:num>
  <w:num w:numId="12" w16cid:durableId="2070422235">
    <w:abstractNumId w:val="13"/>
  </w:num>
  <w:num w:numId="13" w16cid:durableId="358699532">
    <w:abstractNumId w:val="30"/>
  </w:num>
  <w:num w:numId="14" w16cid:durableId="581371577">
    <w:abstractNumId w:val="8"/>
  </w:num>
  <w:num w:numId="15" w16cid:durableId="518932746">
    <w:abstractNumId w:val="16"/>
  </w:num>
  <w:num w:numId="16" w16cid:durableId="837960517">
    <w:abstractNumId w:val="26"/>
  </w:num>
  <w:num w:numId="17" w16cid:durableId="725756912">
    <w:abstractNumId w:val="22"/>
  </w:num>
  <w:num w:numId="18" w16cid:durableId="122194017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475533103">
    <w:abstractNumId w:val="9"/>
  </w:num>
  <w:num w:numId="20" w16cid:durableId="44984915">
    <w:abstractNumId w:val="7"/>
  </w:num>
  <w:num w:numId="21" w16cid:durableId="12821204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72566418">
    <w:abstractNumId w:val="23"/>
  </w:num>
  <w:num w:numId="23" w16cid:durableId="106853700">
    <w:abstractNumId w:val="5"/>
  </w:num>
  <w:num w:numId="24" w16cid:durableId="479005547">
    <w:abstractNumId w:val="10"/>
  </w:num>
  <w:num w:numId="25" w16cid:durableId="13922860">
    <w:abstractNumId w:val="20"/>
  </w:num>
  <w:num w:numId="26" w16cid:durableId="639310989">
    <w:abstractNumId w:val="4"/>
  </w:num>
  <w:num w:numId="27" w16cid:durableId="224922260">
    <w:abstractNumId w:val="1"/>
  </w:num>
  <w:num w:numId="28" w16cid:durableId="684206663">
    <w:abstractNumId w:val="12"/>
  </w:num>
  <w:num w:numId="29" w16cid:durableId="962732975">
    <w:abstractNumId w:val="15"/>
  </w:num>
  <w:num w:numId="30" w16cid:durableId="376054380">
    <w:abstractNumId w:val="17"/>
  </w:num>
  <w:num w:numId="31" w16cid:durableId="350185167">
    <w:abstractNumId w:val="27"/>
  </w:num>
  <w:num w:numId="32" w16cid:durableId="1601723440">
    <w:abstractNumId w:val="32"/>
  </w:num>
  <w:num w:numId="33" w16cid:durableId="2117481874">
    <w:abstractNumId w:val="25"/>
  </w:num>
  <w:num w:numId="34" w16cid:durableId="161054909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428736963">
    <w:abstractNumId w:val="1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20A"/>
    <w:rsid w:val="000013DF"/>
    <w:rsid w:val="00001542"/>
    <w:rsid w:val="00002262"/>
    <w:rsid w:val="00002543"/>
    <w:rsid w:val="0000295B"/>
    <w:rsid w:val="00002D93"/>
    <w:rsid w:val="00002F0E"/>
    <w:rsid w:val="00003168"/>
    <w:rsid w:val="000038AE"/>
    <w:rsid w:val="000039BD"/>
    <w:rsid w:val="00003C81"/>
    <w:rsid w:val="00003F2B"/>
    <w:rsid w:val="00003F96"/>
    <w:rsid w:val="00004007"/>
    <w:rsid w:val="000042AD"/>
    <w:rsid w:val="000044A1"/>
    <w:rsid w:val="00004508"/>
    <w:rsid w:val="00004700"/>
    <w:rsid w:val="00004A55"/>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A4B"/>
    <w:rsid w:val="00007EBD"/>
    <w:rsid w:val="00007F1D"/>
    <w:rsid w:val="00010033"/>
    <w:rsid w:val="00010067"/>
    <w:rsid w:val="00010130"/>
    <w:rsid w:val="0001062D"/>
    <w:rsid w:val="00010B78"/>
    <w:rsid w:val="00010CCD"/>
    <w:rsid w:val="00010E8A"/>
    <w:rsid w:val="00011301"/>
    <w:rsid w:val="00011B53"/>
    <w:rsid w:val="00012201"/>
    <w:rsid w:val="00012228"/>
    <w:rsid w:val="000123C4"/>
    <w:rsid w:val="00012A4D"/>
    <w:rsid w:val="00012A6A"/>
    <w:rsid w:val="00012A85"/>
    <w:rsid w:val="000130D3"/>
    <w:rsid w:val="00013255"/>
    <w:rsid w:val="00013497"/>
    <w:rsid w:val="000134BB"/>
    <w:rsid w:val="00013590"/>
    <w:rsid w:val="00013782"/>
    <w:rsid w:val="000141F8"/>
    <w:rsid w:val="0001495D"/>
    <w:rsid w:val="0001498A"/>
    <w:rsid w:val="00014A33"/>
    <w:rsid w:val="00014E33"/>
    <w:rsid w:val="00015351"/>
    <w:rsid w:val="00015620"/>
    <w:rsid w:val="0001569C"/>
    <w:rsid w:val="000157BF"/>
    <w:rsid w:val="00015D3A"/>
    <w:rsid w:val="00015DD2"/>
    <w:rsid w:val="00015EDD"/>
    <w:rsid w:val="0001607E"/>
    <w:rsid w:val="0001614C"/>
    <w:rsid w:val="000161AB"/>
    <w:rsid w:val="0001691D"/>
    <w:rsid w:val="00016FDC"/>
    <w:rsid w:val="000176B7"/>
    <w:rsid w:val="0001799F"/>
    <w:rsid w:val="00017D2B"/>
    <w:rsid w:val="000200D7"/>
    <w:rsid w:val="000204FA"/>
    <w:rsid w:val="000205C2"/>
    <w:rsid w:val="00020DDB"/>
    <w:rsid w:val="00020DF7"/>
    <w:rsid w:val="000215AF"/>
    <w:rsid w:val="0002160F"/>
    <w:rsid w:val="00021925"/>
    <w:rsid w:val="00022048"/>
    <w:rsid w:val="000220B1"/>
    <w:rsid w:val="00022EA7"/>
    <w:rsid w:val="00023404"/>
    <w:rsid w:val="0002342A"/>
    <w:rsid w:val="00023459"/>
    <w:rsid w:val="000235B7"/>
    <w:rsid w:val="000235E6"/>
    <w:rsid w:val="00023625"/>
    <w:rsid w:val="00023D2E"/>
    <w:rsid w:val="00023E0F"/>
    <w:rsid w:val="0002429E"/>
    <w:rsid w:val="00024352"/>
    <w:rsid w:val="0002443A"/>
    <w:rsid w:val="00024907"/>
    <w:rsid w:val="0002497D"/>
    <w:rsid w:val="00025547"/>
    <w:rsid w:val="00025651"/>
    <w:rsid w:val="000258A8"/>
    <w:rsid w:val="00025F4A"/>
    <w:rsid w:val="000261E2"/>
    <w:rsid w:val="00027004"/>
    <w:rsid w:val="000272C6"/>
    <w:rsid w:val="00027430"/>
    <w:rsid w:val="00027954"/>
    <w:rsid w:val="00027BCA"/>
    <w:rsid w:val="00027BFD"/>
    <w:rsid w:val="00027D85"/>
    <w:rsid w:val="00027DAA"/>
    <w:rsid w:val="00027EE6"/>
    <w:rsid w:val="00030218"/>
    <w:rsid w:val="000303E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E69"/>
    <w:rsid w:val="00031FE0"/>
    <w:rsid w:val="00032509"/>
    <w:rsid w:val="0003278E"/>
    <w:rsid w:val="00032B1B"/>
    <w:rsid w:val="00033397"/>
    <w:rsid w:val="000333A4"/>
    <w:rsid w:val="00033425"/>
    <w:rsid w:val="000335E6"/>
    <w:rsid w:val="00033738"/>
    <w:rsid w:val="000337F3"/>
    <w:rsid w:val="00033965"/>
    <w:rsid w:val="00033C17"/>
    <w:rsid w:val="00033DA8"/>
    <w:rsid w:val="00033E22"/>
    <w:rsid w:val="00033EB1"/>
    <w:rsid w:val="000340F6"/>
    <w:rsid w:val="0003443F"/>
    <w:rsid w:val="000344AD"/>
    <w:rsid w:val="00034811"/>
    <w:rsid w:val="00034987"/>
    <w:rsid w:val="00035003"/>
    <w:rsid w:val="000350AE"/>
    <w:rsid w:val="0003530F"/>
    <w:rsid w:val="0003567E"/>
    <w:rsid w:val="0003573B"/>
    <w:rsid w:val="00035B67"/>
    <w:rsid w:val="00035F96"/>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1213"/>
    <w:rsid w:val="00041F3C"/>
    <w:rsid w:val="000425F9"/>
    <w:rsid w:val="00042666"/>
    <w:rsid w:val="000427C4"/>
    <w:rsid w:val="00042ABB"/>
    <w:rsid w:val="00042EAE"/>
    <w:rsid w:val="0004304E"/>
    <w:rsid w:val="0004364F"/>
    <w:rsid w:val="000436E1"/>
    <w:rsid w:val="00043A8F"/>
    <w:rsid w:val="00043C5B"/>
    <w:rsid w:val="00044465"/>
    <w:rsid w:val="00044C99"/>
    <w:rsid w:val="00044CC0"/>
    <w:rsid w:val="00044D6D"/>
    <w:rsid w:val="000457CF"/>
    <w:rsid w:val="0004605A"/>
    <w:rsid w:val="0004638D"/>
    <w:rsid w:val="000464F5"/>
    <w:rsid w:val="00046607"/>
    <w:rsid w:val="00046655"/>
    <w:rsid w:val="00046A7C"/>
    <w:rsid w:val="00046D54"/>
    <w:rsid w:val="00046E6F"/>
    <w:rsid w:val="00046F1C"/>
    <w:rsid w:val="000473AF"/>
    <w:rsid w:val="0004788D"/>
    <w:rsid w:val="000479CB"/>
    <w:rsid w:val="00047B83"/>
    <w:rsid w:val="000504A5"/>
    <w:rsid w:val="000504AC"/>
    <w:rsid w:val="0005070C"/>
    <w:rsid w:val="000510F9"/>
    <w:rsid w:val="000511F5"/>
    <w:rsid w:val="000512D4"/>
    <w:rsid w:val="000518B9"/>
    <w:rsid w:val="00051D81"/>
    <w:rsid w:val="00052521"/>
    <w:rsid w:val="0005258C"/>
    <w:rsid w:val="00052D77"/>
    <w:rsid w:val="0005309A"/>
    <w:rsid w:val="00053422"/>
    <w:rsid w:val="00053679"/>
    <w:rsid w:val="000537A6"/>
    <w:rsid w:val="000537C6"/>
    <w:rsid w:val="00054406"/>
    <w:rsid w:val="000545BF"/>
    <w:rsid w:val="00055070"/>
    <w:rsid w:val="000550AC"/>
    <w:rsid w:val="000550C3"/>
    <w:rsid w:val="0005545D"/>
    <w:rsid w:val="00055493"/>
    <w:rsid w:val="00055507"/>
    <w:rsid w:val="00055BB6"/>
    <w:rsid w:val="00055C07"/>
    <w:rsid w:val="00055DE7"/>
    <w:rsid w:val="0005606A"/>
    <w:rsid w:val="000562FB"/>
    <w:rsid w:val="000563D5"/>
    <w:rsid w:val="00056684"/>
    <w:rsid w:val="00056ADD"/>
    <w:rsid w:val="00056DF2"/>
    <w:rsid w:val="00056E56"/>
    <w:rsid w:val="00056F7D"/>
    <w:rsid w:val="00057011"/>
    <w:rsid w:val="00057798"/>
    <w:rsid w:val="00057BA5"/>
    <w:rsid w:val="00057BE9"/>
    <w:rsid w:val="00057DFC"/>
    <w:rsid w:val="00057E61"/>
    <w:rsid w:val="000607E0"/>
    <w:rsid w:val="0006136F"/>
    <w:rsid w:val="000613EC"/>
    <w:rsid w:val="00061F58"/>
    <w:rsid w:val="00062017"/>
    <w:rsid w:val="000620A6"/>
    <w:rsid w:val="000620FE"/>
    <w:rsid w:val="00062720"/>
    <w:rsid w:val="00062858"/>
    <w:rsid w:val="00062874"/>
    <w:rsid w:val="00062ABE"/>
    <w:rsid w:val="00062BE9"/>
    <w:rsid w:val="000630F0"/>
    <w:rsid w:val="00063945"/>
    <w:rsid w:val="00063C57"/>
    <w:rsid w:val="00063F79"/>
    <w:rsid w:val="00064445"/>
    <w:rsid w:val="0006488F"/>
    <w:rsid w:val="00064BC6"/>
    <w:rsid w:val="00064E97"/>
    <w:rsid w:val="00064F1D"/>
    <w:rsid w:val="00065033"/>
    <w:rsid w:val="00065239"/>
    <w:rsid w:val="00065533"/>
    <w:rsid w:val="00065534"/>
    <w:rsid w:val="00065EC4"/>
    <w:rsid w:val="000662B7"/>
    <w:rsid w:val="0006649D"/>
    <w:rsid w:val="00066B08"/>
    <w:rsid w:val="00066D0C"/>
    <w:rsid w:val="000673A1"/>
    <w:rsid w:val="000675F6"/>
    <w:rsid w:val="000677C4"/>
    <w:rsid w:val="00067E05"/>
    <w:rsid w:val="000701B7"/>
    <w:rsid w:val="00070350"/>
    <w:rsid w:val="000706A4"/>
    <w:rsid w:val="00070EBC"/>
    <w:rsid w:val="00071454"/>
    <w:rsid w:val="000714F1"/>
    <w:rsid w:val="0007150F"/>
    <w:rsid w:val="00071616"/>
    <w:rsid w:val="00071C41"/>
    <w:rsid w:val="00071D00"/>
    <w:rsid w:val="00071F25"/>
    <w:rsid w:val="00072420"/>
    <w:rsid w:val="000725CB"/>
    <w:rsid w:val="000727B4"/>
    <w:rsid w:val="0007280E"/>
    <w:rsid w:val="00072846"/>
    <w:rsid w:val="0007288B"/>
    <w:rsid w:val="00072C39"/>
    <w:rsid w:val="00072C6B"/>
    <w:rsid w:val="00072EBA"/>
    <w:rsid w:val="000735E5"/>
    <w:rsid w:val="0007373B"/>
    <w:rsid w:val="000738C5"/>
    <w:rsid w:val="00073ABF"/>
    <w:rsid w:val="00073BB1"/>
    <w:rsid w:val="00073C7B"/>
    <w:rsid w:val="00073CFC"/>
    <w:rsid w:val="00074024"/>
    <w:rsid w:val="00074110"/>
    <w:rsid w:val="000742D1"/>
    <w:rsid w:val="00074523"/>
    <w:rsid w:val="00074814"/>
    <w:rsid w:val="00074BFD"/>
    <w:rsid w:val="00074E63"/>
    <w:rsid w:val="0007502F"/>
    <w:rsid w:val="000751FE"/>
    <w:rsid w:val="00075323"/>
    <w:rsid w:val="00075345"/>
    <w:rsid w:val="00075893"/>
    <w:rsid w:val="00075BA0"/>
    <w:rsid w:val="000761DE"/>
    <w:rsid w:val="000766BF"/>
    <w:rsid w:val="00076BF9"/>
    <w:rsid w:val="00076E8D"/>
    <w:rsid w:val="000771BD"/>
    <w:rsid w:val="00077391"/>
    <w:rsid w:val="000774DF"/>
    <w:rsid w:val="00077BAF"/>
    <w:rsid w:val="00077CE0"/>
    <w:rsid w:val="000806D1"/>
    <w:rsid w:val="00080C07"/>
    <w:rsid w:val="00080E28"/>
    <w:rsid w:val="000814EC"/>
    <w:rsid w:val="00081706"/>
    <w:rsid w:val="000817F1"/>
    <w:rsid w:val="000819AB"/>
    <w:rsid w:val="00081BBD"/>
    <w:rsid w:val="00081CA1"/>
    <w:rsid w:val="00081EEA"/>
    <w:rsid w:val="0008224B"/>
    <w:rsid w:val="00082510"/>
    <w:rsid w:val="0008253F"/>
    <w:rsid w:val="000827FF"/>
    <w:rsid w:val="0008291A"/>
    <w:rsid w:val="0008297E"/>
    <w:rsid w:val="00082A34"/>
    <w:rsid w:val="00082C25"/>
    <w:rsid w:val="000830F1"/>
    <w:rsid w:val="0008337D"/>
    <w:rsid w:val="00083504"/>
    <w:rsid w:val="000836E8"/>
    <w:rsid w:val="00083BEA"/>
    <w:rsid w:val="00083C9C"/>
    <w:rsid w:val="00083D25"/>
    <w:rsid w:val="00084211"/>
    <w:rsid w:val="0008452B"/>
    <w:rsid w:val="00084F14"/>
    <w:rsid w:val="00085008"/>
    <w:rsid w:val="00085ABC"/>
    <w:rsid w:val="00085CDE"/>
    <w:rsid w:val="00086028"/>
    <w:rsid w:val="00086497"/>
    <w:rsid w:val="000866E9"/>
    <w:rsid w:val="00086A38"/>
    <w:rsid w:val="0008714B"/>
    <w:rsid w:val="00087264"/>
    <w:rsid w:val="00087266"/>
    <w:rsid w:val="000875BC"/>
    <w:rsid w:val="00087709"/>
    <w:rsid w:val="00087A2B"/>
    <w:rsid w:val="00087F13"/>
    <w:rsid w:val="0009016C"/>
    <w:rsid w:val="00090B01"/>
    <w:rsid w:val="00090E58"/>
    <w:rsid w:val="0009246B"/>
    <w:rsid w:val="00092687"/>
    <w:rsid w:val="0009292E"/>
    <w:rsid w:val="00092B4C"/>
    <w:rsid w:val="0009303C"/>
    <w:rsid w:val="000931E0"/>
    <w:rsid w:val="00093513"/>
    <w:rsid w:val="0009393D"/>
    <w:rsid w:val="00093A08"/>
    <w:rsid w:val="00093A7A"/>
    <w:rsid w:val="00093BED"/>
    <w:rsid w:val="00093D2E"/>
    <w:rsid w:val="00093FBA"/>
    <w:rsid w:val="0009447E"/>
    <w:rsid w:val="00094779"/>
    <w:rsid w:val="000948A5"/>
    <w:rsid w:val="00094AD9"/>
    <w:rsid w:val="00094F85"/>
    <w:rsid w:val="00094FA2"/>
    <w:rsid w:val="00094FDB"/>
    <w:rsid w:val="00095488"/>
    <w:rsid w:val="00095872"/>
    <w:rsid w:val="00095A65"/>
    <w:rsid w:val="00095E19"/>
    <w:rsid w:val="00097004"/>
    <w:rsid w:val="0009772C"/>
    <w:rsid w:val="00097FD9"/>
    <w:rsid w:val="000A0D17"/>
    <w:rsid w:val="000A14D3"/>
    <w:rsid w:val="000A1626"/>
    <w:rsid w:val="000A1A45"/>
    <w:rsid w:val="000A1C68"/>
    <w:rsid w:val="000A1D01"/>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422E"/>
    <w:rsid w:val="000A462F"/>
    <w:rsid w:val="000A4910"/>
    <w:rsid w:val="000A4A3D"/>
    <w:rsid w:val="000A52B3"/>
    <w:rsid w:val="000A5358"/>
    <w:rsid w:val="000A5645"/>
    <w:rsid w:val="000A58F1"/>
    <w:rsid w:val="000A6AD9"/>
    <w:rsid w:val="000A6F89"/>
    <w:rsid w:val="000A775E"/>
    <w:rsid w:val="000A7FAB"/>
    <w:rsid w:val="000B011A"/>
    <w:rsid w:val="000B0235"/>
    <w:rsid w:val="000B0D04"/>
    <w:rsid w:val="000B0DC8"/>
    <w:rsid w:val="000B0DFD"/>
    <w:rsid w:val="000B1072"/>
    <w:rsid w:val="000B1253"/>
    <w:rsid w:val="000B15FE"/>
    <w:rsid w:val="000B17DF"/>
    <w:rsid w:val="000B185F"/>
    <w:rsid w:val="000B1C71"/>
    <w:rsid w:val="000B1E1E"/>
    <w:rsid w:val="000B2646"/>
    <w:rsid w:val="000B2851"/>
    <w:rsid w:val="000B32E1"/>
    <w:rsid w:val="000B3420"/>
    <w:rsid w:val="000B3898"/>
    <w:rsid w:val="000B3E03"/>
    <w:rsid w:val="000B3E13"/>
    <w:rsid w:val="000B40EB"/>
    <w:rsid w:val="000B4470"/>
    <w:rsid w:val="000B47A6"/>
    <w:rsid w:val="000B47B9"/>
    <w:rsid w:val="000B4800"/>
    <w:rsid w:val="000B48DA"/>
    <w:rsid w:val="000B522F"/>
    <w:rsid w:val="000B52E5"/>
    <w:rsid w:val="000B5327"/>
    <w:rsid w:val="000B5333"/>
    <w:rsid w:val="000B5EF8"/>
    <w:rsid w:val="000B6CEE"/>
    <w:rsid w:val="000B70A4"/>
    <w:rsid w:val="000B7227"/>
    <w:rsid w:val="000B7370"/>
    <w:rsid w:val="000B73F2"/>
    <w:rsid w:val="000B7472"/>
    <w:rsid w:val="000B7515"/>
    <w:rsid w:val="000B77DC"/>
    <w:rsid w:val="000B7A6A"/>
    <w:rsid w:val="000B7E37"/>
    <w:rsid w:val="000B7E89"/>
    <w:rsid w:val="000B7F86"/>
    <w:rsid w:val="000C001C"/>
    <w:rsid w:val="000C02C2"/>
    <w:rsid w:val="000C0522"/>
    <w:rsid w:val="000C05A4"/>
    <w:rsid w:val="000C0802"/>
    <w:rsid w:val="000C0B83"/>
    <w:rsid w:val="000C1022"/>
    <w:rsid w:val="000C1176"/>
    <w:rsid w:val="000C13B6"/>
    <w:rsid w:val="000C13F9"/>
    <w:rsid w:val="000C14E8"/>
    <w:rsid w:val="000C155C"/>
    <w:rsid w:val="000C1587"/>
    <w:rsid w:val="000C1659"/>
    <w:rsid w:val="000C16C6"/>
    <w:rsid w:val="000C1A15"/>
    <w:rsid w:val="000C1F1E"/>
    <w:rsid w:val="000C1F29"/>
    <w:rsid w:val="000C2269"/>
    <w:rsid w:val="000C22D6"/>
    <w:rsid w:val="000C2514"/>
    <w:rsid w:val="000C29CE"/>
    <w:rsid w:val="000C2E8E"/>
    <w:rsid w:val="000C2FF6"/>
    <w:rsid w:val="000C32D0"/>
    <w:rsid w:val="000C39DD"/>
    <w:rsid w:val="000C3C17"/>
    <w:rsid w:val="000C3E0F"/>
    <w:rsid w:val="000C3E30"/>
    <w:rsid w:val="000C3F39"/>
    <w:rsid w:val="000C3FE3"/>
    <w:rsid w:val="000C4166"/>
    <w:rsid w:val="000C41CD"/>
    <w:rsid w:val="000C4329"/>
    <w:rsid w:val="000C43D1"/>
    <w:rsid w:val="000C43FB"/>
    <w:rsid w:val="000C4481"/>
    <w:rsid w:val="000C44EB"/>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3EE"/>
    <w:rsid w:val="000C7F6C"/>
    <w:rsid w:val="000D0032"/>
    <w:rsid w:val="000D0033"/>
    <w:rsid w:val="000D04CA"/>
    <w:rsid w:val="000D04E0"/>
    <w:rsid w:val="000D0C91"/>
    <w:rsid w:val="000D0D82"/>
    <w:rsid w:val="000D0E82"/>
    <w:rsid w:val="000D0F3E"/>
    <w:rsid w:val="000D1085"/>
    <w:rsid w:val="000D181D"/>
    <w:rsid w:val="000D191E"/>
    <w:rsid w:val="000D1A64"/>
    <w:rsid w:val="000D1EED"/>
    <w:rsid w:val="000D2738"/>
    <w:rsid w:val="000D297A"/>
    <w:rsid w:val="000D2D31"/>
    <w:rsid w:val="000D2EB5"/>
    <w:rsid w:val="000D369B"/>
    <w:rsid w:val="000D3A33"/>
    <w:rsid w:val="000D3C73"/>
    <w:rsid w:val="000D3DC6"/>
    <w:rsid w:val="000D40E5"/>
    <w:rsid w:val="000D412D"/>
    <w:rsid w:val="000D434E"/>
    <w:rsid w:val="000D4585"/>
    <w:rsid w:val="000D47A0"/>
    <w:rsid w:val="000D497C"/>
    <w:rsid w:val="000D4B93"/>
    <w:rsid w:val="000D4E7C"/>
    <w:rsid w:val="000D5108"/>
    <w:rsid w:val="000D58F1"/>
    <w:rsid w:val="000D5C14"/>
    <w:rsid w:val="000D5DCF"/>
    <w:rsid w:val="000D6535"/>
    <w:rsid w:val="000D654D"/>
    <w:rsid w:val="000D66B8"/>
    <w:rsid w:val="000D6740"/>
    <w:rsid w:val="000D6A47"/>
    <w:rsid w:val="000D6B04"/>
    <w:rsid w:val="000D6CBE"/>
    <w:rsid w:val="000D7125"/>
    <w:rsid w:val="000D7280"/>
    <w:rsid w:val="000D72D4"/>
    <w:rsid w:val="000D7338"/>
    <w:rsid w:val="000D781F"/>
    <w:rsid w:val="000D7A0C"/>
    <w:rsid w:val="000E0427"/>
    <w:rsid w:val="000E06BF"/>
    <w:rsid w:val="000E07C5"/>
    <w:rsid w:val="000E1021"/>
    <w:rsid w:val="000E1F05"/>
    <w:rsid w:val="000E1FA8"/>
    <w:rsid w:val="000E20BD"/>
    <w:rsid w:val="000E2410"/>
    <w:rsid w:val="000E26B0"/>
    <w:rsid w:val="000E2B78"/>
    <w:rsid w:val="000E2CEF"/>
    <w:rsid w:val="000E2F11"/>
    <w:rsid w:val="000E3507"/>
    <w:rsid w:val="000E38C1"/>
    <w:rsid w:val="000E3966"/>
    <w:rsid w:val="000E3AC6"/>
    <w:rsid w:val="000E3B5D"/>
    <w:rsid w:val="000E3C99"/>
    <w:rsid w:val="000E3CEE"/>
    <w:rsid w:val="000E3F0B"/>
    <w:rsid w:val="000E45BF"/>
    <w:rsid w:val="000E4848"/>
    <w:rsid w:val="000E484F"/>
    <w:rsid w:val="000E5317"/>
    <w:rsid w:val="000E55D9"/>
    <w:rsid w:val="000E59D7"/>
    <w:rsid w:val="000E630A"/>
    <w:rsid w:val="000E6D81"/>
    <w:rsid w:val="000E6F84"/>
    <w:rsid w:val="000E76ED"/>
    <w:rsid w:val="000E79A7"/>
    <w:rsid w:val="000E79F5"/>
    <w:rsid w:val="000E7A74"/>
    <w:rsid w:val="000E7B8E"/>
    <w:rsid w:val="000F043B"/>
    <w:rsid w:val="000F051F"/>
    <w:rsid w:val="000F0B49"/>
    <w:rsid w:val="000F0BE5"/>
    <w:rsid w:val="000F0CD0"/>
    <w:rsid w:val="000F0DE3"/>
    <w:rsid w:val="000F0F3C"/>
    <w:rsid w:val="000F12A9"/>
    <w:rsid w:val="000F141A"/>
    <w:rsid w:val="000F1693"/>
    <w:rsid w:val="000F21EF"/>
    <w:rsid w:val="000F25AE"/>
    <w:rsid w:val="000F272E"/>
    <w:rsid w:val="000F27CE"/>
    <w:rsid w:val="000F2865"/>
    <w:rsid w:val="000F2C9E"/>
    <w:rsid w:val="000F2CB7"/>
    <w:rsid w:val="000F2DBF"/>
    <w:rsid w:val="000F3A30"/>
    <w:rsid w:val="000F4092"/>
    <w:rsid w:val="000F42F2"/>
    <w:rsid w:val="000F44C1"/>
    <w:rsid w:val="000F4898"/>
    <w:rsid w:val="000F4B8F"/>
    <w:rsid w:val="000F503B"/>
    <w:rsid w:val="000F556B"/>
    <w:rsid w:val="000F5859"/>
    <w:rsid w:val="000F58DE"/>
    <w:rsid w:val="000F5998"/>
    <w:rsid w:val="000F5D84"/>
    <w:rsid w:val="000F5E2C"/>
    <w:rsid w:val="000F5EAE"/>
    <w:rsid w:val="000F6262"/>
    <w:rsid w:val="000F6518"/>
    <w:rsid w:val="000F6709"/>
    <w:rsid w:val="000F68B2"/>
    <w:rsid w:val="000F69F5"/>
    <w:rsid w:val="000F7028"/>
    <w:rsid w:val="000F7256"/>
    <w:rsid w:val="000F7AE3"/>
    <w:rsid w:val="000F7B5E"/>
    <w:rsid w:val="000F7BA6"/>
    <w:rsid w:val="000F7D31"/>
    <w:rsid w:val="001000EF"/>
    <w:rsid w:val="001000F8"/>
    <w:rsid w:val="00100215"/>
    <w:rsid w:val="00100439"/>
    <w:rsid w:val="00100AA3"/>
    <w:rsid w:val="00100D48"/>
    <w:rsid w:val="00100D5F"/>
    <w:rsid w:val="00100DE2"/>
    <w:rsid w:val="0010130E"/>
    <w:rsid w:val="00101435"/>
    <w:rsid w:val="001016C0"/>
    <w:rsid w:val="0010181A"/>
    <w:rsid w:val="0010198D"/>
    <w:rsid w:val="00101AA7"/>
    <w:rsid w:val="00101B10"/>
    <w:rsid w:val="00101B9C"/>
    <w:rsid w:val="00101BA0"/>
    <w:rsid w:val="00101E26"/>
    <w:rsid w:val="0010222A"/>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7E4"/>
    <w:rsid w:val="001078FA"/>
    <w:rsid w:val="00107D10"/>
    <w:rsid w:val="00107E20"/>
    <w:rsid w:val="0011002F"/>
    <w:rsid w:val="001101B3"/>
    <w:rsid w:val="001104D0"/>
    <w:rsid w:val="00111584"/>
    <w:rsid w:val="0011191E"/>
    <w:rsid w:val="00111B16"/>
    <w:rsid w:val="00112294"/>
    <w:rsid w:val="001122CB"/>
    <w:rsid w:val="0011230F"/>
    <w:rsid w:val="0011244E"/>
    <w:rsid w:val="00112594"/>
    <w:rsid w:val="00112B0A"/>
    <w:rsid w:val="00112FA8"/>
    <w:rsid w:val="0011352D"/>
    <w:rsid w:val="001139BE"/>
    <w:rsid w:val="00114073"/>
    <w:rsid w:val="00114887"/>
    <w:rsid w:val="00114C06"/>
    <w:rsid w:val="00114C2E"/>
    <w:rsid w:val="00114CFD"/>
    <w:rsid w:val="00114FD2"/>
    <w:rsid w:val="001150BC"/>
    <w:rsid w:val="00115179"/>
    <w:rsid w:val="00115297"/>
    <w:rsid w:val="00115447"/>
    <w:rsid w:val="00115DCA"/>
    <w:rsid w:val="00115E4A"/>
    <w:rsid w:val="0011617F"/>
    <w:rsid w:val="00116651"/>
    <w:rsid w:val="001168D1"/>
    <w:rsid w:val="00116B1A"/>
    <w:rsid w:val="00116D98"/>
    <w:rsid w:val="001173E0"/>
    <w:rsid w:val="00117427"/>
    <w:rsid w:val="001178A0"/>
    <w:rsid w:val="001179E1"/>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43B3"/>
    <w:rsid w:val="001245BC"/>
    <w:rsid w:val="00124667"/>
    <w:rsid w:val="00124687"/>
    <w:rsid w:val="00124EBB"/>
    <w:rsid w:val="001257C4"/>
    <w:rsid w:val="00125EB0"/>
    <w:rsid w:val="00125F89"/>
    <w:rsid w:val="0012628C"/>
    <w:rsid w:val="0012628D"/>
    <w:rsid w:val="001263B3"/>
    <w:rsid w:val="00126BE4"/>
    <w:rsid w:val="001279BF"/>
    <w:rsid w:val="00130370"/>
    <w:rsid w:val="0013074B"/>
    <w:rsid w:val="001307F2"/>
    <w:rsid w:val="001310CD"/>
    <w:rsid w:val="00131234"/>
    <w:rsid w:val="0013172F"/>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A10"/>
    <w:rsid w:val="00136072"/>
    <w:rsid w:val="00136D14"/>
    <w:rsid w:val="00136D3F"/>
    <w:rsid w:val="00137BDA"/>
    <w:rsid w:val="00137F6C"/>
    <w:rsid w:val="0014022D"/>
    <w:rsid w:val="00140533"/>
    <w:rsid w:val="001405BB"/>
    <w:rsid w:val="00141338"/>
    <w:rsid w:val="00141B20"/>
    <w:rsid w:val="00142045"/>
    <w:rsid w:val="00142642"/>
    <w:rsid w:val="00142AFE"/>
    <w:rsid w:val="00142DEB"/>
    <w:rsid w:val="001431D1"/>
    <w:rsid w:val="001437C1"/>
    <w:rsid w:val="00143D54"/>
    <w:rsid w:val="00144011"/>
    <w:rsid w:val="00144225"/>
    <w:rsid w:val="001442A9"/>
    <w:rsid w:val="0014433C"/>
    <w:rsid w:val="00144887"/>
    <w:rsid w:val="001448AF"/>
    <w:rsid w:val="00144FB5"/>
    <w:rsid w:val="001454DC"/>
    <w:rsid w:val="001455C7"/>
    <w:rsid w:val="00145B88"/>
    <w:rsid w:val="00145BDA"/>
    <w:rsid w:val="00145CD3"/>
    <w:rsid w:val="001460E3"/>
    <w:rsid w:val="00146311"/>
    <w:rsid w:val="00147158"/>
    <w:rsid w:val="00147200"/>
    <w:rsid w:val="00147593"/>
    <w:rsid w:val="00147DB8"/>
    <w:rsid w:val="0015014A"/>
    <w:rsid w:val="0015015D"/>
    <w:rsid w:val="00150240"/>
    <w:rsid w:val="001508F3"/>
    <w:rsid w:val="00150BBD"/>
    <w:rsid w:val="00150E96"/>
    <w:rsid w:val="00150F26"/>
    <w:rsid w:val="00150F39"/>
    <w:rsid w:val="00151232"/>
    <w:rsid w:val="001518AB"/>
    <w:rsid w:val="0015192C"/>
    <w:rsid w:val="00151F1B"/>
    <w:rsid w:val="00152566"/>
    <w:rsid w:val="001528E4"/>
    <w:rsid w:val="00152A89"/>
    <w:rsid w:val="001532C7"/>
    <w:rsid w:val="001534E9"/>
    <w:rsid w:val="00153BAD"/>
    <w:rsid w:val="00153D29"/>
    <w:rsid w:val="00153F94"/>
    <w:rsid w:val="00154279"/>
    <w:rsid w:val="0015457D"/>
    <w:rsid w:val="00154928"/>
    <w:rsid w:val="00154B4C"/>
    <w:rsid w:val="00155052"/>
    <w:rsid w:val="001553AC"/>
    <w:rsid w:val="001553BE"/>
    <w:rsid w:val="00155577"/>
    <w:rsid w:val="001556DA"/>
    <w:rsid w:val="00155ADD"/>
    <w:rsid w:val="00155B9B"/>
    <w:rsid w:val="00155E25"/>
    <w:rsid w:val="00156673"/>
    <w:rsid w:val="00156AD0"/>
    <w:rsid w:val="00156CDD"/>
    <w:rsid w:val="00156E78"/>
    <w:rsid w:val="00157354"/>
    <w:rsid w:val="00157828"/>
    <w:rsid w:val="00157951"/>
    <w:rsid w:val="001579D8"/>
    <w:rsid w:val="001579FB"/>
    <w:rsid w:val="00157B33"/>
    <w:rsid w:val="00157EE5"/>
    <w:rsid w:val="00160304"/>
    <w:rsid w:val="00160531"/>
    <w:rsid w:val="001605A5"/>
    <w:rsid w:val="001605C2"/>
    <w:rsid w:val="00160E43"/>
    <w:rsid w:val="001611F9"/>
    <w:rsid w:val="00161B66"/>
    <w:rsid w:val="00161CFA"/>
    <w:rsid w:val="00161E54"/>
    <w:rsid w:val="00162199"/>
    <w:rsid w:val="001629AD"/>
    <w:rsid w:val="00162BD5"/>
    <w:rsid w:val="00162BFA"/>
    <w:rsid w:val="00163251"/>
    <w:rsid w:val="00163784"/>
    <w:rsid w:val="00163A60"/>
    <w:rsid w:val="00163CC0"/>
    <w:rsid w:val="00163E7A"/>
    <w:rsid w:val="001641EE"/>
    <w:rsid w:val="00164A90"/>
    <w:rsid w:val="00164D64"/>
    <w:rsid w:val="00165746"/>
    <w:rsid w:val="001658AF"/>
    <w:rsid w:val="0016599B"/>
    <w:rsid w:val="00165F2A"/>
    <w:rsid w:val="001660DF"/>
    <w:rsid w:val="001663DC"/>
    <w:rsid w:val="0016758D"/>
    <w:rsid w:val="001675A8"/>
    <w:rsid w:val="001677A9"/>
    <w:rsid w:val="00167CBA"/>
    <w:rsid w:val="00167F13"/>
    <w:rsid w:val="00170374"/>
    <w:rsid w:val="001703BF"/>
    <w:rsid w:val="001703F1"/>
    <w:rsid w:val="001707E0"/>
    <w:rsid w:val="001707F4"/>
    <w:rsid w:val="00170AC3"/>
    <w:rsid w:val="00170C0C"/>
    <w:rsid w:val="00170C87"/>
    <w:rsid w:val="001717FB"/>
    <w:rsid w:val="00172309"/>
    <w:rsid w:val="001726DD"/>
    <w:rsid w:val="00172E40"/>
    <w:rsid w:val="00172F6F"/>
    <w:rsid w:val="00172FDA"/>
    <w:rsid w:val="00173488"/>
    <w:rsid w:val="0017368D"/>
    <w:rsid w:val="00173782"/>
    <w:rsid w:val="00173A2F"/>
    <w:rsid w:val="00173B86"/>
    <w:rsid w:val="00173BC5"/>
    <w:rsid w:val="00174511"/>
    <w:rsid w:val="001745E2"/>
    <w:rsid w:val="00174651"/>
    <w:rsid w:val="0017468C"/>
    <w:rsid w:val="00174C2F"/>
    <w:rsid w:val="001755EE"/>
    <w:rsid w:val="001757EE"/>
    <w:rsid w:val="00175B1F"/>
    <w:rsid w:val="00175B3A"/>
    <w:rsid w:val="00175C96"/>
    <w:rsid w:val="00175E7A"/>
    <w:rsid w:val="001760A8"/>
    <w:rsid w:val="001764B4"/>
    <w:rsid w:val="001766A0"/>
    <w:rsid w:val="00176951"/>
    <w:rsid w:val="001769E9"/>
    <w:rsid w:val="00176BAA"/>
    <w:rsid w:val="00176C15"/>
    <w:rsid w:val="001773DE"/>
    <w:rsid w:val="0017746B"/>
    <w:rsid w:val="0017750F"/>
    <w:rsid w:val="00177C88"/>
    <w:rsid w:val="00177FF5"/>
    <w:rsid w:val="00180123"/>
    <w:rsid w:val="00180512"/>
    <w:rsid w:val="0018059A"/>
    <w:rsid w:val="001806BF"/>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75B"/>
    <w:rsid w:val="00185AF1"/>
    <w:rsid w:val="00185CEE"/>
    <w:rsid w:val="0018619E"/>
    <w:rsid w:val="0018625E"/>
    <w:rsid w:val="00186D56"/>
    <w:rsid w:val="00186DF7"/>
    <w:rsid w:val="00186E5E"/>
    <w:rsid w:val="0018702D"/>
    <w:rsid w:val="001870B5"/>
    <w:rsid w:val="001870F0"/>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3626"/>
    <w:rsid w:val="00193E1C"/>
    <w:rsid w:val="00193FE4"/>
    <w:rsid w:val="0019426A"/>
    <w:rsid w:val="0019489E"/>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C80"/>
    <w:rsid w:val="00196D32"/>
    <w:rsid w:val="00196D86"/>
    <w:rsid w:val="00196E4D"/>
    <w:rsid w:val="00196EB4"/>
    <w:rsid w:val="001971D1"/>
    <w:rsid w:val="00197741"/>
    <w:rsid w:val="00197E60"/>
    <w:rsid w:val="00197FF6"/>
    <w:rsid w:val="001A015C"/>
    <w:rsid w:val="001A021C"/>
    <w:rsid w:val="001A074F"/>
    <w:rsid w:val="001A0E1B"/>
    <w:rsid w:val="001A124B"/>
    <w:rsid w:val="001A131D"/>
    <w:rsid w:val="001A1904"/>
    <w:rsid w:val="001A1CC0"/>
    <w:rsid w:val="001A29EA"/>
    <w:rsid w:val="001A2BD1"/>
    <w:rsid w:val="001A2D4D"/>
    <w:rsid w:val="001A2D53"/>
    <w:rsid w:val="001A2F59"/>
    <w:rsid w:val="001A30B1"/>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26D"/>
    <w:rsid w:val="001A6279"/>
    <w:rsid w:val="001A6400"/>
    <w:rsid w:val="001A64E4"/>
    <w:rsid w:val="001A668B"/>
    <w:rsid w:val="001A693D"/>
    <w:rsid w:val="001A6C9A"/>
    <w:rsid w:val="001A6D64"/>
    <w:rsid w:val="001A75AB"/>
    <w:rsid w:val="001A768E"/>
    <w:rsid w:val="001A7870"/>
    <w:rsid w:val="001B0291"/>
    <w:rsid w:val="001B0496"/>
    <w:rsid w:val="001B05A2"/>
    <w:rsid w:val="001B0611"/>
    <w:rsid w:val="001B13F3"/>
    <w:rsid w:val="001B14B5"/>
    <w:rsid w:val="001B1724"/>
    <w:rsid w:val="001B1DD4"/>
    <w:rsid w:val="001B23FA"/>
    <w:rsid w:val="001B24BA"/>
    <w:rsid w:val="001B2695"/>
    <w:rsid w:val="001B2825"/>
    <w:rsid w:val="001B2B64"/>
    <w:rsid w:val="001B2EE1"/>
    <w:rsid w:val="001B350F"/>
    <w:rsid w:val="001B3748"/>
    <w:rsid w:val="001B3CA3"/>
    <w:rsid w:val="001B3E01"/>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D2E"/>
    <w:rsid w:val="001B720F"/>
    <w:rsid w:val="001B72E3"/>
    <w:rsid w:val="001B738D"/>
    <w:rsid w:val="001B7453"/>
    <w:rsid w:val="001C092B"/>
    <w:rsid w:val="001C0ADB"/>
    <w:rsid w:val="001C0AF0"/>
    <w:rsid w:val="001C0D28"/>
    <w:rsid w:val="001C0D52"/>
    <w:rsid w:val="001C189C"/>
    <w:rsid w:val="001C1C9F"/>
    <w:rsid w:val="001C2165"/>
    <w:rsid w:val="001C238F"/>
    <w:rsid w:val="001C26AE"/>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7191"/>
    <w:rsid w:val="001C7473"/>
    <w:rsid w:val="001C78AE"/>
    <w:rsid w:val="001C7CA8"/>
    <w:rsid w:val="001D0718"/>
    <w:rsid w:val="001D081D"/>
    <w:rsid w:val="001D0891"/>
    <w:rsid w:val="001D0AE9"/>
    <w:rsid w:val="001D0B76"/>
    <w:rsid w:val="001D0CE3"/>
    <w:rsid w:val="001D0EFC"/>
    <w:rsid w:val="001D1221"/>
    <w:rsid w:val="001D12F3"/>
    <w:rsid w:val="001D1326"/>
    <w:rsid w:val="001D15AA"/>
    <w:rsid w:val="001D1709"/>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F7A"/>
    <w:rsid w:val="001D71B9"/>
    <w:rsid w:val="001D71D8"/>
    <w:rsid w:val="001D79D6"/>
    <w:rsid w:val="001D7B8F"/>
    <w:rsid w:val="001D7D6F"/>
    <w:rsid w:val="001D7EE6"/>
    <w:rsid w:val="001E0139"/>
    <w:rsid w:val="001E048A"/>
    <w:rsid w:val="001E0597"/>
    <w:rsid w:val="001E0B6D"/>
    <w:rsid w:val="001E0C90"/>
    <w:rsid w:val="001E0E5D"/>
    <w:rsid w:val="001E0F10"/>
    <w:rsid w:val="001E104E"/>
    <w:rsid w:val="001E10DC"/>
    <w:rsid w:val="001E18D7"/>
    <w:rsid w:val="001E1C9A"/>
    <w:rsid w:val="001E1CFF"/>
    <w:rsid w:val="001E1F33"/>
    <w:rsid w:val="001E26CA"/>
    <w:rsid w:val="001E2A23"/>
    <w:rsid w:val="001E2C68"/>
    <w:rsid w:val="001E2FCF"/>
    <w:rsid w:val="001E3AB9"/>
    <w:rsid w:val="001E3AC1"/>
    <w:rsid w:val="001E3C1D"/>
    <w:rsid w:val="001E3C78"/>
    <w:rsid w:val="001E3D8C"/>
    <w:rsid w:val="001E41DF"/>
    <w:rsid w:val="001E4626"/>
    <w:rsid w:val="001E4863"/>
    <w:rsid w:val="001E4AE3"/>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71"/>
    <w:rsid w:val="001F0FE7"/>
    <w:rsid w:val="001F127D"/>
    <w:rsid w:val="001F1368"/>
    <w:rsid w:val="001F15B2"/>
    <w:rsid w:val="001F1A52"/>
    <w:rsid w:val="001F2468"/>
    <w:rsid w:val="001F283B"/>
    <w:rsid w:val="001F2883"/>
    <w:rsid w:val="001F2A78"/>
    <w:rsid w:val="001F2AF2"/>
    <w:rsid w:val="001F2E6A"/>
    <w:rsid w:val="001F3086"/>
    <w:rsid w:val="001F315D"/>
    <w:rsid w:val="001F344F"/>
    <w:rsid w:val="001F3A18"/>
    <w:rsid w:val="001F3AB8"/>
    <w:rsid w:val="001F3B1A"/>
    <w:rsid w:val="001F462B"/>
    <w:rsid w:val="001F4A0E"/>
    <w:rsid w:val="001F4E39"/>
    <w:rsid w:val="001F4FC1"/>
    <w:rsid w:val="001F4FEE"/>
    <w:rsid w:val="001F537C"/>
    <w:rsid w:val="001F53E2"/>
    <w:rsid w:val="001F5668"/>
    <w:rsid w:val="001F5867"/>
    <w:rsid w:val="001F5B64"/>
    <w:rsid w:val="001F5D62"/>
    <w:rsid w:val="001F5DE9"/>
    <w:rsid w:val="001F6649"/>
    <w:rsid w:val="001F74E5"/>
    <w:rsid w:val="001F7C07"/>
    <w:rsid w:val="001F7CAF"/>
    <w:rsid w:val="001F7D1A"/>
    <w:rsid w:val="00200A31"/>
    <w:rsid w:val="00200D2D"/>
    <w:rsid w:val="002013E9"/>
    <w:rsid w:val="002030C5"/>
    <w:rsid w:val="002031AE"/>
    <w:rsid w:val="00203431"/>
    <w:rsid w:val="002035A1"/>
    <w:rsid w:val="00203798"/>
    <w:rsid w:val="0020383C"/>
    <w:rsid w:val="0020394F"/>
    <w:rsid w:val="00203ABA"/>
    <w:rsid w:val="00203BCA"/>
    <w:rsid w:val="00203DF2"/>
    <w:rsid w:val="0020411D"/>
    <w:rsid w:val="002044FD"/>
    <w:rsid w:val="00204A27"/>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7423"/>
    <w:rsid w:val="00207B9F"/>
    <w:rsid w:val="00207CCC"/>
    <w:rsid w:val="00207D71"/>
    <w:rsid w:val="00207D7E"/>
    <w:rsid w:val="00210029"/>
    <w:rsid w:val="002107E9"/>
    <w:rsid w:val="00210968"/>
    <w:rsid w:val="00210B7A"/>
    <w:rsid w:val="00210D57"/>
    <w:rsid w:val="00210F73"/>
    <w:rsid w:val="0021127A"/>
    <w:rsid w:val="0021159F"/>
    <w:rsid w:val="00211A89"/>
    <w:rsid w:val="00211BAD"/>
    <w:rsid w:val="0021259C"/>
    <w:rsid w:val="002134F1"/>
    <w:rsid w:val="002139F8"/>
    <w:rsid w:val="00213A13"/>
    <w:rsid w:val="00213C17"/>
    <w:rsid w:val="00213C9C"/>
    <w:rsid w:val="00213CA1"/>
    <w:rsid w:val="00213F26"/>
    <w:rsid w:val="002143C6"/>
    <w:rsid w:val="0021457F"/>
    <w:rsid w:val="002146CF"/>
    <w:rsid w:val="002147AB"/>
    <w:rsid w:val="00214D78"/>
    <w:rsid w:val="00214D9E"/>
    <w:rsid w:val="00215685"/>
    <w:rsid w:val="00215C72"/>
    <w:rsid w:val="00215D94"/>
    <w:rsid w:val="00215E36"/>
    <w:rsid w:val="00215F9B"/>
    <w:rsid w:val="00215FD1"/>
    <w:rsid w:val="002161D2"/>
    <w:rsid w:val="002161DB"/>
    <w:rsid w:val="00216468"/>
    <w:rsid w:val="00216720"/>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860"/>
    <w:rsid w:val="00222071"/>
    <w:rsid w:val="0022207A"/>
    <w:rsid w:val="00222239"/>
    <w:rsid w:val="0022250C"/>
    <w:rsid w:val="0022269D"/>
    <w:rsid w:val="00223199"/>
    <w:rsid w:val="0022359F"/>
    <w:rsid w:val="002239E3"/>
    <w:rsid w:val="00223AEB"/>
    <w:rsid w:val="00223B0B"/>
    <w:rsid w:val="00223BD9"/>
    <w:rsid w:val="00223F86"/>
    <w:rsid w:val="0022405A"/>
    <w:rsid w:val="00224326"/>
    <w:rsid w:val="002243D3"/>
    <w:rsid w:val="00224484"/>
    <w:rsid w:val="00224690"/>
    <w:rsid w:val="00224956"/>
    <w:rsid w:val="00224A58"/>
    <w:rsid w:val="00224C4A"/>
    <w:rsid w:val="00226104"/>
    <w:rsid w:val="00226288"/>
    <w:rsid w:val="0022641D"/>
    <w:rsid w:val="002266FA"/>
    <w:rsid w:val="00226BBD"/>
    <w:rsid w:val="00226EF9"/>
    <w:rsid w:val="00227611"/>
    <w:rsid w:val="00227738"/>
    <w:rsid w:val="002278FE"/>
    <w:rsid w:val="00227AB7"/>
    <w:rsid w:val="00227F58"/>
    <w:rsid w:val="002304A7"/>
    <w:rsid w:val="002306A3"/>
    <w:rsid w:val="00230994"/>
    <w:rsid w:val="00230D32"/>
    <w:rsid w:val="0023102E"/>
    <w:rsid w:val="002315E4"/>
    <w:rsid w:val="00231621"/>
    <w:rsid w:val="00231742"/>
    <w:rsid w:val="00231D23"/>
    <w:rsid w:val="002326DB"/>
    <w:rsid w:val="00232B83"/>
    <w:rsid w:val="00232BAC"/>
    <w:rsid w:val="00233066"/>
    <w:rsid w:val="00233215"/>
    <w:rsid w:val="0023475A"/>
    <w:rsid w:val="00234901"/>
    <w:rsid w:val="00234907"/>
    <w:rsid w:val="00234939"/>
    <w:rsid w:val="00234B58"/>
    <w:rsid w:val="00234F32"/>
    <w:rsid w:val="0023530C"/>
    <w:rsid w:val="002356A3"/>
    <w:rsid w:val="002359B9"/>
    <w:rsid w:val="00235E22"/>
    <w:rsid w:val="00235FA6"/>
    <w:rsid w:val="002360D8"/>
    <w:rsid w:val="00236181"/>
    <w:rsid w:val="00236252"/>
    <w:rsid w:val="00236361"/>
    <w:rsid w:val="00236F51"/>
    <w:rsid w:val="00237147"/>
    <w:rsid w:val="002373FB"/>
    <w:rsid w:val="0023756E"/>
    <w:rsid w:val="0023786F"/>
    <w:rsid w:val="002378F0"/>
    <w:rsid w:val="00237A9E"/>
    <w:rsid w:val="00237DF5"/>
    <w:rsid w:val="00237E40"/>
    <w:rsid w:val="00240416"/>
    <w:rsid w:val="00240A40"/>
    <w:rsid w:val="00240D1D"/>
    <w:rsid w:val="00240D32"/>
    <w:rsid w:val="00241463"/>
    <w:rsid w:val="002414C6"/>
    <w:rsid w:val="00241500"/>
    <w:rsid w:val="0024176A"/>
    <w:rsid w:val="00241AE7"/>
    <w:rsid w:val="00241EB4"/>
    <w:rsid w:val="00242627"/>
    <w:rsid w:val="0024266E"/>
    <w:rsid w:val="00242881"/>
    <w:rsid w:val="002428CE"/>
    <w:rsid w:val="00242991"/>
    <w:rsid w:val="00242D2A"/>
    <w:rsid w:val="00243387"/>
    <w:rsid w:val="00243A1F"/>
    <w:rsid w:val="00243C91"/>
    <w:rsid w:val="00243DE6"/>
    <w:rsid w:val="00243EB0"/>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A5E"/>
    <w:rsid w:val="00251016"/>
    <w:rsid w:val="00251127"/>
    <w:rsid w:val="0025136C"/>
    <w:rsid w:val="002515C4"/>
    <w:rsid w:val="00251B97"/>
    <w:rsid w:val="00251F5C"/>
    <w:rsid w:val="002520DC"/>
    <w:rsid w:val="0025223A"/>
    <w:rsid w:val="002526C4"/>
    <w:rsid w:val="00252C4F"/>
    <w:rsid w:val="00252CF7"/>
    <w:rsid w:val="002530DF"/>
    <w:rsid w:val="00253279"/>
    <w:rsid w:val="00253C88"/>
    <w:rsid w:val="00254152"/>
    <w:rsid w:val="00254644"/>
    <w:rsid w:val="002547BA"/>
    <w:rsid w:val="002549B3"/>
    <w:rsid w:val="00254CE5"/>
    <w:rsid w:val="00254D91"/>
    <w:rsid w:val="00254DAE"/>
    <w:rsid w:val="00254F3E"/>
    <w:rsid w:val="00254F82"/>
    <w:rsid w:val="00255421"/>
    <w:rsid w:val="00255C5D"/>
    <w:rsid w:val="00255EEF"/>
    <w:rsid w:val="0025630C"/>
    <w:rsid w:val="00256609"/>
    <w:rsid w:val="00256619"/>
    <w:rsid w:val="0025667F"/>
    <w:rsid w:val="00256F30"/>
    <w:rsid w:val="00257191"/>
    <w:rsid w:val="0025755B"/>
    <w:rsid w:val="00257637"/>
    <w:rsid w:val="002576BA"/>
    <w:rsid w:val="00257AC9"/>
    <w:rsid w:val="00260690"/>
    <w:rsid w:val="002606D8"/>
    <w:rsid w:val="002609A0"/>
    <w:rsid w:val="00261296"/>
    <w:rsid w:val="002617C4"/>
    <w:rsid w:val="00261ACF"/>
    <w:rsid w:val="00261F6C"/>
    <w:rsid w:val="002620C1"/>
    <w:rsid w:val="002622CC"/>
    <w:rsid w:val="002624B6"/>
    <w:rsid w:val="00262770"/>
    <w:rsid w:val="00262862"/>
    <w:rsid w:val="00263022"/>
    <w:rsid w:val="00263913"/>
    <w:rsid w:val="00263A17"/>
    <w:rsid w:val="00263B14"/>
    <w:rsid w:val="00264334"/>
    <w:rsid w:val="0026456F"/>
    <w:rsid w:val="00264BAF"/>
    <w:rsid w:val="00264E37"/>
    <w:rsid w:val="00265228"/>
    <w:rsid w:val="0026556B"/>
    <w:rsid w:val="002659C1"/>
    <w:rsid w:val="00265C1A"/>
    <w:rsid w:val="00265C24"/>
    <w:rsid w:val="00265CCD"/>
    <w:rsid w:val="0026617B"/>
    <w:rsid w:val="0026620A"/>
    <w:rsid w:val="00266593"/>
    <w:rsid w:val="00266821"/>
    <w:rsid w:val="00266ABB"/>
    <w:rsid w:val="00266AD1"/>
    <w:rsid w:val="00266B7A"/>
    <w:rsid w:val="00266BEE"/>
    <w:rsid w:val="00266C5D"/>
    <w:rsid w:val="00266CD4"/>
    <w:rsid w:val="00266FA7"/>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3309"/>
    <w:rsid w:val="00273428"/>
    <w:rsid w:val="0027366B"/>
    <w:rsid w:val="00273741"/>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D61"/>
    <w:rsid w:val="00277087"/>
    <w:rsid w:val="002772E5"/>
    <w:rsid w:val="002773C3"/>
    <w:rsid w:val="002774D7"/>
    <w:rsid w:val="00277675"/>
    <w:rsid w:val="00277890"/>
    <w:rsid w:val="002779D8"/>
    <w:rsid w:val="00277B15"/>
    <w:rsid w:val="00277E4E"/>
    <w:rsid w:val="002801AD"/>
    <w:rsid w:val="002801D0"/>
    <w:rsid w:val="00280684"/>
    <w:rsid w:val="00280BF1"/>
    <w:rsid w:val="00280D6C"/>
    <w:rsid w:val="00281314"/>
    <w:rsid w:val="00281366"/>
    <w:rsid w:val="002817A8"/>
    <w:rsid w:val="00281A0E"/>
    <w:rsid w:val="0028298F"/>
    <w:rsid w:val="002831CA"/>
    <w:rsid w:val="00283EA1"/>
    <w:rsid w:val="00283F92"/>
    <w:rsid w:val="002841B4"/>
    <w:rsid w:val="00284CD3"/>
    <w:rsid w:val="00284CD6"/>
    <w:rsid w:val="00284DE1"/>
    <w:rsid w:val="002850BD"/>
    <w:rsid w:val="002854A9"/>
    <w:rsid w:val="00285AA9"/>
    <w:rsid w:val="00285C5D"/>
    <w:rsid w:val="00286113"/>
    <w:rsid w:val="002862A3"/>
    <w:rsid w:val="00286381"/>
    <w:rsid w:val="002864AD"/>
    <w:rsid w:val="00286998"/>
    <w:rsid w:val="002872E1"/>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3C50"/>
    <w:rsid w:val="00294317"/>
    <w:rsid w:val="002947B1"/>
    <w:rsid w:val="00294B51"/>
    <w:rsid w:val="00294DAC"/>
    <w:rsid w:val="00294E4E"/>
    <w:rsid w:val="002951E4"/>
    <w:rsid w:val="00295874"/>
    <w:rsid w:val="00295BF3"/>
    <w:rsid w:val="00295E06"/>
    <w:rsid w:val="0029601E"/>
    <w:rsid w:val="002961BE"/>
    <w:rsid w:val="00296AB7"/>
    <w:rsid w:val="00296ABC"/>
    <w:rsid w:val="00296C01"/>
    <w:rsid w:val="00297049"/>
    <w:rsid w:val="00297496"/>
    <w:rsid w:val="002975EB"/>
    <w:rsid w:val="00297622"/>
    <w:rsid w:val="002976D0"/>
    <w:rsid w:val="002978F2"/>
    <w:rsid w:val="00297C13"/>
    <w:rsid w:val="00297CA6"/>
    <w:rsid w:val="002A02A0"/>
    <w:rsid w:val="002A02EF"/>
    <w:rsid w:val="002A0C5A"/>
    <w:rsid w:val="002A0F14"/>
    <w:rsid w:val="002A0FB7"/>
    <w:rsid w:val="002A111A"/>
    <w:rsid w:val="002A12C5"/>
    <w:rsid w:val="002A1574"/>
    <w:rsid w:val="002A1627"/>
    <w:rsid w:val="002A174F"/>
    <w:rsid w:val="002A1830"/>
    <w:rsid w:val="002A1BDF"/>
    <w:rsid w:val="002A236A"/>
    <w:rsid w:val="002A2845"/>
    <w:rsid w:val="002A28A6"/>
    <w:rsid w:val="002A2A94"/>
    <w:rsid w:val="002A2CEE"/>
    <w:rsid w:val="002A30D2"/>
    <w:rsid w:val="002A353E"/>
    <w:rsid w:val="002A3892"/>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B4B"/>
    <w:rsid w:val="002A61AE"/>
    <w:rsid w:val="002A6291"/>
    <w:rsid w:val="002A6415"/>
    <w:rsid w:val="002A655B"/>
    <w:rsid w:val="002A67A5"/>
    <w:rsid w:val="002A69C9"/>
    <w:rsid w:val="002A6BCB"/>
    <w:rsid w:val="002A6EC4"/>
    <w:rsid w:val="002A7362"/>
    <w:rsid w:val="002A7421"/>
    <w:rsid w:val="002A78AB"/>
    <w:rsid w:val="002A78DA"/>
    <w:rsid w:val="002A7C88"/>
    <w:rsid w:val="002B0054"/>
    <w:rsid w:val="002B018B"/>
    <w:rsid w:val="002B062F"/>
    <w:rsid w:val="002B0631"/>
    <w:rsid w:val="002B085D"/>
    <w:rsid w:val="002B0BCB"/>
    <w:rsid w:val="002B0EE3"/>
    <w:rsid w:val="002B1082"/>
    <w:rsid w:val="002B1402"/>
    <w:rsid w:val="002B16EC"/>
    <w:rsid w:val="002B17C9"/>
    <w:rsid w:val="002B1A2E"/>
    <w:rsid w:val="002B1B7B"/>
    <w:rsid w:val="002B1B8A"/>
    <w:rsid w:val="002B1E8C"/>
    <w:rsid w:val="002B23F8"/>
    <w:rsid w:val="002B2633"/>
    <w:rsid w:val="002B2811"/>
    <w:rsid w:val="002B2CA2"/>
    <w:rsid w:val="002B2E5D"/>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308"/>
    <w:rsid w:val="002B65F5"/>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2021"/>
    <w:rsid w:val="002C24A0"/>
    <w:rsid w:val="002C2916"/>
    <w:rsid w:val="002C2962"/>
    <w:rsid w:val="002C29DC"/>
    <w:rsid w:val="002C2B8A"/>
    <w:rsid w:val="002C2D89"/>
    <w:rsid w:val="002C2EC5"/>
    <w:rsid w:val="002C308C"/>
    <w:rsid w:val="002C317A"/>
    <w:rsid w:val="002C33CA"/>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E5B"/>
    <w:rsid w:val="002D0149"/>
    <w:rsid w:val="002D0372"/>
    <w:rsid w:val="002D03AF"/>
    <w:rsid w:val="002D04C2"/>
    <w:rsid w:val="002D078A"/>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316"/>
    <w:rsid w:val="002D23F6"/>
    <w:rsid w:val="002D255D"/>
    <w:rsid w:val="002D2708"/>
    <w:rsid w:val="002D2F79"/>
    <w:rsid w:val="002D2F80"/>
    <w:rsid w:val="002D2FC9"/>
    <w:rsid w:val="002D34BF"/>
    <w:rsid w:val="002D3A4B"/>
    <w:rsid w:val="002D3DE5"/>
    <w:rsid w:val="002D3EF6"/>
    <w:rsid w:val="002D3FA9"/>
    <w:rsid w:val="002D45D3"/>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D82"/>
    <w:rsid w:val="002E3676"/>
    <w:rsid w:val="002E393A"/>
    <w:rsid w:val="002E3A25"/>
    <w:rsid w:val="002E3E25"/>
    <w:rsid w:val="002E3EA3"/>
    <w:rsid w:val="002E3F6C"/>
    <w:rsid w:val="002E42C6"/>
    <w:rsid w:val="002E42E6"/>
    <w:rsid w:val="002E4897"/>
    <w:rsid w:val="002E4CC2"/>
    <w:rsid w:val="002E4E6B"/>
    <w:rsid w:val="002E526E"/>
    <w:rsid w:val="002E53B1"/>
    <w:rsid w:val="002E5C2E"/>
    <w:rsid w:val="002E5E35"/>
    <w:rsid w:val="002E5E62"/>
    <w:rsid w:val="002E61D2"/>
    <w:rsid w:val="002E624D"/>
    <w:rsid w:val="002E67C5"/>
    <w:rsid w:val="002E686C"/>
    <w:rsid w:val="002E6F8C"/>
    <w:rsid w:val="002E711C"/>
    <w:rsid w:val="002E725E"/>
    <w:rsid w:val="002E7297"/>
    <w:rsid w:val="002E737A"/>
    <w:rsid w:val="002E7624"/>
    <w:rsid w:val="002E776A"/>
    <w:rsid w:val="002E78D0"/>
    <w:rsid w:val="002E7B38"/>
    <w:rsid w:val="002E7CCA"/>
    <w:rsid w:val="002F0ADF"/>
    <w:rsid w:val="002F0F49"/>
    <w:rsid w:val="002F10E5"/>
    <w:rsid w:val="002F18EA"/>
    <w:rsid w:val="002F1BED"/>
    <w:rsid w:val="002F22F4"/>
    <w:rsid w:val="002F2AEE"/>
    <w:rsid w:val="002F2B2D"/>
    <w:rsid w:val="002F2C19"/>
    <w:rsid w:val="002F2D22"/>
    <w:rsid w:val="002F2F20"/>
    <w:rsid w:val="002F30AD"/>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F8B"/>
    <w:rsid w:val="002F7FA8"/>
    <w:rsid w:val="003006C3"/>
    <w:rsid w:val="003010DB"/>
    <w:rsid w:val="0030138B"/>
    <w:rsid w:val="003015F6"/>
    <w:rsid w:val="003016CB"/>
    <w:rsid w:val="00301B1D"/>
    <w:rsid w:val="00302000"/>
    <w:rsid w:val="003020AF"/>
    <w:rsid w:val="0030220B"/>
    <w:rsid w:val="00302271"/>
    <w:rsid w:val="003022E6"/>
    <w:rsid w:val="003023C4"/>
    <w:rsid w:val="0030245D"/>
    <w:rsid w:val="003028E2"/>
    <w:rsid w:val="0030291F"/>
    <w:rsid w:val="00302CAC"/>
    <w:rsid w:val="00303076"/>
    <w:rsid w:val="00303576"/>
    <w:rsid w:val="003038CA"/>
    <w:rsid w:val="00304024"/>
    <w:rsid w:val="003041D4"/>
    <w:rsid w:val="003041FC"/>
    <w:rsid w:val="00304945"/>
    <w:rsid w:val="00304A19"/>
    <w:rsid w:val="00305410"/>
    <w:rsid w:val="0030549B"/>
    <w:rsid w:val="00305D6C"/>
    <w:rsid w:val="00306724"/>
    <w:rsid w:val="00306B35"/>
    <w:rsid w:val="00306BFF"/>
    <w:rsid w:val="00306C77"/>
    <w:rsid w:val="00306D6C"/>
    <w:rsid w:val="00306E88"/>
    <w:rsid w:val="00307266"/>
    <w:rsid w:val="00307B60"/>
    <w:rsid w:val="00307C33"/>
    <w:rsid w:val="00307F11"/>
    <w:rsid w:val="00310069"/>
    <w:rsid w:val="00310493"/>
    <w:rsid w:val="00310562"/>
    <w:rsid w:val="003105B4"/>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EB0"/>
    <w:rsid w:val="003131CA"/>
    <w:rsid w:val="00313C46"/>
    <w:rsid w:val="003140EB"/>
    <w:rsid w:val="003141A3"/>
    <w:rsid w:val="003142AA"/>
    <w:rsid w:val="00314933"/>
    <w:rsid w:val="0031540F"/>
    <w:rsid w:val="003154B4"/>
    <w:rsid w:val="003155AD"/>
    <w:rsid w:val="0031566A"/>
    <w:rsid w:val="00315E9D"/>
    <w:rsid w:val="00316028"/>
    <w:rsid w:val="00316033"/>
    <w:rsid w:val="00316833"/>
    <w:rsid w:val="003169EF"/>
    <w:rsid w:val="00316A5B"/>
    <w:rsid w:val="00317567"/>
    <w:rsid w:val="00317592"/>
    <w:rsid w:val="0031777B"/>
    <w:rsid w:val="003177AF"/>
    <w:rsid w:val="00317C3B"/>
    <w:rsid w:val="00317D31"/>
    <w:rsid w:val="0032039C"/>
    <w:rsid w:val="003209C2"/>
    <w:rsid w:val="00320D20"/>
    <w:rsid w:val="00320F59"/>
    <w:rsid w:val="003214AE"/>
    <w:rsid w:val="003215FE"/>
    <w:rsid w:val="003216EB"/>
    <w:rsid w:val="0032182E"/>
    <w:rsid w:val="0032185D"/>
    <w:rsid w:val="0032195A"/>
    <w:rsid w:val="00321AAF"/>
    <w:rsid w:val="00321E4D"/>
    <w:rsid w:val="003221D3"/>
    <w:rsid w:val="0032261E"/>
    <w:rsid w:val="00322B53"/>
    <w:rsid w:val="00322F52"/>
    <w:rsid w:val="00323058"/>
    <w:rsid w:val="00323213"/>
    <w:rsid w:val="0032397B"/>
    <w:rsid w:val="00324279"/>
    <w:rsid w:val="00324594"/>
    <w:rsid w:val="00324A20"/>
    <w:rsid w:val="00324B5E"/>
    <w:rsid w:val="00324DEF"/>
    <w:rsid w:val="0032505C"/>
    <w:rsid w:val="0032571E"/>
    <w:rsid w:val="003257F5"/>
    <w:rsid w:val="0032589D"/>
    <w:rsid w:val="00325FE0"/>
    <w:rsid w:val="00326208"/>
    <w:rsid w:val="00326669"/>
    <w:rsid w:val="003266BE"/>
    <w:rsid w:val="00326898"/>
    <w:rsid w:val="00326CA6"/>
    <w:rsid w:val="003270E8"/>
    <w:rsid w:val="00327223"/>
    <w:rsid w:val="003272FD"/>
    <w:rsid w:val="003276DB"/>
    <w:rsid w:val="00330094"/>
    <w:rsid w:val="003300A6"/>
    <w:rsid w:val="003308E8"/>
    <w:rsid w:val="003308F9"/>
    <w:rsid w:val="00330BB9"/>
    <w:rsid w:val="00330C9F"/>
    <w:rsid w:val="00330D1C"/>
    <w:rsid w:val="00330F0C"/>
    <w:rsid w:val="0033120E"/>
    <w:rsid w:val="003312D1"/>
    <w:rsid w:val="003317E8"/>
    <w:rsid w:val="0033185A"/>
    <w:rsid w:val="00331925"/>
    <w:rsid w:val="0033199C"/>
    <w:rsid w:val="00331D1E"/>
    <w:rsid w:val="003323C0"/>
    <w:rsid w:val="0033251A"/>
    <w:rsid w:val="003325BA"/>
    <w:rsid w:val="00332A6B"/>
    <w:rsid w:val="00332F4D"/>
    <w:rsid w:val="003334A9"/>
    <w:rsid w:val="0033374D"/>
    <w:rsid w:val="00334116"/>
    <w:rsid w:val="003344AE"/>
    <w:rsid w:val="003345F1"/>
    <w:rsid w:val="0033476D"/>
    <w:rsid w:val="00334770"/>
    <w:rsid w:val="003348FC"/>
    <w:rsid w:val="00334D33"/>
    <w:rsid w:val="003350DF"/>
    <w:rsid w:val="003358B5"/>
    <w:rsid w:val="00335C4D"/>
    <w:rsid w:val="0033610E"/>
    <w:rsid w:val="00336237"/>
    <w:rsid w:val="00336307"/>
    <w:rsid w:val="00336490"/>
    <w:rsid w:val="003365EF"/>
    <w:rsid w:val="0033663C"/>
    <w:rsid w:val="003367A5"/>
    <w:rsid w:val="00336C0D"/>
    <w:rsid w:val="00336F8B"/>
    <w:rsid w:val="00337197"/>
    <w:rsid w:val="0033721C"/>
    <w:rsid w:val="00337824"/>
    <w:rsid w:val="00337A11"/>
    <w:rsid w:val="00337BE8"/>
    <w:rsid w:val="00337D1E"/>
    <w:rsid w:val="00337E15"/>
    <w:rsid w:val="00337EFB"/>
    <w:rsid w:val="003404B1"/>
    <w:rsid w:val="003409BE"/>
    <w:rsid w:val="00340C3A"/>
    <w:rsid w:val="00340DA7"/>
    <w:rsid w:val="0034145C"/>
    <w:rsid w:val="003417CD"/>
    <w:rsid w:val="0034180C"/>
    <w:rsid w:val="00341986"/>
    <w:rsid w:val="00341A43"/>
    <w:rsid w:val="00341B17"/>
    <w:rsid w:val="00342812"/>
    <w:rsid w:val="0034283C"/>
    <w:rsid w:val="00342B56"/>
    <w:rsid w:val="00342E1A"/>
    <w:rsid w:val="00342EE9"/>
    <w:rsid w:val="00343009"/>
    <w:rsid w:val="003430EB"/>
    <w:rsid w:val="00343214"/>
    <w:rsid w:val="003432C7"/>
    <w:rsid w:val="0034354F"/>
    <w:rsid w:val="00343617"/>
    <w:rsid w:val="00343715"/>
    <w:rsid w:val="00343B6D"/>
    <w:rsid w:val="003442DB"/>
    <w:rsid w:val="003444D8"/>
    <w:rsid w:val="00344771"/>
    <w:rsid w:val="00344A05"/>
    <w:rsid w:val="00344C80"/>
    <w:rsid w:val="00344CC6"/>
    <w:rsid w:val="00344DAE"/>
    <w:rsid w:val="003450E7"/>
    <w:rsid w:val="00345BBE"/>
    <w:rsid w:val="00345D81"/>
    <w:rsid w:val="00345FDC"/>
    <w:rsid w:val="003461CD"/>
    <w:rsid w:val="00346314"/>
    <w:rsid w:val="0034694E"/>
    <w:rsid w:val="00346E38"/>
    <w:rsid w:val="00346F62"/>
    <w:rsid w:val="003470F0"/>
    <w:rsid w:val="003478E5"/>
    <w:rsid w:val="00347E50"/>
    <w:rsid w:val="003502ED"/>
    <w:rsid w:val="00350453"/>
    <w:rsid w:val="00350678"/>
    <w:rsid w:val="00350940"/>
    <w:rsid w:val="003509EC"/>
    <w:rsid w:val="00350E9B"/>
    <w:rsid w:val="0035158D"/>
    <w:rsid w:val="00351655"/>
    <w:rsid w:val="00351CFA"/>
    <w:rsid w:val="003521D5"/>
    <w:rsid w:val="003523B4"/>
    <w:rsid w:val="003523FB"/>
    <w:rsid w:val="003529FA"/>
    <w:rsid w:val="00352E63"/>
    <w:rsid w:val="003530D8"/>
    <w:rsid w:val="003531CC"/>
    <w:rsid w:val="0035377E"/>
    <w:rsid w:val="0035414F"/>
    <w:rsid w:val="003542CA"/>
    <w:rsid w:val="003543CB"/>
    <w:rsid w:val="003546F3"/>
    <w:rsid w:val="00354976"/>
    <w:rsid w:val="00355145"/>
    <w:rsid w:val="00355614"/>
    <w:rsid w:val="003557A7"/>
    <w:rsid w:val="00355A1D"/>
    <w:rsid w:val="00355FE0"/>
    <w:rsid w:val="003563BD"/>
    <w:rsid w:val="0035661D"/>
    <w:rsid w:val="00356DBF"/>
    <w:rsid w:val="00356F5E"/>
    <w:rsid w:val="0035734B"/>
    <w:rsid w:val="0035744F"/>
    <w:rsid w:val="00357778"/>
    <w:rsid w:val="00357ADA"/>
    <w:rsid w:val="00357CD8"/>
    <w:rsid w:val="00357F50"/>
    <w:rsid w:val="003601CD"/>
    <w:rsid w:val="0036065F"/>
    <w:rsid w:val="003608B4"/>
    <w:rsid w:val="00360BC4"/>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BC1"/>
    <w:rsid w:val="00362E05"/>
    <w:rsid w:val="00362E80"/>
    <w:rsid w:val="00363100"/>
    <w:rsid w:val="00363918"/>
    <w:rsid w:val="00363BE4"/>
    <w:rsid w:val="00363E5B"/>
    <w:rsid w:val="00363EFD"/>
    <w:rsid w:val="00364157"/>
    <w:rsid w:val="003647EF"/>
    <w:rsid w:val="00364A71"/>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879"/>
    <w:rsid w:val="00367B0D"/>
    <w:rsid w:val="00367CB7"/>
    <w:rsid w:val="00370138"/>
    <w:rsid w:val="0037065D"/>
    <w:rsid w:val="00370984"/>
    <w:rsid w:val="00370988"/>
    <w:rsid w:val="003715B7"/>
    <w:rsid w:val="00371C77"/>
    <w:rsid w:val="00371CF8"/>
    <w:rsid w:val="003721D6"/>
    <w:rsid w:val="00372527"/>
    <w:rsid w:val="003725FE"/>
    <w:rsid w:val="00372FA4"/>
    <w:rsid w:val="0037317F"/>
    <w:rsid w:val="00373C38"/>
    <w:rsid w:val="00373D4C"/>
    <w:rsid w:val="00373D87"/>
    <w:rsid w:val="00373DBC"/>
    <w:rsid w:val="00373E41"/>
    <w:rsid w:val="00374434"/>
    <w:rsid w:val="003748F1"/>
    <w:rsid w:val="00374A9D"/>
    <w:rsid w:val="00374CCA"/>
    <w:rsid w:val="00374FB3"/>
    <w:rsid w:val="003751AB"/>
    <w:rsid w:val="00375231"/>
    <w:rsid w:val="00375520"/>
    <w:rsid w:val="0037554D"/>
    <w:rsid w:val="003755E2"/>
    <w:rsid w:val="00375699"/>
    <w:rsid w:val="003757FA"/>
    <w:rsid w:val="00375A4A"/>
    <w:rsid w:val="00375EA7"/>
    <w:rsid w:val="00375F68"/>
    <w:rsid w:val="00375FB7"/>
    <w:rsid w:val="0037628F"/>
    <w:rsid w:val="00376644"/>
    <w:rsid w:val="00376A5C"/>
    <w:rsid w:val="00376B90"/>
    <w:rsid w:val="00376BE4"/>
    <w:rsid w:val="00376F64"/>
    <w:rsid w:val="0037707B"/>
    <w:rsid w:val="003770F8"/>
    <w:rsid w:val="00377405"/>
    <w:rsid w:val="00377848"/>
    <w:rsid w:val="00377A40"/>
    <w:rsid w:val="00377D75"/>
    <w:rsid w:val="0038035F"/>
    <w:rsid w:val="003808FA"/>
    <w:rsid w:val="00380B9C"/>
    <w:rsid w:val="00380D03"/>
    <w:rsid w:val="003813C1"/>
    <w:rsid w:val="00381A52"/>
    <w:rsid w:val="00381A5B"/>
    <w:rsid w:val="00381E8B"/>
    <w:rsid w:val="0038201F"/>
    <w:rsid w:val="003821B5"/>
    <w:rsid w:val="003822ED"/>
    <w:rsid w:val="00383500"/>
    <w:rsid w:val="00383A50"/>
    <w:rsid w:val="00383CDE"/>
    <w:rsid w:val="00384825"/>
    <w:rsid w:val="00384948"/>
    <w:rsid w:val="00384A9F"/>
    <w:rsid w:val="00384BEA"/>
    <w:rsid w:val="00384C55"/>
    <w:rsid w:val="00384F06"/>
    <w:rsid w:val="00384F3E"/>
    <w:rsid w:val="003850FD"/>
    <w:rsid w:val="003851E0"/>
    <w:rsid w:val="003853A1"/>
    <w:rsid w:val="00385A2A"/>
    <w:rsid w:val="00385AC8"/>
    <w:rsid w:val="00385CB1"/>
    <w:rsid w:val="00385CE9"/>
    <w:rsid w:val="003866EC"/>
    <w:rsid w:val="003867C7"/>
    <w:rsid w:val="00386ABE"/>
    <w:rsid w:val="00386D31"/>
    <w:rsid w:val="00387111"/>
    <w:rsid w:val="0038740C"/>
    <w:rsid w:val="00387640"/>
    <w:rsid w:val="00387B7F"/>
    <w:rsid w:val="00390085"/>
    <w:rsid w:val="003906EA"/>
    <w:rsid w:val="003906F4"/>
    <w:rsid w:val="00390800"/>
    <w:rsid w:val="0039087E"/>
    <w:rsid w:val="00390B63"/>
    <w:rsid w:val="00390F0B"/>
    <w:rsid w:val="00390F4D"/>
    <w:rsid w:val="00391016"/>
    <w:rsid w:val="003914D8"/>
    <w:rsid w:val="00391BC1"/>
    <w:rsid w:val="0039255A"/>
    <w:rsid w:val="00392922"/>
    <w:rsid w:val="0039305A"/>
    <w:rsid w:val="0039325E"/>
    <w:rsid w:val="0039327B"/>
    <w:rsid w:val="00393459"/>
    <w:rsid w:val="0039393D"/>
    <w:rsid w:val="00393E1C"/>
    <w:rsid w:val="00393E9D"/>
    <w:rsid w:val="00394A32"/>
    <w:rsid w:val="00394CB4"/>
    <w:rsid w:val="00394CD4"/>
    <w:rsid w:val="00394DA5"/>
    <w:rsid w:val="00394F71"/>
    <w:rsid w:val="00395BB3"/>
    <w:rsid w:val="00395DAD"/>
    <w:rsid w:val="00395F2A"/>
    <w:rsid w:val="00396C3E"/>
    <w:rsid w:val="00396E42"/>
    <w:rsid w:val="00397745"/>
    <w:rsid w:val="00397FF3"/>
    <w:rsid w:val="003A006A"/>
    <w:rsid w:val="003A043C"/>
    <w:rsid w:val="003A0D14"/>
    <w:rsid w:val="003A1826"/>
    <w:rsid w:val="003A1E4E"/>
    <w:rsid w:val="003A201E"/>
    <w:rsid w:val="003A2898"/>
    <w:rsid w:val="003A2991"/>
    <w:rsid w:val="003A2E75"/>
    <w:rsid w:val="003A3498"/>
    <w:rsid w:val="003A3598"/>
    <w:rsid w:val="003A3E02"/>
    <w:rsid w:val="003A4638"/>
    <w:rsid w:val="003A5069"/>
    <w:rsid w:val="003A525F"/>
    <w:rsid w:val="003A53E4"/>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D6"/>
    <w:rsid w:val="003B0FF6"/>
    <w:rsid w:val="003B1688"/>
    <w:rsid w:val="003B22C5"/>
    <w:rsid w:val="003B2BE3"/>
    <w:rsid w:val="003B2C08"/>
    <w:rsid w:val="003B3351"/>
    <w:rsid w:val="003B33BF"/>
    <w:rsid w:val="003B354B"/>
    <w:rsid w:val="003B3A23"/>
    <w:rsid w:val="003B3A9D"/>
    <w:rsid w:val="003B3E7A"/>
    <w:rsid w:val="003B4130"/>
    <w:rsid w:val="003B4485"/>
    <w:rsid w:val="003B4589"/>
    <w:rsid w:val="003B4BAA"/>
    <w:rsid w:val="003B4C70"/>
    <w:rsid w:val="003B4C8D"/>
    <w:rsid w:val="003B4DDB"/>
    <w:rsid w:val="003B5099"/>
    <w:rsid w:val="003B5117"/>
    <w:rsid w:val="003B52FA"/>
    <w:rsid w:val="003B5630"/>
    <w:rsid w:val="003B567D"/>
    <w:rsid w:val="003B5B33"/>
    <w:rsid w:val="003B5F4A"/>
    <w:rsid w:val="003B6164"/>
    <w:rsid w:val="003B625B"/>
    <w:rsid w:val="003B66B6"/>
    <w:rsid w:val="003B6750"/>
    <w:rsid w:val="003B691F"/>
    <w:rsid w:val="003B6927"/>
    <w:rsid w:val="003B78A1"/>
    <w:rsid w:val="003B7B32"/>
    <w:rsid w:val="003B7BA5"/>
    <w:rsid w:val="003B7BE6"/>
    <w:rsid w:val="003B7BF9"/>
    <w:rsid w:val="003B7C7F"/>
    <w:rsid w:val="003C00AB"/>
    <w:rsid w:val="003C00EC"/>
    <w:rsid w:val="003C028F"/>
    <w:rsid w:val="003C06C0"/>
    <w:rsid w:val="003C0DEC"/>
    <w:rsid w:val="003C0E9C"/>
    <w:rsid w:val="003C119E"/>
    <w:rsid w:val="003C11CE"/>
    <w:rsid w:val="003C12DC"/>
    <w:rsid w:val="003C135A"/>
    <w:rsid w:val="003C1710"/>
    <w:rsid w:val="003C1E61"/>
    <w:rsid w:val="003C229C"/>
    <w:rsid w:val="003C22B2"/>
    <w:rsid w:val="003C32B2"/>
    <w:rsid w:val="003C3665"/>
    <w:rsid w:val="003C3B35"/>
    <w:rsid w:val="003C43B0"/>
    <w:rsid w:val="003C46AC"/>
    <w:rsid w:val="003C481C"/>
    <w:rsid w:val="003C4C58"/>
    <w:rsid w:val="003C5271"/>
    <w:rsid w:val="003C57CD"/>
    <w:rsid w:val="003C631A"/>
    <w:rsid w:val="003C637C"/>
    <w:rsid w:val="003C645C"/>
    <w:rsid w:val="003C68D6"/>
    <w:rsid w:val="003C6910"/>
    <w:rsid w:val="003C6951"/>
    <w:rsid w:val="003C6D05"/>
    <w:rsid w:val="003C6EFD"/>
    <w:rsid w:val="003C75A7"/>
    <w:rsid w:val="003C7911"/>
    <w:rsid w:val="003C7961"/>
    <w:rsid w:val="003C7ABB"/>
    <w:rsid w:val="003C7DB0"/>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BC"/>
    <w:rsid w:val="003D433E"/>
    <w:rsid w:val="003D4373"/>
    <w:rsid w:val="003D440D"/>
    <w:rsid w:val="003D46A5"/>
    <w:rsid w:val="003D4852"/>
    <w:rsid w:val="003D48BB"/>
    <w:rsid w:val="003D4921"/>
    <w:rsid w:val="003D502D"/>
    <w:rsid w:val="003D5110"/>
    <w:rsid w:val="003D52B4"/>
    <w:rsid w:val="003D55AD"/>
    <w:rsid w:val="003D5B2B"/>
    <w:rsid w:val="003D5DED"/>
    <w:rsid w:val="003D739A"/>
    <w:rsid w:val="003D7410"/>
    <w:rsid w:val="003D7962"/>
    <w:rsid w:val="003D7AB1"/>
    <w:rsid w:val="003D7CA0"/>
    <w:rsid w:val="003E067F"/>
    <w:rsid w:val="003E07CA"/>
    <w:rsid w:val="003E09E8"/>
    <w:rsid w:val="003E0F76"/>
    <w:rsid w:val="003E106C"/>
    <w:rsid w:val="003E1340"/>
    <w:rsid w:val="003E1536"/>
    <w:rsid w:val="003E1793"/>
    <w:rsid w:val="003E1797"/>
    <w:rsid w:val="003E19BB"/>
    <w:rsid w:val="003E2075"/>
    <w:rsid w:val="003E2754"/>
    <w:rsid w:val="003E2912"/>
    <w:rsid w:val="003E2958"/>
    <w:rsid w:val="003E2F3A"/>
    <w:rsid w:val="003E3587"/>
    <w:rsid w:val="003E383B"/>
    <w:rsid w:val="003E38FE"/>
    <w:rsid w:val="003E4062"/>
    <w:rsid w:val="003E40F0"/>
    <w:rsid w:val="003E419D"/>
    <w:rsid w:val="003E468E"/>
    <w:rsid w:val="003E46D8"/>
    <w:rsid w:val="003E4747"/>
    <w:rsid w:val="003E480F"/>
    <w:rsid w:val="003E49BF"/>
    <w:rsid w:val="003E4D93"/>
    <w:rsid w:val="003E5047"/>
    <w:rsid w:val="003E549B"/>
    <w:rsid w:val="003E5D53"/>
    <w:rsid w:val="003E5DA4"/>
    <w:rsid w:val="003E5DFA"/>
    <w:rsid w:val="003E653D"/>
    <w:rsid w:val="003E670D"/>
    <w:rsid w:val="003E6D8D"/>
    <w:rsid w:val="003E6D95"/>
    <w:rsid w:val="003E719A"/>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910"/>
    <w:rsid w:val="003F1973"/>
    <w:rsid w:val="003F1B72"/>
    <w:rsid w:val="003F1D2B"/>
    <w:rsid w:val="003F1DE5"/>
    <w:rsid w:val="003F1DE7"/>
    <w:rsid w:val="003F230C"/>
    <w:rsid w:val="003F293E"/>
    <w:rsid w:val="003F2C41"/>
    <w:rsid w:val="003F2D50"/>
    <w:rsid w:val="003F304D"/>
    <w:rsid w:val="003F33C6"/>
    <w:rsid w:val="003F36AB"/>
    <w:rsid w:val="003F407B"/>
    <w:rsid w:val="003F425C"/>
    <w:rsid w:val="003F436A"/>
    <w:rsid w:val="003F44A1"/>
    <w:rsid w:val="003F45E9"/>
    <w:rsid w:val="003F46E4"/>
    <w:rsid w:val="003F48CD"/>
    <w:rsid w:val="003F566E"/>
    <w:rsid w:val="003F5751"/>
    <w:rsid w:val="003F5772"/>
    <w:rsid w:val="003F5B23"/>
    <w:rsid w:val="003F5C60"/>
    <w:rsid w:val="003F5F18"/>
    <w:rsid w:val="003F6325"/>
    <w:rsid w:val="003F6452"/>
    <w:rsid w:val="003F649E"/>
    <w:rsid w:val="003F64F6"/>
    <w:rsid w:val="003F677F"/>
    <w:rsid w:val="003F6797"/>
    <w:rsid w:val="003F684D"/>
    <w:rsid w:val="003F6AEE"/>
    <w:rsid w:val="003F6FF5"/>
    <w:rsid w:val="003F72FA"/>
    <w:rsid w:val="003F771B"/>
    <w:rsid w:val="003F7775"/>
    <w:rsid w:val="003F786D"/>
    <w:rsid w:val="004001E6"/>
    <w:rsid w:val="00400A5B"/>
    <w:rsid w:val="00400B7F"/>
    <w:rsid w:val="00400F79"/>
    <w:rsid w:val="00401248"/>
    <w:rsid w:val="004012C9"/>
    <w:rsid w:val="00401462"/>
    <w:rsid w:val="00401465"/>
    <w:rsid w:val="00401657"/>
    <w:rsid w:val="00401767"/>
    <w:rsid w:val="0040176A"/>
    <w:rsid w:val="00401798"/>
    <w:rsid w:val="00401AD1"/>
    <w:rsid w:val="00401C03"/>
    <w:rsid w:val="00401E0D"/>
    <w:rsid w:val="0040215C"/>
    <w:rsid w:val="00402233"/>
    <w:rsid w:val="004027D3"/>
    <w:rsid w:val="00402ABE"/>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C61"/>
    <w:rsid w:val="00407FB8"/>
    <w:rsid w:val="0041002F"/>
    <w:rsid w:val="0041066D"/>
    <w:rsid w:val="00410A8C"/>
    <w:rsid w:val="00410FFF"/>
    <w:rsid w:val="00411FC1"/>
    <w:rsid w:val="00412043"/>
    <w:rsid w:val="0041255A"/>
    <w:rsid w:val="004125A4"/>
    <w:rsid w:val="004126D5"/>
    <w:rsid w:val="00412823"/>
    <w:rsid w:val="00412C52"/>
    <w:rsid w:val="00412D96"/>
    <w:rsid w:val="00412DD2"/>
    <w:rsid w:val="0041301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BC1"/>
    <w:rsid w:val="00415D27"/>
    <w:rsid w:val="00416652"/>
    <w:rsid w:val="00416A06"/>
    <w:rsid w:val="00416E53"/>
    <w:rsid w:val="004175A6"/>
    <w:rsid w:val="00417629"/>
    <w:rsid w:val="00417741"/>
    <w:rsid w:val="00417E54"/>
    <w:rsid w:val="00420913"/>
    <w:rsid w:val="0042106C"/>
    <w:rsid w:val="00421271"/>
    <w:rsid w:val="004213BA"/>
    <w:rsid w:val="0042146B"/>
    <w:rsid w:val="00421877"/>
    <w:rsid w:val="004218CA"/>
    <w:rsid w:val="004219E4"/>
    <w:rsid w:val="00421DA5"/>
    <w:rsid w:val="00422157"/>
    <w:rsid w:val="0042232C"/>
    <w:rsid w:val="00422520"/>
    <w:rsid w:val="00422658"/>
    <w:rsid w:val="004228F0"/>
    <w:rsid w:val="004234EE"/>
    <w:rsid w:val="0042352E"/>
    <w:rsid w:val="00423E56"/>
    <w:rsid w:val="004243D7"/>
    <w:rsid w:val="00424604"/>
    <w:rsid w:val="0042482A"/>
    <w:rsid w:val="00424884"/>
    <w:rsid w:val="00424BA9"/>
    <w:rsid w:val="00424C00"/>
    <w:rsid w:val="00424C0A"/>
    <w:rsid w:val="00425073"/>
    <w:rsid w:val="004254FC"/>
    <w:rsid w:val="004255D2"/>
    <w:rsid w:val="0042583B"/>
    <w:rsid w:val="00425A8C"/>
    <w:rsid w:val="00425E11"/>
    <w:rsid w:val="004266EE"/>
    <w:rsid w:val="00427183"/>
    <w:rsid w:val="00427546"/>
    <w:rsid w:val="004277C9"/>
    <w:rsid w:val="00427AC8"/>
    <w:rsid w:val="00427DC6"/>
    <w:rsid w:val="00430898"/>
    <w:rsid w:val="00430969"/>
    <w:rsid w:val="004309CC"/>
    <w:rsid w:val="004315D8"/>
    <w:rsid w:val="004316D0"/>
    <w:rsid w:val="00431AD6"/>
    <w:rsid w:val="00431D80"/>
    <w:rsid w:val="00431F19"/>
    <w:rsid w:val="00432063"/>
    <w:rsid w:val="0043250F"/>
    <w:rsid w:val="00432626"/>
    <w:rsid w:val="00432688"/>
    <w:rsid w:val="00432B3B"/>
    <w:rsid w:val="00433601"/>
    <w:rsid w:val="0043376E"/>
    <w:rsid w:val="0043383A"/>
    <w:rsid w:val="00433883"/>
    <w:rsid w:val="00433DDE"/>
    <w:rsid w:val="00433FB4"/>
    <w:rsid w:val="004340DA"/>
    <w:rsid w:val="00434263"/>
    <w:rsid w:val="00434315"/>
    <w:rsid w:val="00434548"/>
    <w:rsid w:val="00434F0B"/>
    <w:rsid w:val="00434F24"/>
    <w:rsid w:val="00435020"/>
    <w:rsid w:val="00435044"/>
    <w:rsid w:val="004351B1"/>
    <w:rsid w:val="00435369"/>
    <w:rsid w:val="004353CA"/>
    <w:rsid w:val="00435C4D"/>
    <w:rsid w:val="004360AA"/>
    <w:rsid w:val="004360B5"/>
    <w:rsid w:val="004362B6"/>
    <w:rsid w:val="00436C06"/>
    <w:rsid w:val="004371BC"/>
    <w:rsid w:val="00437216"/>
    <w:rsid w:val="00437242"/>
    <w:rsid w:val="004376EC"/>
    <w:rsid w:val="00437C55"/>
    <w:rsid w:val="00437D15"/>
    <w:rsid w:val="00437FF6"/>
    <w:rsid w:val="004401EC"/>
    <w:rsid w:val="00440661"/>
    <w:rsid w:val="00440BB9"/>
    <w:rsid w:val="00441252"/>
    <w:rsid w:val="004414BB"/>
    <w:rsid w:val="00441AC2"/>
    <w:rsid w:val="00441E93"/>
    <w:rsid w:val="00441F7E"/>
    <w:rsid w:val="004420C1"/>
    <w:rsid w:val="004420DD"/>
    <w:rsid w:val="0044215E"/>
    <w:rsid w:val="00442161"/>
    <w:rsid w:val="00442363"/>
    <w:rsid w:val="00442432"/>
    <w:rsid w:val="0044269D"/>
    <w:rsid w:val="0044288F"/>
    <w:rsid w:val="004428D4"/>
    <w:rsid w:val="00442A7D"/>
    <w:rsid w:val="0044301A"/>
    <w:rsid w:val="00443124"/>
    <w:rsid w:val="004432E5"/>
    <w:rsid w:val="0044341C"/>
    <w:rsid w:val="0044345F"/>
    <w:rsid w:val="004435BC"/>
    <w:rsid w:val="004436CB"/>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526"/>
    <w:rsid w:val="00446A4C"/>
    <w:rsid w:val="00446A50"/>
    <w:rsid w:val="00446C74"/>
    <w:rsid w:val="00446D2F"/>
    <w:rsid w:val="00446E80"/>
    <w:rsid w:val="00447B05"/>
    <w:rsid w:val="00447C0B"/>
    <w:rsid w:val="00447D0A"/>
    <w:rsid w:val="00447FE1"/>
    <w:rsid w:val="0045063D"/>
    <w:rsid w:val="004508AE"/>
    <w:rsid w:val="00450C22"/>
    <w:rsid w:val="00450F23"/>
    <w:rsid w:val="00451067"/>
    <w:rsid w:val="0045116E"/>
    <w:rsid w:val="00451660"/>
    <w:rsid w:val="00451A8D"/>
    <w:rsid w:val="00451E0E"/>
    <w:rsid w:val="00451FEE"/>
    <w:rsid w:val="004521D1"/>
    <w:rsid w:val="004522DA"/>
    <w:rsid w:val="00452544"/>
    <w:rsid w:val="00452783"/>
    <w:rsid w:val="004528A5"/>
    <w:rsid w:val="0045294A"/>
    <w:rsid w:val="00452A4A"/>
    <w:rsid w:val="00452C9C"/>
    <w:rsid w:val="00452F7A"/>
    <w:rsid w:val="00452FA6"/>
    <w:rsid w:val="0045329A"/>
    <w:rsid w:val="004532FC"/>
    <w:rsid w:val="004533B7"/>
    <w:rsid w:val="00453A2E"/>
    <w:rsid w:val="00453DA3"/>
    <w:rsid w:val="0045413E"/>
    <w:rsid w:val="00454165"/>
    <w:rsid w:val="0045447B"/>
    <w:rsid w:val="0045455C"/>
    <w:rsid w:val="00454C58"/>
    <w:rsid w:val="00454F8B"/>
    <w:rsid w:val="004551AC"/>
    <w:rsid w:val="0045564D"/>
    <w:rsid w:val="00455901"/>
    <w:rsid w:val="00455DEB"/>
    <w:rsid w:val="00455F32"/>
    <w:rsid w:val="004560DC"/>
    <w:rsid w:val="004562B6"/>
    <w:rsid w:val="004563D5"/>
    <w:rsid w:val="004564CF"/>
    <w:rsid w:val="004566DC"/>
    <w:rsid w:val="00456837"/>
    <w:rsid w:val="00456A5B"/>
    <w:rsid w:val="00457427"/>
    <w:rsid w:val="0045744F"/>
    <w:rsid w:val="00457489"/>
    <w:rsid w:val="004574EE"/>
    <w:rsid w:val="004576FC"/>
    <w:rsid w:val="00457797"/>
    <w:rsid w:val="0045779A"/>
    <w:rsid w:val="00457D6A"/>
    <w:rsid w:val="00457E44"/>
    <w:rsid w:val="0046093F"/>
    <w:rsid w:val="00461049"/>
    <w:rsid w:val="004612BA"/>
    <w:rsid w:val="0046140C"/>
    <w:rsid w:val="00461565"/>
    <w:rsid w:val="00461865"/>
    <w:rsid w:val="00462111"/>
    <w:rsid w:val="00462159"/>
    <w:rsid w:val="0046262B"/>
    <w:rsid w:val="004626EB"/>
    <w:rsid w:val="00462D89"/>
    <w:rsid w:val="00463208"/>
    <w:rsid w:val="00463365"/>
    <w:rsid w:val="004637C7"/>
    <w:rsid w:val="004637D2"/>
    <w:rsid w:val="00463E33"/>
    <w:rsid w:val="00463F1B"/>
    <w:rsid w:val="00464177"/>
    <w:rsid w:val="00464709"/>
    <w:rsid w:val="0046475D"/>
    <w:rsid w:val="00464A41"/>
    <w:rsid w:val="00464DCF"/>
    <w:rsid w:val="00464DD3"/>
    <w:rsid w:val="00464F49"/>
    <w:rsid w:val="00464F5B"/>
    <w:rsid w:val="00465134"/>
    <w:rsid w:val="0046596F"/>
    <w:rsid w:val="00465CD6"/>
    <w:rsid w:val="00465EF5"/>
    <w:rsid w:val="00466080"/>
    <w:rsid w:val="004665CE"/>
    <w:rsid w:val="00466759"/>
    <w:rsid w:val="004667B7"/>
    <w:rsid w:val="0046687A"/>
    <w:rsid w:val="00466A57"/>
    <w:rsid w:val="00466F57"/>
    <w:rsid w:val="00467028"/>
    <w:rsid w:val="0046720A"/>
    <w:rsid w:val="00467229"/>
    <w:rsid w:val="0046723D"/>
    <w:rsid w:val="004672D5"/>
    <w:rsid w:val="00467884"/>
    <w:rsid w:val="004678F6"/>
    <w:rsid w:val="00467A00"/>
    <w:rsid w:val="00467A9F"/>
    <w:rsid w:val="00467BA1"/>
    <w:rsid w:val="00470308"/>
    <w:rsid w:val="0047082E"/>
    <w:rsid w:val="004708E0"/>
    <w:rsid w:val="00470F3A"/>
    <w:rsid w:val="0047127C"/>
    <w:rsid w:val="00471811"/>
    <w:rsid w:val="00471B2D"/>
    <w:rsid w:val="00471F85"/>
    <w:rsid w:val="0047222A"/>
    <w:rsid w:val="004725AF"/>
    <w:rsid w:val="00473463"/>
    <w:rsid w:val="0047352E"/>
    <w:rsid w:val="004736CC"/>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BAA"/>
    <w:rsid w:val="0048475B"/>
    <w:rsid w:val="0048488B"/>
    <w:rsid w:val="00484B41"/>
    <w:rsid w:val="004850B3"/>
    <w:rsid w:val="0048573E"/>
    <w:rsid w:val="00485F1B"/>
    <w:rsid w:val="004864C6"/>
    <w:rsid w:val="0048686E"/>
    <w:rsid w:val="0048698D"/>
    <w:rsid w:val="00486EDB"/>
    <w:rsid w:val="00486F4C"/>
    <w:rsid w:val="0048721B"/>
    <w:rsid w:val="00487581"/>
    <w:rsid w:val="004876B7"/>
    <w:rsid w:val="00487BC2"/>
    <w:rsid w:val="004900E8"/>
    <w:rsid w:val="00490214"/>
    <w:rsid w:val="00490684"/>
    <w:rsid w:val="00490BED"/>
    <w:rsid w:val="004910C0"/>
    <w:rsid w:val="00491D25"/>
    <w:rsid w:val="004921DB"/>
    <w:rsid w:val="00492926"/>
    <w:rsid w:val="004929B7"/>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A7"/>
    <w:rsid w:val="004A1B88"/>
    <w:rsid w:val="004A1D13"/>
    <w:rsid w:val="004A22B8"/>
    <w:rsid w:val="004A2508"/>
    <w:rsid w:val="004A2844"/>
    <w:rsid w:val="004A3341"/>
    <w:rsid w:val="004A37BD"/>
    <w:rsid w:val="004A3BCE"/>
    <w:rsid w:val="004A3E80"/>
    <w:rsid w:val="004A3F13"/>
    <w:rsid w:val="004A43D3"/>
    <w:rsid w:val="004A446A"/>
    <w:rsid w:val="004A44A2"/>
    <w:rsid w:val="004A4807"/>
    <w:rsid w:val="004A4F25"/>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CC9"/>
    <w:rsid w:val="004B115C"/>
    <w:rsid w:val="004B189E"/>
    <w:rsid w:val="004B1B27"/>
    <w:rsid w:val="004B1BB6"/>
    <w:rsid w:val="004B1F00"/>
    <w:rsid w:val="004B2127"/>
    <w:rsid w:val="004B21B5"/>
    <w:rsid w:val="004B2252"/>
    <w:rsid w:val="004B2592"/>
    <w:rsid w:val="004B2969"/>
    <w:rsid w:val="004B2DC6"/>
    <w:rsid w:val="004B2EF4"/>
    <w:rsid w:val="004B30B7"/>
    <w:rsid w:val="004B3104"/>
    <w:rsid w:val="004B31F9"/>
    <w:rsid w:val="004B36F5"/>
    <w:rsid w:val="004B3795"/>
    <w:rsid w:val="004B4253"/>
    <w:rsid w:val="004B4ED9"/>
    <w:rsid w:val="004B526A"/>
    <w:rsid w:val="004B578C"/>
    <w:rsid w:val="004B5BF4"/>
    <w:rsid w:val="004B5F1D"/>
    <w:rsid w:val="004B60FA"/>
    <w:rsid w:val="004B65F7"/>
    <w:rsid w:val="004B6645"/>
    <w:rsid w:val="004B6A7F"/>
    <w:rsid w:val="004B6C57"/>
    <w:rsid w:val="004B6E0D"/>
    <w:rsid w:val="004B6E65"/>
    <w:rsid w:val="004B7373"/>
    <w:rsid w:val="004B7487"/>
    <w:rsid w:val="004B74A0"/>
    <w:rsid w:val="004B7918"/>
    <w:rsid w:val="004B7CEA"/>
    <w:rsid w:val="004B7D6B"/>
    <w:rsid w:val="004C00F2"/>
    <w:rsid w:val="004C013E"/>
    <w:rsid w:val="004C0337"/>
    <w:rsid w:val="004C04E5"/>
    <w:rsid w:val="004C0E1A"/>
    <w:rsid w:val="004C1325"/>
    <w:rsid w:val="004C1617"/>
    <w:rsid w:val="004C1AC7"/>
    <w:rsid w:val="004C1B24"/>
    <w:rsid w:val="004C1D02"/>
    <w:rsid w:val="004C1D15"/>
    <w:rsid w:val="004C22AD"/>
    <w:rsid w:val="004C2CD0"/>
    <w:rsid w:val="004C2EB5"/>
    <w:rsid w:val="004C319C"/>
    <w:rsid w:val="004C3812"/>
    <w:rsid w:val="004C3B7D"/>
    <w:rsid w:val="004C3E77"/>
    <w:rsid w:val="004C3EC2"/>
    <w:rsid w:val="004C3EC8"/>
    <w:rsid w:val="004C401C"/>
    <w:rsid w:val="004C415C"/>
    <w:rsid w:val="004C41E0"/>
    <w:rsid w:val="004C4953"/>
    <w:rsid w:val="004C4A47"/>
    <w:rsid w:val="004C4CC7"/>
    <w:rsid w:val="004C4D4B"/>
    <w:rsid w:val="004C4EB7"/>
    <w:rsid w:val="004C5373"/>
    <w:rsid w:val="004C5A5D"/>
    <w:rsid w:val="004C5EB9"/>
    <w:rsid w:val="004C605D"/>
    <w:rsid w:val="004C62F3"/>
    <w:rsid w:val="004C6582"/>
    <w:rsid w:val="004C6974"/>
    <w:rsid w:val="004C6A46"/>
    <w:rsid w:val="004C6FB3"/>
    <w:rsid w:val="004C705D"/>
    <w:rsid w:val="004C7119"/>
    <w:rsid w:val="004C7D3E"/>
    <w:rsid w:val="004C7EF1"/>
    <w:rsid w:val="004C7FC8"/>
    <w:rsid w:val="004D08D4"/>
    <w:rsid w:val="004D0B36"/>
    <w:rsid w:val="004D0F4F"/>
    <w:rsid w:val="004D20B5"/>
    <w:rsid w:val="004D23DA"/>
    <w:rsid w:val="004D2620"/>
    <w:rsid w:val="004D2EBC"/>
    <w:rsid w:val="004D3621"/>
    <w:rsid w:val="004D3950"/>
    <w:rsid w:val="004D39A5"/>
    <w:rsid w:val="004D39D0"/>
    <w:rsid w:val="004D3AFB"/>
    <w:rsid w:val="004D3C83"/>
    <w:rsid w:val="004D3F88"/>
    <w:rsid w:val="004D3FF2"/>
    <w:rsid w:val="004D439B"/>
    <w:rsid w:val="004D4B94"/>
    <w:rsid w:val="004D508F"/>
    <w:rsid w:val="004D51D3"/>
    <w:rsid w:val="004D55FD"/>
    <w:rsid w:val="004D5779"/>
    <w:rsid w:val="004D583A"/>
    <w:rsid w:val="004D5868"/>
    <w:rsid w:val="004D5AE9"/>
    <w:rsid w:val="004D5FF9"/>
    <w:rsid w:val="004D62B6"/>
    <w:rsid w:val="004D6558"/>
    <w:rsid w:val="004D67CB"/>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7CD"/>
    <w:rsid w:val="004E2CA6"/>
    <w:rsid w:val="004E34F2"/>
    <w:rsid w:val="004E3C18"/>
    <w:rsid w:val="004E3EF4"/>
    <w:rsid w:val="004E41CC"/>
    <w:rsid w:val="004E424F"/>
    <w:rsid w:val="004E46AE"/>
    <w:rsid w:val="004E46D4"/>
    <w:rsid w:val="004E4E48"/>
    <w:rsid w:val="004E5491"/>
    <w:rsid w:val="004E54C8"/>
    <w:rsid w:val="004E5894"/>
    <w:rsid w:val="004E5963"/>
    <w:rsid w:val="004E5B99"/>
    <w:rsid w:val="004E5C49"/>
    <w:rsid w:val="004E5C91"/>
    <w:rsid w:val="004E5E71"/>
    <w:rsid w:val="004E6045"/>
    <w:rsid w:val="004E6420"/>
    <w:rsid w:val="004E6E53"/>
    <w:rsid w:val="004E6EF8"/>
    <w:rsid w:val="004E739F"/>
    <w:rsid w:val="004E7469"/>
    <w:rsid w:val="004E7474"/>
    <w:rsid w:val="004E75F5"/>
    <w:rsid w:val="004E7608"/>
    <w:rsid w:val="004E7B64"/>
    <w:rsid w:val="004E7C78"/>
    <w:rsid w:val="004F0140"/>
    <w:rsid w:val="004F057B"/>
    <w:rsid w:val="004F06CD"/>
    <w:rsid w:val="004F0702"/>
    <w:rsid w:val="004F0A10"/>
    <w:rsid w:val="004F0AEF"/>
    <w:rsid w:val="004F0ECE"/>
    <w:rsid w:val="004F0F42"/>
    <w:rsid w:val="004F0F44"/>
    <w:rsid w:val="004F1C43"/>
    <w:rsid w:val="004F1DF4"/>
    <w:rsid w:val="004F1EDB"/>
    <w:rsid w:val="004F1FCB"/>
    <w:rsid w:val="004F2013"/>
    <w:rsid w:val="004F204F"/>
    <w:rsid w:val="004F2A87"/>
    <w:rsid w:val="004F2B29"/>
    <w:rsid w:val="004F2FC6"/>
    <w:rsid w:val="004F303B"/>
    <w:rsid w:val="004F3237"/>
    <w:rsid w:val="004F326B"/>
    <w:rsid w:val="004F35AF"/>
    <w:rsid w:val="004F39D9"/>
    <w:rsid w:val="004F3A7D"/>
    <w:rsid w:val="004F3AE1"/>
    <w:rsid w:val="004F3DF7"/>
    <w:rsid w:val="004F40C9"/>
    <w:rsid w:val="004F4107"/>
    <w:rsid w:val="004F479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500475"/>
    <w:rsid w:val="0050075C"/>
    <w:rsid w:val="0050078A"/>
    <w:rsid w:val="00500D2C"/>
    <w:rsid w:val="00501297"/>
    <w:rsid w:val="005012FC"/>
    <w:rsid w:val="005012FE"/>
    <w:rsid w:val="00501842"/>
    <w:rsid w:val="00501B62"/>
    <w:rsid w:val="005025D5"/>
    <w:rsid w:val="0050297F"/>
    <w:rsid w:val="00502BE9"/>
    <w:rsid w:val="00502C06"/>
    <w:rsid w:val="00502C7F"/>
    <w:rsid w:val="00502D21"/>
    <w:rsid w:val="00502FDE"/>
    <w:rsid w:val="00503519"/>
    <w:rsid w:val="00503BF1"/>
    <w:rsid w:val="005040FA"/>
    <w:rsid w:val="00504133"/>
    <w:rsid w:val="00504151"/>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37B"/>
    <w:rsid w:val="00507947"/>
    <w:rsid w:val="00507AAB"/>
    <w:rsid w:val="00507BB4"/>
    <w:rsid w:val="0051011A"/>
    <w:rsid w:val="0051047B"/>
    <w:rsid w:val="005119D7"/>
    <w:rsid w:val="00512590"/>
    <w:rsid w:val="005126FF"/>
    <w:rsid w:val="005128E6"/>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D5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8A9"/>
    <w:rsid w:val="00520C1F"/>
    <w:rsid w:val="00520E4A"/>
    <w:rsid w:val="00520E64"/>
    <w:rsid w:val="00520FCC"/>
    <w:rsid w:val="0052111F"/>
    <w:rsid w:val="005212BB"/>
    <w:rsid w:val="00521633"/>
    <w:rsid w:val="00521EEA"/>
    <w:rsid w:val="00521F16"/>
    <w:rsid w:val="005221AE"/>
    <w:rsid w:val="00522479"/>
    <w:rsid w:val="005227C7"/>
    <w:rsid w:val="0052299F"/>
    <w:rsid w:val="00522E79"/>
    <w:rsid w:val="0052314F"/>
    <w:rsid w:val="005231CA"/>
    <w:rsid w:val="00523CE7"/>
    <w:rsid w:val="00523CFD"/>
    <w:rsid w:val="00524211"/>
    <w:rsid w:val="0052428F"/>
    <w:rsid w:val="00524487"/>
    <w:rsid w:val="0052462E"/>
    <w:rsid w:val="00525027"/>
    <w:rsid w:val="00525134"/>
    <w:rsid w:val="00525268"/>
    <w:rsid w:val="00525871"/>
    <w:rsid w:val="00525C0B"/>
    <w:rsid w:val="00525D7F"/>
    <w:rsid w:val="00525DD8"/>
    <w:rsid w:val="00525DDC"/>
    <w:rsid w:val="005261D2"/>
    <w:rsid w:val="005264D4"/>
    <w:rsid w:val="00526734"/>
    <w:rsid w:val="005268A2"/>
    <w:rsid w:val="00527C8C"/>
    <w:rsid w:val="0053003E"/>
    <w:rsid w:val="0053049F"/>
    <w:rsid w:val="00530CF3"/>
    <w:rsid w:val="00530F5C"/>
    <w:rsid w:val="0053126F"/>
    <w:rsid w:val="005314F5"/>
    <w:rsid w:val="0053167A"/>
    <w:rsid w:val="00531A4D"/>
    <w:rsid w:val="00531B68"/>
    <w:rsid w:val="00531DED"/>
    <w:rsid w:val="0053218C"/>
    <w:rsid w:val="00532715"/>
    <w:rsid w:val="00532DC5"/>
    <w:rsid w:val="00532F57"/>
    <w:rsid w:val="005335D6"/>
    <w:rsid w:val="00533698"/>
    <w:rsid w:val="005336CE"/>
    <w:rsid w:val="00533DE5"/>
    <w:rsid w:val="00533FDF"/>
    <w:rsid w:val="00533FF8"/>
    <w:rsid w:val="00534582"/>
    <w:rsid w:val="005346BE"/>
    <w:rsid w:val="0053475A"/>
    <w:rsid w:val="00534E69"/>
    <w:rsid w:val="0053532C"/>
    <w:rsid w:val="005357F8"/>
    <w:rsid w:val="00535EED"/>
    <w:rsid w:val="00535FF2"/>
    <w:rsid w:val="00536242"/>
    <w:rsid w:val="0053627D"/>
    <w:rsid w:val="005368DC"/>
    <w:rsid w:val="00536B2F"/>
    <w:rsid w:val="00536E22"/>
    <w:rsid w:val="00537728"/>
    <w:rsid w:val="0053776F"/>
    <w:rsid w:val="00537F3F"/>
    <w:rsid w:val="005401B1"/>
    <w:rsid w:val="005401EB"/>
    <w:rsid w:val="00540280"/>
    <w:rsid w:val="005403E3"/>
    <w:rsid w:val="00540400"/>
    <w:rsid w:val="0054050E"/>
    <w:rsid w:val="005408AA"/>
    <w:rsid w:val="00540EF6"/>
    <w:rsid w:val="0054101D"/>
    <w:rsid w:val="0054103B"/>
    <w:rsid w:val="005412D1"/>
    <w:rsid w:val="005412F8"/>
    <w:rsid w:val="00541716"/>
    <w:rsid w:val="00541C55"/>
    <w:rsid w:val="0054287F"/>
    <w:rsid w:val="005429B4"/>
    <w:rsid w:val="00542BF3"/>
    <w:rsid w:val="00542FC1"/>
    <w:rsid w:val="005433FA"/>
    <w:rsid w:val="00543B2D"/>
    <w:rsid w:val="00543F2A"/>
    <w:rsid w:val="00544153"/>
    <w:rsid w:val="005442CC"/>
    <w:rsid w:val="005443A6"/>
    <w:rsid w:val="00544685"/>
    <w:rsid w:val="005447B8"/>
    <w:rsid w:val="005448B6"/>
    <w:rsid w:val="00544C29"/>
    <w:rsid w:val="00544E69"/>
    <w:rsid w:val="005454A8"/>
    <w:rsid w:val="005454E7"/>
    <w:rsid w:val="00545642"/>
    <w:rsid w:val="00545894"/>
    <w:rsid w:val="00545A1B"/>
    <w:rsid w:val="00545ED5"/>
    <w:rsid w:val="005463BA"/>
    <w:rsid w:val="005464E7"/>
    <w:rsid w:val="005465B5"/>
    <w:rsid w:val="00546767"/>
    <w:rsid w:val="005476B4"/>
    <w:rsid w:val="00547941"/>
    <w:rsid w:val="00547E1D"/>
    <w:rsid w:val="00550D28"/>
    <w:rsid w:val="005513C2"/>
    <w:rsid w:val="00551604"/>
    <w:rsid w:val="00551AD5"/>
    <w:rsid w:val="00551EDE"/>
    <w:rsid w:val="00552726"/>
    <w:rsid w:val="005527E4"/>
    <w:rsid w:val="00553494"/>
    <w:rsid w:val="0055369E"/>
    <w:rsid w:val="00553997"/>
    <w:rsid w:val="00553D64"/>
    <w:rsid w:val="00553E0E"/>
    <w:rsid w:val="0055449A"/>
    <w:rsid w:val="005545B1"/>
    <w:rsid w:val="005545D6"/>
    <w:rsid w:val="00554B18"/>
    <w:rsid w:val="00554CB8"/>
    <w:rsid w:val="00555390"/>
    <w:rsid w:val="00555667"/>
    <w:rsid w:val="005556BA"/>
    <w:rsid w:val="00555987"/>
    <w:rsid w:val="005559AE"/>
    <w:rsid w:val="00555EA9"/>
    <w:rsid w:val="00555F7E"/>
    <w:rsid w:val="00556031"/>
    <w:rsid w:val="005564BC"/>
    <w:rsid w:val="005565A4"/>
    <w:rsid w:val="0055672D"/>
    <w:rsid w:val="0055674E"/>
    <w:rsid w:val="00556D4F"/>
    <w:rsid w:val="0055700F"/>
    <w:rsid w:val="00557266"/>
    <w:rsid w:val="0055753E"/>
    <w:rsid w:val="00557A16"/>
    <w:rsid w:val="00557A94"/>
    <w:rsid w:val="00557C53"/>
    <w:rsid w:val="005600B7"/>
    <w:rsid w:val="00560320"/>
    <w:rsid w:val="005603A7"/>
    <w:rsid w:val="00560643"/>
    <w:rsid w:val="00560DFC"/>
    <w:rsid w:val="00560E0A"/>
    <w:rsid w:val="00561171"/>
    <w:rsid w:val="005612AF"/>
    <w:rsid w:val="005615EC"/>
    <w:rsid w:val="005617E1"/>
    <w:rsid w:val="00561AE3"/>
    <w:rsid w:val="00561E64"/>
    <w:rsid w:val="005621E8"/>
    <w:rsid w:val="005624B3"/>
    <w:rsid w:val="00562579"/>
    <w:rsid w:val="00562852"/>
    <w:rsid w:val="0056295F"/>
    <w:rsid w:val="00562A8D"/>
    <w:rsid w:val="00563402"/>
    <w:rsid w:val="00563482"/>
    <w:rsid w:val="005634D6"/>
    <w:rsid w:val="00563576"/>
    <w:rsid w:val="005636E7"/>
    <w:rsid w:val="00563C9B"/>
    <w:rsid w:val="00563E16"/>
    <w:rsid w:val="00564231"/>
    <w:rsid w:val="00564316"/>
    <w:rsid w:val="0056458D"/>
    <w:rsid w:val="005646A9"/>
    <w:rsid w:val="005646EE"/>
    <w:rsid w:val="00564885"/>
    <w:rsid w:val="0056500B"/>
    <w:rsid w:val="00565296"/>
    <w:rsid w:val="005654D2"/>
    <w:rsid w:val="0056604D"/>
    <w:rsid w:val="005661BE"/>
    <w:rsid w:val="00566463"/>
    <w:rsid w:val="005665AA"/>
    <w:rsid w:val="005668F2"/>
    <w:rsid w:val="00566953"/>
    <w:rsid w:val="005669AA"/>
    <w:rsid w:val="00566B1F"/>
    <w:rsid w:val="00567129"/>
    <w:rsid w:val="00567D5D"/>
    <w:rsid w:val="0057008F"/>
    <w:rsid w:val="005700E2"/>
    <w:rsid w:val="005708D7"/>
    <w:rsid w:val="00570A3C"/>
    <w:rsid w:val="00570A3F"/>
    <w:rsid w:val="0057176F"/>
    <w:rsid w:val="005718DD"/>
    <w:rsid w:val="00571AD0"/>
    <w:rsid w:val="00571D86"/>
    <w:rsid w:val="00571E23"/>
    <w:rsid w:val="00571F17"/>
    <w:rsid w:val="005720D3"/>
    <w:rsid w:val="00572291"/>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4DE"/>
    <w:rsid w:val="005747C9"/>
    <w:rsid w:val="00574A57"/>
    <w:rsid w:val="00574B48"/>
    <w:rsid w:val="00574C29"/>
    <w:rsid w:val="00574D9E"/>
    <w:rsid w:val="00574F26"/>
    <w:rsid w:val="005753DE"/>
    <w:rsid w:val="0057559E"/>
    <w:rsid w:val="005759DA"/>
    <w:rsid w:val="00575D65"/>
    <w:rsid w:val="00575E7F"/>
    <w:rsid w:val="00575E89"/>
    <w:rsid w:val="00576304"/>
    <w:rsid w:val="00576311"/>
    <w:rsid w:val="005767A3"/>
    <w:rsid w:val="0057691A"/>
    <w:rsid w:val="00576CF8"/>
    <w:rsid w:val="00576EF9"/>
    <w:rsid w:val="00576F3A"/>
    <w:rsid w:val="00577A5B"/>
    <w:rsid w:val="00577AD8"/>
    <w:rsid w:val="00577F9E"/>
    <w:rsid w:val="005819F7"/>
    <w:rsid w:val="00581A13"/>
    <w:rsid w:val="00581FB7"/>
    <w:rsid w:val="0058251C"/>
    <w:rsid w:val="0058254E"/>
    <w:rsid w:val="00582775"/>
    <w:rsid w:val="00582826"/>
    <w:rsid w:val="00582AFB"/>
    <w:rsid w:val="00582BAE"/>
    <w:rsid w:val="0058307C"/>
    <w:rsid w:val="0058308B"/>
    <w:rsid w:val="00583777"/>
    <w:rsid w:val="0058390B"/>
    <w:rsid w:val="00583CF4"/>
    <w:rsid w:val="00583D4D"/>
    <w:rsid w:val="00583F2F"/>
    <w:rsid w:val="00584637"/>
    <w:rsid w:val="00584751"/>
    <w:rsid w:val="00584AA1"/>
    <w:rsid w:val="00584C00"/>
    <w:rsid w:val="00584C2B"/>
    <w:rsid w:val="00584DAF"/>
    <w:rsid w:val="0058537E"/>
    <w:rsid w:val="0058566C"/>
    <w:rsid w:val="00585EAE"/>
    <w:rsid w:val="0058618A"/>
    <w:rsid w:val="005861F6"/>
    <w:rsid w:val="005862FC"/>
    <w:rsid w:val="0058633A"/>
    <w:rsid w:val="00586AD7"/>
    <w:rsid w:val="0058753F"/>
    <w:rsid w:val="005877ED"/>
    <w:rsid w:val="00587C74"/>
    <w:rsid w:val="005906AF"/>
    <w:rsid w:val="00590A1F"/>
    <w:rsid w:val="00590A83"/>
    <w:rsid w:val="00590C1B"/>
    <w:rsid w:val="00591030"/>
    <w:rsid w:val="0059115E"/>
    <w:rsid w:val="00591186"/>
    <w:rsid w:val="00591314"/>
    <w:rsid w:val="005914B5"/>
    <w:rsid w:val="0059191E"/>
    <w:rsid w:val="00591931"/>
    <w:rsid w:val="00591D9A"/>
    <w:rsid w:val="005920DA"/>
    <w:rsid w:val="005925E5"/>
    <w:rsid w:val="0059360D"/>
    <w:rsid w:val="00593C5B"/>
    <w:rsid w:val="00593D60"/>
    <w:rsid w:val="00593ED4"/>
    <w:rsid w:val="00593F5E"/>
    <w:rsid w:val="00593F63"/>
    <w:rsid w:val="00594248"/>
    <w:rsid w:val="0059429E"/>
    <w:rsid w:val="00594325"/>
    <w:rsid w:val="00594A9E"/>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C35"/>
    <w:rsid w:val="00597EEF"/>
    <w:rsid w:val="005A02D5"/>
    <w:rsid w:val="005A0E6E"/>
    <w:rsid w:val="005A1398"/>
    <w:rsid w:val="005A14DB"/>
    <w:rsid w:val="005A16AB"/>
    <w:rsid w:val="005A17F9"/>
    <w:rsid w:val="005A1DBD"/>
    <w:rsid w:val="005A1ECE"/>
    <w:rsid w:val="005A214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4116"/>
    <w:rsid w:val="005A4593"/>
    <w:rsid w:val="005A47C2"/>
    <w:rsid w:val="005A4C1E"/>
    <w:rsid w:val="005A533F"/>
    <w:rsid w:val="005A547D"/>
    <w:rsid w:val="005A5BF0"/>
    <w:rsid w:val="005A5C5B"/>
    <w:rsid w:val="005A602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CF0"/>
    <w:rsid w:val="005B0F48"/>
    <w:rsid w:val="005B1125"/>
    <w:rsid w:val="005B11A3"/>
    <w:rsid w:val="005B11B0"/>
    <w:rsid w:val="005B13E9"/>
    <w:rsid w:val="005B1633"/>
    <w:rsid w:val="005B1828"/>
    <w:rsid w:val="005B1B98"/>
    <w:rsid w:val="005B2078"/>
    <w:rsid w:val="005B2276"/>
    <w:rsid w:val="005B24CF"/>
    <w:rsid w:val="005B2A1B"/>
    <w:rsid w:val="005B2C34"/>
    <w:rsid w:val="005B31AC"/>
    <w:rsid w:val="005B320D"/>
    <w:rsid w:val="005B3853"/>
    <w:rsid w:val="005B385A"/>
    <w:rsid w:val="005B3887"/>
    <w:rsid w:val="005B3BFD"/>
    <w:rsid w:val="005B3EC6"/>
    <w:rsid w:val="005B410C"/>
    <w:rsid w:val="005B4198"/>
    <w:rsid w:val="005B42DF"/>
    <w:rsid w:val="005B4C48"/>
    <w:rsid w:val="005B4D19"/>
    <w:rsid w:val="005B4EDE"/>
    <w:rsid w:val="005B53FB"/>
    <w:rsid w:val="005B57EB"/>
    <w:rsid w:val="005B59F4"/>
    <w:rsid w:val="005B5A21"/>
    <w:rsid w:val="005B5EEE"/>
    <w:rsid w:val="005B614A"/>
    <w:rsid w:val="005B6423"/>
    <w:rsid w:val="005B6A2D"/>
    <w:rsid w:val="005B6E8A"/>
    <w:rsid w:val="005B6F48"/>
    <w:rsid w:val="005B757F"/>
    <w:rsid w:val="005B788E"/>
    <w:rsid w:val="005B79B9"/>
    <w:rsid w:val="005C000E"/>
    <w:rsid w:val="005C0390"/>
    <w:rsid w:val="005C0443"/>
    <w:rsid w:val="005C0F73"/>
    <w:rsid w:val="005C14A5"/>
    <w:rsid w:val="005C15C0"/>
    <w:rsid w:val="005C177C"/>
    <w:rsid w:val="005C1A47"/>
    <w:rsid w:val="005C1AD7"/>
    <w:rsid w:val="005C1C00"/>
    <w:rsid w:val="005C1D77"/>
    <w:rsid w:val="005C1FCC"/>
    <w:rsid w:val="005C2117"/>
    <w:rsid w:val="005C282C"/>
    <w:rsid w:val="005C2E8E"/>
    <w:rsid w:val="005C2F9C"/>
    <w:rsid w:val="005C302B"/>
    <w:rsid w:val="005C30DA"/>
    <w:rsid w:val="005C3415"/>
    <w:rsid w:val="005C342F"/>
    <w:rsid w:val="005C374B"/>
    <w:rsid w:val="005C37F2"/>
    <w:rsid w:val="005C3865"/>
    <w:rsid w:val="005C3B05"/>
    <w:rsid w:val="005C3CF7"/>
    <w:rsid w:val="005C41C8"/>
    <w:rsid w:val="005C429B"/>
    <w:rsid w:val="005C458D"/>
    <w:rsid w:val="005C4673"/>
    <w:rsid w:val="005C4824"/>
    <w:rsid w:val="005C4A8E"/>
    <w:rsid w:val="005C4F63"/>
    <w:rsid w:val="005C512D"/>
    <w:rsid w:val="005C51E7"/>
    <w:rsid w:val="005C5204"/>
    <w:rsid w:val="005C53EC"/>
    <w:rsid w:val="005C56FB"/>
    <w:rsid w:val="005C5A1F"/>
    <w:rsid w:val="005C711F"/>
    <w:rsid w:val="005C730B"/>
    <w:rsid w:val="005C748A"/>
    <w:rsid w:val="005C76C7"/>
    <w:rsid w:val="005D0022"/>
    <w:rsid w:val="005D0219"/>
    <w:rsid w:val="005D064C"/>
    <w:rsid w:val="005D0999"/>
    <w:rsid w:val="005D0A0C"/>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E01FB"/>
    <w:rsid w:val="005E036E"/>
    <w:rsid w:val="005E03B8"/>
    <w:rsid w:val="005E06EA"/>
    <w:rsid w:val="005E073E"/>
    <w:rsid w:val="005E0923"/>
    <w:rsid w:val="005E0B23"/>
    <w:rsid w:val="005E0E17"/>
    <w:rsid w:val="005E0EE7"/>
    <w:rsid w:val="005E0EEA"/>
    <w:rsid w:val="005E1135"/>
    <w:rsid w:val="005E156D"/>
    <w:rsid w:val="005E181A"/>
    <w:rsid w:val="005E1AE0"/>
    <w:rsid w:val="005E1C5A"/>
    <w:rsid w:val="005E1D4A"/>
    <w:rsid w:val="005E2ADA"/>
    <w:rsid w:val="005E2BDB"/>
    <w:rsid w:val="005E35E3"/>
    <w:rsid w:val="005E3A91"/>
    <w:rsid w:val="005E3C0E"/>
    <w:rsid w:val="005E3F37"/>
    <w:rsid w:val="005E4343"/>
    <w:rsid w:val="005E556C"/>
    <w:rsid w:val="005E5694"/>
    <w:rsid w:val="005E572C"/>
    <w:rsid w:val="005E5BC6"/>
    <w:rsid w:val="005E5F20"/>
    <w:rsid w:val="005E6096"/>
    <w:rsid w:val="005E664D"/>
    <w:rsid w:val="005E6C98"/>
    <w:rsid w:val="005E70B9"/>
    <w:rsid w:val="005E740F"/>
    <w:rsid w:val="005E7A73"/>
    <w:rsid w:val="005F00E9"/>
    <w:rsid w:val="005F02D4"/>
    <w:rsid w:val="005F0B2C"/>
    <w:rsid w:val="005F0BBD"/>
    <w:rsid w:val="005F0E3A"/>
    <w:rsid w:val="005F0FC4"/>
    <w:rsid w:val="005F105A"/>
    <w:rsid w:val="005F10B6"/>
    <w:rsid w:val="005F10BA"/>
    <w:rsid w:val="005F14AA"/>
    <w:rsid w:val="005F14B7"/>
    <w:rsid w:val="005F1759"/>
    <w:rsid w:val="005F177B"/>
    <w:rsid w:val="005F181E"/>
    <w:rsid w:val="005F1963"/>
    <w:rsid w:val="005F1E67"/>
    <w:rsid w:val="005F2018"/>
    <w:rsid w:val="005F214B"/>
    <w:rsid w:val="005F221C"/>
    <w:rsid w:val="005F2E41"/>
    <w:rsid w:val="005F2F51"/>
    <w:rsid w:val="005F32EC"/>
    <w:rsid w:val="005F32FB"/>
    <w:rsid w:val="005F336E"/>
    <w:rsid w:val="005F35A6"/>
    <w:rsid w:val="005F3818"/>
    <w:rsid w:val="005F3874"/>
    <w:rsid w:val="005F3C2A"/>
    <w:rsid w:val="005F3E17"/>
    <w:rsid w:val="005F416F"/>
    <w:rsid w:val="005F418B"/>
    <w:rsid w:val="005F4277"/>
    <w:rsid w:val="005F43F5"/>
    <w:rsid w:val="005F46D1"/>
    <w:rsid w:val="005F4CF5"/>
    <w:rsid w:val="005F4F7E"/>
    <w:rsid w:val="005F508B"/>
    <w:rsid w:val="005F52E2"/>
    <w:rsid w:val="005F5B19"/>
    <w:rsid w:val="005F5C68"/>
    <w:rsid w:val="005F5E35"/>
    <w:rsid w:val="005F608D"/>
    <w:rsid w:val="005F6177"/>
    <w:rsid w:val="005F660D"/>
    <w:rsid w:val="005F66E6"/>
    <w:rsid w:val="005F6B23"/>
    <w:rsid w:val="005F6D7B"/>
    <w:rsid w:val="005F6FE3"/>
    <w:rsid w:val="005F76E7"/>
    <w:rsid w:val="005F7733"/>
    <w:rsid w:val="005F79B6"/>
    <w:rsid w:val="005F79C5"/>
    <w:rsid w:val="005F7A8A"/>
    <w:rsid w:val="005F7C64"/>
    <w:rsid w:val="006003A0"/>
    <w:rsid w:val="00600462"/>
    <w:rsid w:val="00600505"/>
    <w:rsid w:val="00600684"/>
    <w:rsid w:val="00600EFA"/>
    <w:rsid w:val="006011D4"/>
    <w:rsid w:val="00601573"/>
    <w:rsid w:val="00601874"/>
    <w:rsid w:val="00601BAC"/>
    <w:rsid w:val="00601BB7"/>
    <w:rsid w:val="00602558"/>
    <w:rsid w:val="00602808"/>
    <w:rsid w:val="0060299C"/>
    <w:rsid w:val="00602A3A"/>
    <w:rsid w:val="00602B54"/>
    <w:rsid w:val="00602CFB"/>
    <w:rsid w:val="00602F7D"/>
    <w:rsid w:val="006031F3"/>
    <w:rsid w:val="00603400"/>
    <w:rsid w:val="00603530"/>
    <w:rsid w:val="0060388D"/>
    <w:rsid w:val="006046D6"/>
    <w:rsid w:val="006046FB"/>
    <w:rsid w:val="0060546D"/>
    <w:rsid w:val="006054D9"/>
    <w:rsid w:val="00605928"/>
    <w:rsid w:val="00605E39"/>
    <w:rsid w:val="006061DE"/>
    <w:rsid w:val="0060634B"/>
    <w:rsid w:val="006064FC"/>
    <w:rsid w:val="006065B8"/>
    <w:rsid w:val="006069E9"/>
    <w:rsid w:val="00606A2A"/>
    <w:rsid w:val="00606B1C"/>
    <w:rsid w:val="00606E53"/>
    <w:rsid w:val="00606F07"/>
    <w:rsid w:val="0060700D"/>
    <w:rsid w:val="00607182"/>
    <w:rsid w:val="00607800"/>
    <w:rsid w:val="00607B6B"/>
    <w:rsid w:val="00607E8E"/>
    <w:rsid w:val="0061005B"/>
    <w:rsid w:val="00610079"/>
    <w:rsid w:val="00610120"/>
    <w:rsid w:val="006104E0"/>
    <w:rsid w:val="006109E1"/>
    <w:rsid w:val="006109EF"/>
    <w:rsid w:val="00611186"/>
    <w:rsid w:val="0061123F"/>
    <w:rsid w:val="006114DA"/>
    <w:rsid w:val="006118C4"/>
    <w:rsid w:val="00611B42"/>
    <w:rsid w:val="00611E11"/>
    <w:rsid w:val="00612399"/>
    <w:rsid w:val="0061269C"/>
    <w:rsid w:val="0061282A"/>
    <w:rsid w:val="00612A0F"/>
    <w:rsid w:val="00612AD1"/>
    <w:rsid w:val="00612B1F"/>
    <w:rsid w:val="00612E54"/>
    <w:rsid w:val="00612FFB"/>
    <w:rsid w:val="006131FE"/>
    <w:rsid w:val="00613378"/>
    <w:rsid w:val="00613526"/>
    <w:rsid w:val="006137B3"/>
    <w:rsid w:val="0061418F"/>
    <w:rsid w:val="0061448D"/>
    <w:rsid w:val="0061465C"/>
    <w:rsid w:val="006150D2"/>
    <w:rsid w:val="0061515A"/>
    <w:rsid w:val="006154EC"/>
    <w:rsid w:val="00615716"/>
    <w:rsid w:val="00615D90"/>
    <w:rsid w:val="006161D5"/>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86E"/>
    <w:rsid w:val="006223A8"/>
    <w:rsid w:val="006223A9"/>
    <w:rsid w:val="00622953"/>
    <w:rsid w:val="00622D3C"/>
    <w:rsid w:val="00622F21"/>
    <w:rsid w:val="00622F40"/>
    <w:rsid w:val="00623079"/>
    <w:rsid w:val="0062354E"/>
    <w:rsid w:val="006242D9"/>
    <w:rsid w:val="006244CD"/>
    <w:rsid w:val="00624841"/>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751D"/>
    <w:rsid w:val="006276DC"/>
    <w:rsid w:val="006276E5"/>
    <w:rsid w:val="006279B3"/>
    <w:rsid w:val="00627A0D"/>
    <w:rsid w:val="00627D5B"/>
    <w:rsid w:val="006303C9"/>
    <w:rsid w:val="00630C07"/>
    <w:rsid w:val="00630F1C"/>
    <w:rsid w:val="00630F69"/>
    <w:rsid w:val="0063111C"/>
    <w:rsid w:val="006312AB"/>
    <w:rsid w:val="006317A2"/>
    <w:rsid w:val="00631803"/>
    <w:rsid w:val="00631FA7"/>
    <w:rsid w:val="00632486"/>
    <w:rsid w:val="006326C4"/>
    <w:rsid w:val="00632B54"/>
    <w:rsid w:val="00632D3A"/>
    <w:rsid w:val="00632F21"/>
    <w:rsid w:val="00633249"/>
    <w:rsid w:val="00633813"/>
    <w:rsid w:val="00633BBD"/>
    <w:rsid w:val="00633F12"/>
    <w:rsid w:val="00634EFA"/>
    <w:rsid w:val="0063560E"/>
    <w:rsid w:val="006356CA"/>
    <w:rsid w:val="00635AF8"/>
    <w:rsid w:val="00635BE0"/>
    <w:rsid w:val="00635C07"/>
    <w:rsid w:val="00635DBA"/>
    <w:rsid w:val="0063675E"/>
    <w:rsid w:val="00636F1B"/>
    <w:rsid w:val="00636F81"/>
    <w:rsid w:val="00636FC2"/>
    <w:rsid w:val="006371D9"/>
    <w:rsid w:val="0063720D"/>
    <w:rsid w:val="00637491"/>
    <w:rsid w:val="00637D8C"/>
    <w:rsid w:val="006400B0"/>
    <w:rsid w:val="006405D1"/>
    <w:rsid w:val="006406F2"/>
    <w:rsid w:val="00640718"/>
    <w:rsid w:val="0064125F"/>
    <w:rsid w:val="00641397"/>
    <w:rsid w:val="00641956"/>
    <w:rsid w:val="0064211D"/>
    <w:rsid w:val="00642826"/>
    <w:rsid w:val="00642854"/>
    <w:rsid w:val="00642BAB"/>
    <w:rsid w:val="00642BDE"/>
    <w:rsid w:val="00643188"/>
    <w:rsid w:val="0064329F"/>
    <w:rsid w:val="006438D0"/>
    <w:rsid w:val="00643DF0"/>
    <w:rsid w:val="00643EA9"/>
    <w:rsid w:val="006443D3"/>
    <w:rsid w:val="006448FC"/>
    <w:rsid w:val="0064499C"/>
    <w:rsid w:val="00644D97"/>
    <w:rsid w:val="00644EE8"/>
    <w:rsid w:val="006452AB"/>
    <w:rsid w:val="00645875"/>
    <w:rsid w:val="00645C62"/>
    <w:rsid w:val="00645E80"/>
    <w:rsid w:val="00646203"/>
    <w:rsid w:val="00646474"/>
    <w:rsid w:val="0064660C"/>
    <w:rsid w:val="0064667C"/>
    <w:rsid w:val="0064668F"/>
    <w:rsid w:val="00646711"/>
    <w:rsid w:val="00646CEA"/>
    <w:rsid w:val="006471D1"/>
    <w:rsid w:val="00647A01"/>
    <w:rsid w:val="006514B3"/>
    <w:rsid w:val="00651635"/>
    <w:rsid w:val="00651F30"/>
    <w:rsid w:val="0065203F"/>
    <w:rsid w:val="006526F8"/>
    <w:rsid w:val="00652D8F"/>
    <w:rsid w:val="00652EC9"/>
    <w:rsid w:val="00652F96"/>
    <w:rsid w:val="0065305B"/>
    <w:rsid w:val="0065313A"/>
    <w:rsid w:val="0065323E"/>
    <w:rsid w:val="00653260"/>
    <w:rsid w:val="00653584"/>
    <w:rsid w:val="006537A9"/>
    <w:rsid w:val="00653FE2"/>
    <w:rsid w:val="00654622"/>
    <w:rsid w:val="00654990"/>
    <w:rsid w:val="00654E43"/>
    <w:rsid w:val="00655115"/>
    <w:rsid w:val="006552DD"/>
    <w:rsid w:val="00655360"/>
    <w:rsid w:val="00655BA4"/>
    <w:rsid w:val="00655C42"/>
    <w:rsid w:val="006563C1"/>
    <w:rsid w:val="00656616"/>
    <w:rsid w:val="00656993"/>
    <w:rsid w:val="00656E03"/>
    <w:rsid w:val="00657293"/>
    <w:rsid w:val="00657322"/>
    <w:rsid w:val="00657380"/>
    <w:rsid w:val="00657495"/>
    <w:rsid w:val="0065754D"/>
    <w:rsid w:val="00657CF9"/>
    <w:rsid w:val="0066001F"/>
    <w:rsid w:val="00660197"/>
    <w:rsid w:val="00660805"/>
    <w:rsid w:val="0066080E"/>
    <w:rsid w:val="0066096B"/>
    <w:rsid w:val="00660A38"/>
    <w:rsid w:val="00660B7F"/>
    <w:rsid w:val="00661122"/>
    <w:rsid w:val="00661226"/>
    <w:rsid w:val="00661400"/>
    <w:rsid w:val="00661A8F"/>
    <w:rsid w:val="00661DB4"/>
    <w:rsid w:val="00661EED"/>
    <w:rsid w:val="00661F24"/>
    <w:rsid w:val="00661F5E"/>
    <w:rsid w:val="006621AB"/>
    <w:rsid w:val="00662575"/>
    <w:rsid w:val="00662B8B"/>
    <w:rsid w:val="00662C70"/>
    <w:rsid w:val="0066309B"/>
    <w:rsid w:val="0066457A"/>
    <w:rsid w:val="006649E9"/>
    <w:rsid w:val="00664CE7"/>
    <w:rsid w:val="00664DE4"/>
    <w:rsid w:val="00664F75"/>
    <w:rsid w:val="006653B9"/>
    <w:rsid w:val="00665893"/>
    <w:rsid w:val="00665D0E"/>
    <w:rsid w:val="0066647B"/>
    <w:rsid w:val="0066669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E2A"/>
    <w:rsid w:val="00681E8E"/>
    <w:rsid w:val="006820C0"/>
    <w:rsid w:val="00682D45"/>
    <w:rsid w:val="0068311E"/>
    <w:rsid w:val="006831A2"/>
    <w:rsid w:val="0068342F"/>
    <w:rsid w:val="006837A0"/>
    <w:rsid w:val="006837AF"/>
    <w:rsid w:val="00683AB6"/>
    <w:rsid w:val="00683BEC"/>
    <w:rsid w:val="00683D90"/>
    <w:rsid w:val="00684659"/>
    <w:rsid w:val="00684835"/>
    <w:rsid w:val="00684E35"/>
    <w:rsid w:val="00684E8B"/>
    <w:rsid w:val="00685325"/>
    <w:rsid w:val="006856EE"/>
    <w:rsid w:val="00685ECE"/>
    <w:rsid w:val="006860B5"/>
    <w:rsid w:val="00686145"/>
    <w:rsid w:val="00686473"/>
    <w:rsid w:val="00686974"/>
    <w:rsid w:val="00686C6D"/>
    <w:rsid w:val="00686D43"/>
    <w:rsid w:val="00686E45"/>
    <w:rsid w:val="00687164"/>
    <w:rsid w:val="00687485"/>
    <w:rsid w:val="006875C7"/>
    <w:rsid w:val="00687974"/>
    <w:rsid w:val="006879FE"/>
    <w:rsid w:val="00687C61"/>
    <w:rsid w:val="006900AD"/>
    <w:rsid w:val="00690668"/>
    <w:rsid w:val="0069081E"/>
    <w:rsid w:val="006908C9"/>
    <w:rsid w:val="006908E8"/>
    <w:rsid w:val="0069099D"/>
    <w:rsid w:val="00690CCF"/>
    <w:rsid w:val="0069152F"/>
    <w:rsid w:val="00691728"/>
    <w:rsid w:val="00691882"/>
    <w:rsid w:val="0069190F"/>
    <w:rsid w:val="00691920"/>
    <w:rsid w:val="00691A43"/>
    <w:rsid w:val="00691E67"/>
    <w:rsid w:val="00691EC2"/>
    <w:rsid w:val="00691FDC"/>
    <w:rsid w:val="00692316"/>
    <w:rsid w:val="0069244B"/>
    <w:rsid w:val="00692C1C"/>
    <w:rsid w:val="0069302F"/>
    <w:rsid w:val="00693467"/>
    <w:rsid w:val="00694362"/>
    <w:rsid w:val="006943F2"/>
    <w:rsid w:val="006946D1"/>
    <w:rsid w:val="006948A6"/>
    <w:rsid w:val="00694D7C"/>
    <w:rsid w:val="00694ED3"/>
    <w:rsid w:val="00694EEC"/>
    <w:rsid w:val="0069519C"/>
    <w:rsid w:val="006955D9"/>
    <w:rsid w:val="00695D89"/>
    <w:rsid w:val="00696141"/>
    <w:rsid w:val="00696144"/>
    <w:rsid w:val="00696269"/>
    <w:rsid w:val="0069645C"/>
    <w:rsid w:val="0069647F"/>
    <w:rsid w:val="00697146"/>
    <w:rsid w:val="0069777C"/>
    <w:rsid w:val="006A0289"/>
    <w:rsid w:val="006A04F3"/>
    <w:rsid w:val="006A0779"/>
    <w:rsid w:val="006A07A2"/>
    <w:rsid w:val="006A0BD7"/>
    <w:rsid w:val="006A1353"/>
    <w:rsid w:val="006A19D6"/>
    <w:rsid w:val="006A1AD9"/>
    <w:rsid w:val="006A2280"/>
    <w:rsid w:val="006A272E"/>
    <w:rsid w:val="006A2813"/>
    <w:rsid w:val="006A2830"/>
    <w:rsid w:val="006A30EB"/>
    <w:rsid w:val="006A3199"/>
    <w:rsid w:val="006A360A"/>
    <w:rsid w:val="006A3C23"/>
    <w:rsid w:val="006A3F36"/>
    <w:rsid w:val="006A41EE"/>
    <w:rsid w:val="006A4D8A"/>
    <w:rsid w:val="006A5210"/>
    <w:rsid w:val="006A5439"/>
    <w:rsid w:val="006A561A"/>
    <w:rsid w:val="006A5EBD"/>
    <w:rsid w:val="006A6599"/>
    <w:rsid w:val="006A659A"/>
    <w:rsid w:val="006A6DCB"/>
    <w:rsid w:val="006A6FAD"/>
    <w:rsid w:val="006A701C"/>
    <w:rsid w:val="006A70CB"/>
    <w:rsid w:val="006A74E2"/>
    <w:rsid w:val="006A7530"/>
    <w:rsid w:val="006A77EA"/>
    <w:rsid w:val="006A7FA4"/>
    <w:rsid w:val="006A7FD9"/>
    <w:rsid w:val="006B0925"/>
    <w:rsid w:val="006B11F9"/>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725"/>
    <w:rsid w:val="006B4859"/>
    <w:rsid w:val="006B4D9C"/>
    <w:rsid w:val="006B55AE"/>
    <w:rsid w:val="006B59A5"/>
    <w:rsid w:val="006B59D3"/>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D2D"/>
    <w:rsid w:val="006C14DB"/>
    <w:rsid w:val="006C15D4"/>
    <w:rsid w:val="006C1D4D"/>
    <w:rsid w:val="006C24EC"/>
    <w:rsid w:val="006C2656"/>
    <w:rsid w:val="006C26D5"/>
    <w:rsid w:val="006C2832"/>
    <w:rsid w:val="006C2855"/>
    <w:rsid w:val="006C302B"/>
    <w:rsid w:val="006C319C"/>
    <w:rsid w:val="006C3343"/>
    <w:rsid w:val="006C3E67"/>
    <w:rsid w:val="006C3ED2"/>
    <w:rsid w:val="006C4589"/>
    <w:rsid w:val="006C493F"/>
    <w:rsid w:val="006C4A41"/>
    <w:rsid w:val="006C4DE5"/>
    <w:rsid w:val="006C5049"/>
    <w:rsid w:val="006C5232"/>
    <w:rsid w:val="006C57B3"/>
    <w:rsid w:val="006C5A76"/>
    <w:rsid w:val="006C5B4C"/>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BB7"/>
    <w:rsid w:val="006D1F77"/>
    <w:rsid w:val="006D22E9"/>
    <w:rsid w:val="006D2393"/>
    <w:rsid w:val="006D2621"/>
    <w:rsid w:val="006D297C"/>
    <w:rsid w:val="006D2DD4"/>
    <w:rsid w:val="006D2E1C"/>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CF1"/>
    <w:rsid w:val="006E2609"/>
    <w:rsid w:val="006E2D77"/>
    <w:rsid w:val="006E2FC4"/>
    <w:rsid w:val="006E32BD"/>
    <w:rsid w:val="006E3334"/>
    <w:rsid w:val="006E349C"/>
    <w:rsid w:val="006E35FC"/>
    <w:rsid w:val="006E36F9"/>
    <w:rsid w:val="006E3796"/>
    <w:rsid w:val="006E3DF8"/>
    <w:rsid w:val="006E3E6F"/>
    <w:rsid w:val="006E3F82"/>
    <w:rsid w:val="006E4221"/>
    <w:rsid w:val="006E43CB"/>
    <w:rsid w:val="006E44C7"/>
    <w:rsid w:val="006E4753"/>
    <w:rsid w:val="006E4789"/>
    <w:rsid w:val="006E4AC8"/>
    <w:rsid w:val="006E4F91"/>
    <w:rsid w:val="006E531D"/>
    <w:rsid w:val="006E56BD"/>
    <w:rsid w:val="006E5838"/>
    <w:rsid w:val="006E5CEB"/>
    <w:rsid w:val="006E5EF8"/>
    <w:rsid w:val="006E670D"/>
    <w:rsid w:val="006E6745"/>
    <w:rsid w:val="006E68DA"/>
    <w:rsid w:val="006E6A38"/>
    <w:rsid w:val="006E6ACC"/>
    <w:rsid w:val="006E6EF1"/>
    <w:rsid w:val="006E7157"/>
    <w:rsid w:val="006F008E"/>
    <w:rsid w:val="006F0382"/>
    <w:rsid w:val="006F06EC"/>
    <w:rsid w:val="006F0836"/>
    <w:rsid w:val="006F09F2"/>
    <w:rsid w:val="006F0C40"/>
    <w:rsid w:val="006F10FA"/>
    <w:rsid w:val="006F12E5"/>
    <w:rsid w:val="006F15B5"/>
    <w:rsid w:val="006F184D"/>
    <w:rsid w:val="006F1A93"/>
    <w:rsid w:val="006F263C"/>
    <w:rsid w:val="006F2651"/>
    <w:rsid w:val="006F27F2"/>
    <w:rsid w:val="006F2844"/>
    <w:rsid w:val="006F293E"/>
    <w:rsid w:val="006F294D"/>
    <w:rsid w:val="006F2CCD"/>
    <w:rsid w:val="006F312C"/>
    <w:rsid w:val="006F3302"/>
    <w:rsid w:val="006F3461"/>
    <w:rsid w:val="006F3566"/>
    <w:rsid w:val="006F361B"/>
    <w:rsid w:val="006F38DE"/>
    <w:rsid w:val="006F4424"/>
    <w:rsid w:val="006F4B93"/>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70018A"/>
    <w:rsid w:val="00700A5A"/>
    <w:rsid w:val="00700B16"/>
    <w:rsid w:val="00700F21"/>
    <w:rsid w:val="00701121"/>
    <w:rsid w:val="007011A6"/>
    <w:rsid w:val="00701775"/>
    <w:rsid w:val="00701944"/>
    <w:rsid w:val="00702186"/>
    <w:rsid w:val="007023BC"/>
    <w:rsid w:val="00702507"/>
    <w:rsid w:val="00702538"/>
    <w:rsid w:val="00702779"/>
    <w:rsid w:val="00702D6D"/>
    <w:rsid w:val="00702DAB"/>
    <w:rsid w:val="0070302E"/>
    <w:rsid w:val="007030C3"/>
    <w:rsid w:val="0070345A"/>
    <w:rsid w:val="007038A4"/>
    <w:rsid w:val="00703DC8"/>
    <w:rsid w:val="0070406B"/>
    <w:rsid w:val="00704CAA"/>
    <w:rsid w:val="00704E25"/>
    <w:rsid w:val="0070514B"/>
    <w:rsid w:val="0070556A"/>
    <w:rsid w:val="007057B6"/>
    <w:rsid w:val="00705CB5"/>
    <w:rsid w:val="00705CC9"/>
    <w:rsid w:val="00705DCA"/>
    <w:rsid w:val="00705F71"/>
    <w:rsid w:val="007067CC"/>
    <w:rsid w:val="007068FD"/>
    <w:rsid w:val="007069CB"/>
    <w:rsid w:val="00706DA1"/>
    <w:rsid w:val="00706EB6"/>
    <w:rsid w:val="00707146"/>
    <w:rsid w:val="00707235"/>
    <w:rsid w:val="00707486"/>
    <w:rsid w:val="00707644"/>
    <w:rsid w:val="00707981"/>
    <w:rsid w:val="00707F5B"/>
    <w:rsid w:val="00707FF7"/>
    <w:rsid w:val="00710B08"/>
    <w:rsid w:val="00710F5A"/>
    <w:rsid w:val="00711458"/>
    <w:rsid w:val="00711546"/>
    <w:rsid w:val="00711BC2"/>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D0C"/>
    <w:rsid w:val="00716F51"/>
    <w:rsid w:val="00717253"/>
    <w:rsid w:val="007172AB"/>
    <w:rsid w:val="00717465"/>
    <w:rsid w:val="00717861"/>
    <w:rsid w:val="00717B2F"/>
    <w:rsid w:val="00717D23"/>
    <w:rsid w:val="00717FB4"/>
    <w:rsid w:val="00720123"/>
    <w:rsid w:val="00720594"/>
    <w:rsid w:val="00720625"/>
    <w:rsid w:val="007208FC"/>
    <w:rsid w:val="00720A90"/>
    <w:rsid w:val="00720CEF"/>
    <w:rsid w:val="00720E68"/>
    <w:rsid w:val="00720F01"/>
    <w:rsid w:val="00721120"/>
    <w:rsid w:val="0072170F"/>
    <w:rsid w:val="00721775"/>
    <w:rsid w:val="00721AA1"/>
    <w:rsid w:val="00721D2C"/>
    <w:rsid w:val="00721E7C"/>
    <w:rsid w:val="00722134"/>
    <w:rsid w:val="00722601"/>
    <w:rsid w:val="00722B3A"/>
    <w:rsid w:val="00722D4B"/>
    <w:rsid w:val="00722DE8"/>
    <w:rsid w:val="00722F84"/>
    <w:rsid w:val="00723111"/>
    <w:rsid w:val="0072320B"/>
    <w:rsid w:val="00724013"/>
    <w:rsid w:val="0072407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28F"/>
    <w:rsid w:val="007325B6"/>
    <w:rsid w:val="0073286F"/>
    <w:rsid w:val="00732BB4"/>
    <w:rsid w:val="00732FDB"/>
    <w:rsid w:val="00733BDD"/>
    <w:rsid w:val="007347CE"/>
    <w:rsid w:val="0073496E"/>
    <w:rsid w:val="0073508F"/>
    <w:rsid w:val="007351CB"/>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5F"/>
    <w:rsid w:val="0073719D"/>
    <w:rsid w:val="00737467"/>
    <w:rsid w:val="007376F7"/>
    <w:rsid w:val="007377D4"/>
    <w:rsid w:val="00737C0E"/>
    <w:rsid w:val="00737C7A"/>
    <w:rsid w:val="00737DCD"/>
    <w:rsid w:val="00737E38"/>
    <w:rsid w:val="00737E74"/>
    <w:rsid w:val="007404EE"/>
    <w:rsid w:val="00740A43"/>
    <w:rsid w:val="00740BC9"/>
    <w:rsid w:val="00740D79"/>
    <w:rsid w:val="00740EAF"/>
    <w:rsid w:val="0074175F"/>
    <w:rsid w:val="00741D05"/>
    <w:rsid w:val="00741DF9"/>
    <w:rsid w:val="00741E2E"/>
    <w:rsid w:val="00742030"/>
    <w:rsid w:val="00742521"/>
    <w:rsid w:val="00742DD8"/>
    <w:rsid w:val="00742F97"/>
    <w:rsid w:val="00743012"/>
    <w:rsid w:val="0074350F"/>
    <w:rsid w:val="00743586"/>
    <w:rsid w:val="00743A7E"/>
    <w:rsid w:val="00743C41"/>
    <w:rsid w:val="007441AD"/>
    <w:rsid w:val="0074444D"/>
    <w:rsid w:val="007446BA"/>
    <w:rsid w:val="00744AB0"/>
    <w:rsid w:val="00744FB8"/>
    <w:rsid w:val="00745087"/>
    <w:rsid w:val="0074558F"/>
    <w:rsid w:val="007455D3"/>
    <w:rsid w:val="00746168"/>
    <w:rsid w:val="00746789"/>
    <w:rsid w:val="00746A37"/>
    <w:rsid w:val="00746D0A"/>
    <w:rsid w:val="00746D22"/>
    <w:rsid w:val="007470D4"/>
    <w:rsid w:val="007476E1"/>
    <w:rsid w:val="00747C7E"/>
    <w:rsid w:val="00747CE0"/>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A0"/>
    <w:rsid w:val="00760579"/>
    <w:rsid w:val="007612AB"/>
    <w:rsid w:val="00761C49"/>
    <w:rsid w:val="00761D47"/>
    <w:rsid w:val="00762225"/>
    <w:rsid w:val="00762505"/>
    <w:rsid w:val="00762D2C"/>
    <w:rsid w:val="0076306A"/>
    <w:rsid w:val="007631AE"/>
    <w:rsid w:val="007631BF"/>
    <w:rsid w:val="00763A7B"/>
    <w:rsid w:val="00763A8D"/>
    <w:rsid w:val="00763B7C"/>
    <w:rsid w:val="00763E3F"/>
    <w:rsid w:val="007640F1"/>
    <w:rsid w:val="00764D9F"/>
    <w:rsid w:val="00764DFD"/>
    <w:rsid w:val="00764F95"/>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321"/>
    <w:rsid w:val="0077037C"/>
    <w:rsid w:val="007703A3"/>
    <w:rsid w:val="00770501"/>
    <w:rsid w:val="00770866"/>
    <w:rsid w:val="00770A42"/>
    <w:rsid w:val="00770C20"/>
    <w:rsid w:val="00770CA2"/>
    <w:rsid w:val="00770CD7"/>
    <w:rsid w:val="00770DB2"/>
    <w:rsid w:val="007710A9"/>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4081"/>
    <w:rsid w:val="007742EA"/>
    <w:rsid w:val="0077445F"/>
    <w:rsid w:val="007744B3"/>
    <w:rsid w:val="00774677"/>
    <w:rsid w:val="00774993"/>
    <w:rsid w:val="00774A00"/>
    <w:rsid w:val="00774A91"/>
    <w:rsid w:val="00774B47"/>
    <w:rsid w:val="00775807"/>
    <w:rsid w:val="007759C6"/>
    <w:rsid w:val="00775CD8"/>
    <w:rsid w:val="00776187"/>
    <w:rsid w:val="0077649E"/>
    <w:rsid w:val="007766CE"/>
    <w:rsid w:val="007769CB"/>
    <w:rsid w:val="00776AB6"/>
    <w:rsid w:val="00776B4E"/>
    <w:rsid w:val="007773D3"/>
    <w:rsid w:val="007776D6"/>
    <w:rsid w:val="007779D0"/>
    <w:rsid w:val="007807B8"/>
    <w:rsid w:val="0078084C"/>
    <w:rsid w:val="0078116B"/>
    <w:rsid w:val="007819F1"/>
    <w:rsid w:val="0078225A"/>
    <w:rsid w:val="0078242A"/>
    <w:rsid w:val="0078284C"/>
    <w:rsid w:val="00782BB3"/>
    <w:rsid w:val="007830BE"/>
    <w:rsid w:val="0078323C"/>
    <w:rsid w:val="00783350"/>
    <w:rsid w:val="0078371B"/>
    <w:rsid w:val="00783A1A"/>
    <w:rsid w:val="00783ACD"/>
    <w:rsid w:val="00784030"/>
    <w:rsid w:val="007841CD"/>
    <w:rsid w:val="00784852"/>
    <w:rsid w:val="00784D9C"/>
    <w:rsid w:val="00784EF8"/>
    <w:rsid w:val="00784F76"/>
    <w:rsid w:val="00785271"/>
    <w:rsid w:val="0078537A"/>
    <w:rsid w:val="007853E6"/>
    <w:rsid w:val="00785574"/>
    <w:rsid w:val="00785B89"/>
    <w:rsid w:val="00785BD0"/>
    <w:rsid w:val="00785DCF"/>
    <w:rsid w:val="00785FBC"/>
    <w:rsid w:val="00786054"/>
    <w:rsid w:val="007863AA"/>
    <w:rsid w:val="0078699F"/>
    <w:rsid w:val="00786BDC"/>
    <w:rsid w:val="00786E38"/>
    <w:rsid w:val="00786EDE"/>
    <w:rsid w:val="007872FA"/>
    <w:rsid w:val="00787699"/>
    <w:rsid w:val="00787D6D"/>
    <w:rsid w:val="0079008D"/>
    <w:rsid w:val="0079046A"/>
    <w:rsid w:val="007904AF"/>
    <w:rsid w:val="00791278"/>
    <w:rsid w:val="00791605"/>
    <w:rsid w:val="00791631"/>
    <w:rsid w:val="0079165A"/>
    <w:rsid w:val="0079195D"/>
    <w:rsid w:val="0079198F"/>
    <w:rsid w:val="00791CBA"/>
    <w:rsid w:val="00791CD4"/>
    <w:rsid w:val="0079200C"/>
    <w:rsid w:val="0079229B"/>
    <w:rsid w:val="00792316"/>
    <w:rsid w:val="007927DE"/>
    <w:rsid w:val="00792DEA"/>
    <w:rsid w:val="00792F26"/>
    <w:rsid w:val="0079310B"/>
    <w:rsid w:val="007935AA"/>
    <w:rsid w:val="007937CA"/>
    <w:rsid w:val="00793803"/>
    <w:rsid w:val="0079380C"/>
    <w:rsid w:val="00794210"/>
    <w:rsid w:val="00794492"/>
    <w:rsid w:val="0079449F"/>
    <w:rsid w:val="00794768"/>
    <w:rsid w:val="007949C1"/>
    <w:rsid w:val="00795456"/>
    <w:rsid w:val="0079546C"/>
    <w:rsid w:val="007956E0"/>
    <w:rsid w:val="00795855"/>
    <w:rsid w:val="00795CE4"/>
    <w:rsid w:val="00795DBE"/>
    <w:rsid w:val="007961E7"/>
    <w:rsid w:val="007963AD"/>
    <w:rsid w:val="00796465"/>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11DB"/>
    <w:rsid w:val="007A167F"/>
    <w:rsid w:val="007A27E1"/>
    <w:rsid w:val="007A2802"/>
    <w:rsid w:val="007A284F"/>
    <w:rsid w:val="007A2C0A"/>
    <w:rsid w:val="007A2C17"/>
    <w:rsid w:val="007A3050"/>
    <w:rsid w:val="007A30DA"/>
    <w:rsid w:val="007A30F6"/>
    <w:rsid w:val="007A355D"/>
    <w:rsid w:val="007A3723"/>
    <w:rsid w:val="007A3ADC"/>
    <w:rsid w:val="007A4325"/>
    <w:rsid w:val="007A4B4A"/>
    <w:rsid w:val="007A4B86"/>
    <w:rsid w:val="007A4C72"/>
    <w:rsid w:val="007A4F24"/>
    <w:rsid w:val="007A539D"/>
    <w:rsid w:val="007A557E"/>
    <w:rsid w:val="007A5929"/>
    <w:rsid w:val="007A5CB5"/>
    <w:rsid w:val="007A5E7C"/>
    <w:rsid w:val="007A5F6B"/>
    <w:rsid w:val="007A5FE6"/>
    <w:rsid w:val="007A6089"/>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9"/>
    <w:rsid w:val="007B19D0"/>
    <w:rsid w:val="007B1A23"/>
    <w:rsid w:val="007B1A3B"/>
    <w:rsid w:val="007B1B1A"/>
    <w:rsid w:val="007B1C74"/>
    <w:rsid w:val="007B1D79"/>
    <w:rsid w:val="007B205A"/>
    <w:rsid w:val="007B2328"/>
    <w:rsid w:val="007B24DE"/>
    <w:rsid w:val="007B2C7D"/>
    <w:rsid w:val="007B2D67"/>
    <w:rsid w:val="007B2D6F"/>
    <w:rsid w:val="007B2D76"/>
    <w:rsid w:val="007B3187"/>
    <w:rsid w:val="007B3BA7"/>
    <w:rsid w:val="007B3F56"/>
    <w:rsid w:val="007B40CE"/>
    <w:rsid w:val="007B44D6"/>
    <w:rsid w:val="007B4CB0"/>
    <w:rsid w:val="007B522A"/>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61C"/>
    <w:rsid w:val="007C1172"/>
    <w:rsid w:val="007C122D"/>
    <w:rsid w:val="007C1324"/>
    <w:rsid w:val="007C27EA"/>
    <w:rsid w:val="007C2F23"/>
    <w:rsid w:val="007C320E"/>
    <w:rsid w:val="007C3733"/>
    <w:rsid w:val="007C3896"/>
    <w:rsid w:val="007C3CC0"/>
    <w:rsid w:val="007C3D04"/>
    <w:rsid w:val="007C3D73"/>
    <w:rsid w:val="007C3F16"/>
    <w:rsid w:val="007C43CC"/>
    <w:rsid w:val="007C4696"/>
    <w:rsid w:val="007C47B7"/>
    <w:rsid w:val="007C4ADD"/>
    <w:rsid w:val="007C5046"/>
    <w:rsid w:val="007C51B2"/>
    <w:rsid w:val="007C5B5D"/>
    <w:rsid w:val="007C6471"/>
    <w:rsid w:val="007C6687"/>
    <w:rsid w:val="007C6795"/>
    <w:rsid w:val="007C6C46"/>
    <w:rsid w:val="007C6D09"/>
    <w:rsid w:val="007C716F"/>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C57"/>
    <w:rsid w:val="007D1D3A"/>
    <w:rsid w:val="007D2811"/>
    <w:rsid w:val="007D2ADF"/>
    <w:rsid w:val="007D2EE9"/>
    <w:rsid w:val="007D2F57"/>
    <w:rsid w:val="007D36C6"/>
    <w:rsid w:val="007D3742"/>
    <w:rsid w:val="007D376C"/>
    <w:rsid w:val="007D4023"/>
    <w:rsid w:val="007D48CD"/>
    <w:rsid w:val="007D4A15"/>
    <w:rsid w:val="007D4A6B"/>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5AC"/>
    <w:rsid w:val="007E1637"/>
    <w:rsid w:val="007E1E88"/>
    <w:rsid w:val="007E2110"/>
    <w:rsid w:val="007E26FD"/>
    <w:rsid w:val="007E2782"/>
    <w:rsid w:val="007E2A5E"/>
    <w:rsid w:val="007E2A6E"/>
    <w:rsid w:val="007E2EDF"/>
    <w:rsid w:val="007E3BBC"/>
    <w:rsid w:val="007E3F49"/>
    <w:rsid w:val="007E3FDC"/>
    <w:rsid w:val="007E4012"/>
    <w:rsid w:val="007E4838"/>
    <w:rsid w:val="007E483C"/>
    <w:rsid w:val="007E4BBF"/>
    <w:rsid w:val="007E4D66"/>
    <w:rsid w:val="007E5439"/>
    <w:rsid w:val="007E5543"/>
    <w:rsid w:val="007E5576"/>
    <w:rsid w:val="007E5768"/>
    <w:rsid w:val="007E5FD2"/>
    <w:rsid w:val="007E62A1"/>
    <w:rsid w:val="007E6A99"/>
    <w:rsid w:val="007E7017"/>
    <w:rsid w:val="007E7367"/>
    <w:rsid w:val="007E74BB"/>
    <w:rsid w:val="007E7BFA"/>
    <w:rsid w:val="007F05BF"/>
    <w:rsid w:val="007F0645"/>
    <w:rsid w:val="007F0FD3"/>
    <w:rsid w:val="007F1C99"/>
    <w:rsid w:val="007F20CB"/>
    <w:rsid w:val="007F2940"/>
    <w:rsid w:val="007F2D45"/>
    <w:rsid w:val="007F2FAB"/>
    <w:rsid w:val="007F3053"/>
    <w:rsid w:val="007F38D0"/>
    <w:rsid w:val="007F406A"/>
    <w:rsid w:val="007F47E9"/>
    <w:rsid w:val="007F487D"/>
    <w:rsid w:val="007F50A2"/>
    <w:rsid w:val="007F5250"/>
    <w:rsid w:val="007F541C"/>
    <w:rsid w:val="007F5427"/>
    <w:rsid w:val="007F5686"/>
    <w:rsid w:val="007F5821"/>
    <w:rsid w:val="007F5CC6"/>
    <w:rsid w:val="007F5DCC"/>
    <w:rsid w:val="007F6607"/>
    <w:rsid w:val="007F6B88"/>
    <w:rsid w:val="007F6F80"/>
    <w:rsid w:val="007F7724"/>
    <w:rsid w:val="007F7BE8"/>
    <w:rsid w:val="007F7FAE"/>
    <w:rsid w:val="00800296"/>
    <w:rsid w:val="008008FC"/>
    <w:rsid w:val="00800B47"/>
    <w:rsid w:val="00800D2C"/>
    <w:rsid w:val="00800DE3"/>
    <w:rsid w:val="00800F93"/>
    <w:rsid w:val="00801140"/>
    <w:rsid w:val="008016B4"/>
    <w:rsid w:val="008016E0"/>
    <w:rsid w:val="00801755"/>
    <w:rsid w:val="00801BEF"/>
    <w:rsid w:val="00801C8D"/>
    <w:rsid w:val="00801D02"/>
    <w:rsid w:val="00801D64"/>
    <w:rsid w:val="008020D8"/>
    <w:rsid w:val="00802806"/>
    <w:rsid w:val="0080293F"/>
    <w:rsid w:val="00802BD5"/>
    <w:rsid w:val="00802E18"/>
    <w:rsid w:val="00802E53"/>
    <w:rsid w:val="00802EFA"/>
    <w:rsid w:val="00803037"/>
    <w:rsid w:val="008031D1"/>
    <w:rsid w:val="008034AE"/>
    <w:rsid w:val="00803569"/>
    <w:rsid w:val="00803AB9"/>
    <w:rsid w:val="00804818"/>
    <w:rsid w:val="00804E2B"/>
    <w:rsid w:val="008051A5"/>
    <w:rsid w:val="008051B4"/>
    <w:rsid w:val="008063CA"/>
    <w:rsid w:val="008065DA"/>
    <w:rsid w:val="008066DD"/>
    <w:rsid w:val="00806B13"/>
    <w:rsid w:val="00806E05"/>
    <w:rsid w:val="00807122"/>
    <w:rsid w:val="00807179"/>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BB9"/>
    <w:rsid w:val="00813D09"/>
    <w:rsid w:val="00814114"/>
    <w:rsid w:val="0081445B"/>
    <w:rsid w:val="00814598"/>
    <w:rsid w:val="008149DA"/>
    <w:rsid w:val="00814D9A"/>
    <w:rsid w:val="00815113"/>
    <w:rsid w:val="00815342"/>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2008A"/>
    <w:rsid w:val="00820A2A"/>
    <w:rsid w:val="00820B2E"/>
    <w:rsid w:val="00821392"/>
    <w:rsid w:val="00821523"/>
    <w:rsid w:val="00821D75"/>
    <w:rsid w:val="00821FB3"/>
    <w:rsid w:val="00822865"/>
    <w:rsid w:val="00822A76"/>
    <w:rsid w:val="00822B45"/>
    <w:rsid w:val="00822C18"/>
    <w:rsid w:val="00822FAF"/>
    <w:rsid w:val="00823690"/>
    <w:rsid w:val="008238CE"/>
    <w:rsid w:val="00823944"/>
    <w:rsid w:val="0082417C"/>
    <w:rsid w:val="00824424"/>
    <w:rsid w:val="00825028"/>
    <w:rsid w:val="00825766"/>
    <w:rsid w:val="00825F9F"/>
    <w:rsid w:val="00826343"/>
    <w:rsid w:val="00826781"/>
    <w:rsid w:val="008269DB"/>
    <w:rsid w:val="00830031"/>
    <w:rsid w:val="00830237"/>
    <w:rsid w:val="0083027B"/>
    <w:rsid w:val="00830474"/>
    <w:rsid w:val="0083074A"/>
    <w:rsid w:val="008307CE"/>
    <w:rsid w:val="008308CF"/>
    <w:rsid w:val="00830A41"/>
    <w:rsid w:val="0083113E"/>
    <w:rsid w:val="00831235"/>
    <w:rsid w:val="008312A1"/>
    <w:rsid w:val="0083135A"/>
    <w:rsid w:val="00831C1C"/>
    <w:rsid w:val="00831C3E"/>
    <w:rsid w:val="008321FE"/>
    <w:rsid w:val="008322A6"/>
    <w:rsid w:val="00832C23"/>
    <w:rsid w:val="00833A04"/>
    <w:rsid w:val="00833AEB"/>
    <w:rsid w:val="00833FC0"/>
    <w:rsid w:val="008343B2"/>
    <w:rsid w:val="00834417"/>
    <w:rsid w:val="00834541"/>
    <w:rsid w:val="008348C4"/>
    <w:rsid w:val="008349D4"/>
    <w:rsid w:val="00834D28"/>
    <w:rsid w:val="00834D53"/>
    <w:rsid w:val="00834EE1"/>
    <w:rsid w:val="00835345"/>
    <w:rsid w:val="0083538B"/>
    <w:rsid w:val="00835479"/>
    <w:rsid w:val="008355A6"/>
    <w:rsid w:val="00836539"/>
    <w:rsid w:val="00836619"/>
    <w:rsid w:val="00836D90"/>
    <w:rsid w:val="00837120"/>
    <w:rsid w:val="008376A1"/>
    <w:rsid w:val="00840037"/>
    <w:rsid w:val="008404B9"/>
    <w:rsid w:val="00840680"/>
    <w:rsid w:val="00840887"/>
    <w:rsid w:val="00840AD3"/>
    <w:rsid w:val="00840B42"/>
    <w:rsid w:val="00840B7F"/>
    <w:rsid w:val="00840C79"/>
    <w:rsid w:val="00840D92"/>
    <w:rsid w:val="008415C0"/>
    <w:rsid w:val="0084191D"/>
    <w:rsid w:val="00841A0A"/>
    <w:rsid w:val="00841AAA"/>
    <w:rsid w:val="00841B47"/>
    <w:rsid w:val="0084234D"/>
    <w:rsid w:val="008427B6"/>
    <w:rsid w:val="0084288A"/>
    <w:rsid w:val="00842A61"/>
    <w:rsid w:val="00842C4D"/>
    <w:rsid w:val="00842F89"/>
    <w:rsid w:val="008430D5"/>
    <w:rsid w:val="008434CD"/>
    <w:rsid w:val="0084377C"/>
    <w:rsid w:val="00843900"/>
    <w:rsid w:val="00843B57"/>
    <w:rsid w:val="00843CFE"/>
    <w:rsid w:val="008440D4"/>
    <w:rsid w:val="00844249"/>
    <w:rsid w:val="00844843"/>
    <w:rsid w:val="00844B53"/>
    <w:rsid w:val="00844C5B"/>
    <w:rsid w:val="00844D40"/>
    <w:rsid w:val="00845690"/>
    <w:rsid w:val="00845843"/>
    <w:rsid w:val="0084589E"/>
    <w:rsid w:val="00845B0E"/>
    <w:rsid w:val="00845B3F"/>
    <w:rsid w:val="00845F11"/>
    <w:rsid w:val="0084603C"/>
    <w:rsid w:val="008460E4"/>
    <w:rsid w:val="008467BA"/>
    <w:rsid w:val="00846A10"/>
    <w:rsid w:val="00846A65"/>
    <w:rsid w:val="00846E93"/>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30A9"/>
    <w:rsid w:val="00853879"/>
    <w:rsid w:val="00853D1F"/>
    <w:rsid w:val="00854268"/>
    <w:rsid w:val="00854679"/>
    <w:rsid w:val="00854A1C"/>
    <w:rsid w:val="0085501B"/>
    <w:rsid w:val="008552F9"/>
    <w:rsid w:val="00855707"/>
    <w:rsid w:val="0085578D"/>
    <w:rsid w:val="00855849"/>
    <w:rsid w:val="00855B1D"/>
    <w:rsid w:val="00855B73"/>
    <w:rsid w:val="00855F04"/>
    <w:rsid w:val="00855F8C"/>
    <w:rsid w:val="008561C6"/>
    <w:rsid w:val="008564EB"/>
    <w:rsid w:val="0085686C"/>
    <w:rsid w:val="008568DA"/>
    <w:rsid w:val="00856BA2"/>
    <w:rsid w:val="00856DFD"/>
    <w:rsid w:val="008577D0"/>
    <w:rsid w:val="0085796F"/>
    <w:rsid w:val="00857E0C"/>
    <w:rsid w:val="008606C8"/>
    <w:rsid w:val="00860809"/>
    <w:rsid w:val="008608CB"/>
    <w:rsid w:val="00860AED"/>
    <w:rsid w:val="00860F0C"/>
    <w:rsid w:val="00861030"/>
    <w:rsid w:val="008610E2"/>
    <w:rsid w:val="008612B4"/>
    <w:rsid w:val="00861380"/>
    <w:rsid w:val="00862272"/>
    <w:rsid w:val="008623F3"/>
    <w:rsid w:val="00862CC0"/>
    <w:rsid w:val="00862D10"/>
    <w:rsid w:val="00863055"/>
    <w:rsid w:val="0086308C"/>
    <w:rsid w:val="008630AC"/>
    <w:rsid w:val="008636A5"/>
    <w:rsid w:val="00863CBE"/>
    <w:rsid w:val="00864236"/>
    <w:rsid w:val="00864600"/>
    <w:rsid w:val="00864B4C"/>
    <w:rsid w:val="00864E64"/>
    <w:rsid w:val="00865727"/>
    <w:rsid w:val="0086581B"/>
    <w:rsid w:val="0086585D"/>
    <w:rsid w:val="00865992"/>
    <w:rsid w:val="00865D8C"/>
    <w:rsid w:val="00866106"/>
    <w:rsid w:val="00866729"/>
    <w:rsid w:val="008668AC"/>
    <w:rsid w:val="008669A9"/>
    <w:rsid w:val="00866E5C"/>
    <w:rsid w:val="00866F31"/>
    <w:rsid w:val="00867069"/>
    <w:rsid w:val="008670D6"/>
    <w:rsid w:val="008705DB"/>
    <w:rsid w:val="008709EE"/>
    <w:rsid w:val="00870ACD"/>
    <w:rsid w:val="00870B36"/>
    <w:rsid w:val="00870F94"/>
    <w:rsid w:val="008711A5"/>
    <w:rsid w:val="008712B2"/>
    <w:rsid w:val="008718B6"/>
    <w:rsid w:val="00872639"/>
    <w:rsid w:val="00872677"/>
    <w:rsid w:val="008727DA"/>
    <w:rsid w:val="008727EF"/>
    <w:rsid w:val="00872BC3"/>
    <w:rsid w:val="00872C8C"/>
    <w:rsid w:val="00872E2B"/>
    <w:rsid w:val="00872E98"/>
    <w:rsid w:val="00873071"/>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42C"/>
    <w:rsid w:val="008769BF"/>
    <w:rsid w:val="008769E6"/>
    <w:rsid w:val="00876B16"/>
    <w:rsid w:val="00876BE9"/>
    <w:rsid w:val="0087759D"/>
    <w:rsid w:val="00877771"/>
    <w:rsid w:val="00877848"/>
    <w:rsid w:val="0087789F"/>
    <w:rsid w:val="00880968"/>
    <w:rsid w:val="008809C2"/>
    <w:rsid w:val="00880A87"/>
    <w:rsid w:val="00880AD3"/>
    <w:rsid w:val="00880B80"/>
    <w:rsid w:val="00880BDC"/>
    <w:rsid w:val="0088105C"/>
    <w:rsid w:val="0088121A"/>
    <w:rsid w:val="00881264"/>
    <w:rsid w:val="00881710"/>
    <w:rsid w:val="00881D86"/>
    <w:rsid w:val="00882236"/>
    <w:rsid w:val="0088259D"/>
    <w:rsid w:val="00882642"/>
    <w:rsid w:val="00882EC2"/>
    <w:rsid w:val="0088300F"/>
    <w:rsid w:val="008834B7"/>
    <w:rsid w:val="00883741"/>
    <w:rsid w:val="00883E44"/>
    <w:rsid w:val="00883F4A"/>
    <w:rsid w:val="008845F3"/>
    <w:rsid w:val="008847DE"/>
    <w:rsid w:val="00884829"/>
    <w:rsid w:val="00884DA2"/>
    <w:rsid w:val="00884EFB"/>
    <w:rsid w:val="00885280"/>
    <w:rsid w:val="00885AA8"/>
    <w:rsid w:val="008866B3"/>
    <w:rsid w:val="00886702"/>
    <w:rsid w:val="008868AD"/>
    <w:rsid w:val="00886B5B"/>
    <w:rsid w:val="00886CE0"/>
    <w:rsid w:val="008870EC"/>
    <w:rsid w:val="00887234"/>
    <w:rsid w:val="0088793C"/>
    <w:rsid w:val="00887D58"/>
    <w:rsid w:val="00887F12"/>
    <w:rsid w:val="00887F6A"/>
    <w:rsid w:val="008905D3"/>
    <w:rsid w:val="008908BC"/>
    <w:rsid w:val="00890B54"/>
    <w:rsid w:val="00891104"/>
    <w:rsid w:val="00891370"/>
    <w:rsid w:val="00891CFB"/>
    <w:rsid w:val="00891D0D"/>
    <w:rsid w:val="00891D9C"/>
    <w:rsid w:val="0089223B"/>
    <w:rsid w:val="00892297"/>
    <w:rsid w:val="008922B6"/>
    <w:rsid w:val="00892A8F"/>
    <w:rsid w:val="00893106"/>
    <w:rsid w:val="008935C6"/>
    <w:rsid w:val="00893C78"/>
    <w:rsid w:val="00893C93"/>
    <w:rsid w:val="00894007"/>
    <w:rsid w:val="00894103"/>
    <w:rsid w:val="008944D3"/>
    <w:rsid w:val="00894640"/>
    <w:rsid w:val="0089482D"/>
    <w:rsid w:val="00894E97"/>
    <w:rsid w:val="008951E5"/>
    <w:rsid w:val="0089544E"/>
    <w:rsid w:val="0089571B"/>
    <w:rsid w:val="00895834"/>
    <w:rsid w:val="00895936"/>
    <w:rsid w:val="00895DA6"/>
    <w:rsid w:val="00896140"/>
    <w:rsid w:val="008963D3"/>
    <w:rsid w:val="00896AC5"/>
    <w:rsid w:val="008970B4"/>
    <w:rsid w:val="00897E06"/>
    <w:rsid w:val="00897F37"/>
    <w:rsid w:val="008A013D"/>
    <w:rsid w:val="008A019B"/>
    <w:rsid w:val="008A064A"/>
    <w:rsid w:val="008A0AD9"/>
    <w:rsid w:val="008A0CBA"/>
    <w:rsid w:val="008A0CF8"/>
    <w:rsid w:val="008A0D4F"/>
    <w:rsid w:val="008A0E02"/>
    <w:rsid w:val="008A0F43"/>
    <w:rsid w:val="008A1012"/>
    <w:rsid w:val="008A2714"/>
    <w:rsid w:val="008A275D"/>
    <w:rsid w:val="008A2960"/>
    <w:rsid w:val="008A2D1D"/>
    <w:rsid w:val="008A307F"/>
    <w:rsid w:val="008A3754"/>
    <w:rsid w:val="008A37F5"/>
    <w:rsid w:val="008A3FB7"/>
    <w:rsid w:val="008A4046"/>
    <w:rsid w:val="008A422A"/>
    <w:rsid w:val="008A4500"/>
    <w:rsid w:val="008A4B34"/>
    <w:rsid w:val="008A598E"/>
    <w:rsid w:val="008A5B7C"/>
    <w:rsid w:val="008A6321"/>
    <w:rsid w:val="008A6451"/>
    <w:rsid w:val="008A657E"/>
    <w:rsid w:val="008A68A7"/>
    <w:rsid w:val="008A68EB"/>
    <w:rsid w:val="008A68F7"/>
    <w:rsid w:val="008A737C"/>
    <w:rsid w:val="008B012D"/>
    <w:rsid w:val="008B03FE"/>
    <w:rsid w:val="008B05CB"/>
    <w:rsid w:val="008B0741"/>
    <w:rsid w:val="008B0876"/>
    <w:rsid w:val="008B08BB"/>
    <w:rsid w:val="008B08E7"/>
    <w:rsid w:val="008B0EE0"/>
    <w:rsid w:val="008B15F8"/>
    <w:rsid w:val="008B17BA"/>
    <w:rsid w:val="008B1801"/>
    <w:rsid w:val="008B2048"/>
    <w:rsid w:val="008B229C"/>
    <w:rsid w:val="008B2480"/>
    <w:rsid w:val="008B2B7F"/>
    <w:rsid w:val="008B2BA5"/>
    <w:rsid w:val="008B2BC9"/>
    <w:rsid w:val="008B2C72"/>
    <w:rsid w:val="008B2CA5"/>
    <w:rsid w:val="008B2F96"/>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A45"/>
    <w:rsid w:val="008B5B57"/>
    <w:rsid w:val="008B5CD7"/>
    <w:rsid w:val="008B66C3"/>
    <w:rsid w:val="008B6A7E"/>
    <w:rsid w:val="008B6B1F"/>
    <w:rsid w:val="008B6CDD"/>
    <w:rsid w:val="008B6D90"/>
    <w:rsid w:val="008B7CCE"/>
    <w:rsid w:val="008C0199"/>
    <w:rsid w:val="008C02E2"/>
    <w:rsid w:val="008C03A5"/>
    <w:rsid w:val="008C03BF"/>
    <w:rsid w:val="008C08D7"/>
    <w:rsid w:val="008C1003"/>
    <w:rsid w:val="008C1439"/>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E4B"/>
    <w:rsid w:val="008C549F"/>
    <w:rsid w:val="008C5728"/>
    <w:rsid w:val="008C5A17"/>
    <w:rsid w:val="008C5DB0"/>
    <w:rsid w:val="008C60D6"/>
    <w:rsid w:val="008C63B6"/>
    <w:rsid w:val="008C6766"/>
    <w:rsid w:val="008C6D2C"/>
    <w:rsid w:val="008C73D9"/>
    <w:rsid w:val="008C75E0"/>
    <w:rsid w:val="008C7864"/>
    <w:rsid w:val="008C7973"/>
    <w:rsid w:val="008C79C5"/>
    <w:rsid w:val="008C7FDC"/>
    <w:rsid w:val="008D0157"/>
    <w:rsid w:val="008D0721"/>
    <w:rsid w:val="008D15A4"/>
    <w:rsid w:val="008D1621"/>
    <w:rsid w:val="008D1645"/>
    <w:rsid w:val="008D1CDE"/>
    <w:rsid w:val="008D1D7F"/>
    <w:rsid w:val="008D21E2"/>
    <w:rsid w:val="008D24B6"/>
    <w:rsid w:val="008D27DF"/>
    <w:rsid w:val="008D2908"/>
    <w:rsid w:val="008D3001"/>
    <w:rsid w:val="008D301C"/>
    <w:rsid w:val="008D32F3"/>
    <w:rsid w:val="008D32FA"/>
    <w:rsid w:val="008D37C9"/>
    <w:rsid w:val="008D3CCF"/>
    <w:rsid w:val="008D4139"/>
    <w:rsid w:val="008D42D2"/>
    <w:rsid w:val="008D46DC"/>
    <w:rsid w:val="008D4821"/>
    <w:rsid w:val="008D4A10"/>
    <w:rsid w:val="008D4A82"/>
    <w:rsid w:val="008D4D98"/>
    <w:rsid w:val="008D53F8"/>
    <w:rsid w:val="008D5725"/>
    <w:rsid w:val="008D5C8C"/>
    <w:rsid w:val="008D6356"/>
    <w:rsid w:val="008D671E"/>
    <w:rsid w:val="008D69F2"/>
    <w:rsid w:val="008D6B67"/>
    <w:rsid w:val="008D7797"/>
    <w:rsid w:val="008E025B"/>
    <w:rsid w:val="008E0342"/>
    <w:rsid w:val="008E05F9"/>
    <w:rsid w:val="008E0889"/>
    <w:rsid w:val="008E093F"/>
    <w:rsid w:val="008E0A80"/>
    <w:rsid w:val="008E0F27"/>
    <w:rsid w:val="008E1097"/>
    <w:rsid w:val="008E12F3"/>
    <w:rsid w:val="008E1426"/>
    <w:rsid w:val="008E194B"/>
    <w:rsid w:val="008E19D9"/>
    <w:rsid w:val="008E1A50"/>
    <w:rsid w:val="008E20C4"/>
    <w:rsid w:val="008E24B5"/>
    <w:rsid w:val="008E2790"/>
    <w:rsid w:val="008E29B8"/>
    <w:rsid w:val="008E2B37"/>
    <w:rsid w:val="008E307F"/>
    <w:rsid w:val="008E3351"/>
    <w:rsid w:val="008E37DD"/>
    <w:rsid w:val="008E3AB2"/>
    <w:rsid w:val="008E3B47"/>
    <w:rsid w:val="008E3F8A"/>
    <w:rsid w:val="008E4156"/>
    <w:rsid w:val="008E4240"/>
    <w:rsid w:val="008E44A2"/>
    <w:rsid w:val="008E4E7E"/>
    <w:rsid w:val="008E5216"/>
    <w:rsid w:val="008E544E"/>
    <w:rsid w:val="008E5474"/>
    <w:rsid w:val="008E56D5"/>
    <w:rsid w:val="008E5E47"/>
    <w:rsid w:val="008E6C3A"/>
    <w:rsid w:val="008E6DA2"/>
    <w:rsid w:val="008E6F11"/>
    <w:rsid w:val="008E722C"/>
    <w:rsid w:val="008E7259"/>
    <w:rsid w:val="008E7500"/>
    <w:rsid w:val="008E7563"/>
    <w:rsid w:val="008E7972"/>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42C"/>
    <w:rsid w:val="008F3573"/>
    <w:rsid w:val="008F35A7"/>
    <w:rsid w:val="008F3ADE"/>
    <w:rsid w:val="008F4100"/>
    <w:rsid w:val="008F4381"/>
    <w:rsid w:val="008F489C"/>
    <w:rsid w:val="008F4EAF"/>
    <w:rsid w:val="008F4EC8"/>
    <w:rsid w:val="008F4F70"/>
    <w:rsid w:val="008F509D"/>
    <w:rsid w:val="008F56A3"/>
    <w:rsid w:val="008F57B5"/>
    <w:rsid w:val="008F5C6C"/>
    <w:rsid w:val="008F5C6F"/>
    <w:rsid w:val="008F5D9A"/>
    <w:rsid w:val="008F5E87"/>
    <w:rsid w:val="008F60F9"/>
    <w:rsid w:val="008F617E"/>
    <w:rsid w:val="008F64B3"/>
    <w:rsid w:val="008F68D8"/>
    <w:rsid w:val="008F6E79"/>
    <w:rsid w:val="008F7204"/>
    <w:rsid w:val="008F7273"/>
    <w:rsid w:val="008F785D"/>
    <w:rsid w:val="008F7A12"/>
    <w:rsid w:val="008F7A49"/>
    <w:rsid w:val="008F7D29"/>
    <w:rsid w:val="0090033B"/>
    <w:rsid w:val="0090043D"/>
    <w:rsid w:val="00900815"/>
    <w:rsid w:val="00900A3D"/>
    <w:rsid w:val="00900A86"/>
    <w:rsid w:val="00900D1E"/>
    <w:rsid w:val="00900E83"/>
    <w:rsid w:val="0090179E"/>
    <w:rsid w:val="00901B04"/>
    <w:rsid w:val="00901B99"/>
    <w:rsid w:val="00901BE8"/>
    <w:rsid w:val="00901C0A"/>
    <w:rsid w:val="009022AF"/>
    <w:rsid w:val="00902491"/>
    <w:rsid w:val="0090334A"/>
    <w:rsid w:val="00903680"/>
    <w:rsid w:val="0090373E"/>
    <w:rsid w:val="009037FA"/>
    <w:rsid w:val="0090391A"/>
    <w:rsid w:val="00903976"/>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DE"/>
    <w:rsid w:val="00905CD9"/>
    <w:rsid w:val="00905E0D"/>
    <w:rsid w:val="00905F5E"/>
    <w:rsid w:val="009061E8"/>
    <w:rsid w:val="009063BC"/>
    <w:rsid w:val="009069C6"/>
    <w:rsid w:val="00906CE0"/>
    <w:rsid w:val="00906DEB"/>
    <w:rsid w:val="00906EEF"/>
    <w:rsid w:val="0090707D"/>
    <w:rsid w:val="0090768C"/>
    <w:rsid w:val="00907706"/>
    <w:rsid w:val="0091033D"/>
    <w:rsid w:val="00910492"/>
    <w:rsid w:val="00910743"/>
    <w:rsid w:val="00910E10"/>
    <w:rsid w:val="00910FCB"/>
    <w:rsid w:val="0091134B"/>
    <w:rsid w:val="00911481"/>
    <w:rsid w:val="00911A20"/>
    <w:rsid w:val="00911DBF"/>
    <w:rsid w:val="00911E20"/>
    <w:rsid w:val="00911E74"/>
    <w:rsid w:val="00911FC3"/>
    <w:rsid w:val="00912293"/>
    <w:rsid w:val="0091265A"/>
    <w:rsid w:val="009126B0"/>
    <w:rsid w:val="009126BB"/>
    <w:rsid w:val="00912878"/>
    <w:rsid w:val="009129DA"/>
    <w:rsid w:val="00912A15"/>
    <w:rsid w:val="00912BBE"/>
    <w:rsid w:val="00912E7C"/>
    <w:rsid w:val="00912E9F"/>
    <w:rsid w:val="00912F50"/>
    <w:rsid w:val="0091300B"/>
    <w:rsid w:val="00913191"/>
    <w:rsid w:val="0091362B"/>
    <w:rsid w:val="00913AE4"/>
    <w:rsid w:val="00913DA8"/>
    <w:rsid w:val="0091441F"/>
    <w:rsid w:val="00914984"/>
    <w:rsid w:val="00914B67"/>
    <w:rsid w:val="00914BF5"/>
    <w:rsid w:val="00914FFD"/>
    <w:rsid w:val="009153BD"/>
    <w:rsid w:val="0091599A"/>
    <w:rsid w:val="00915D3C"/>
    <w:rsid w:val="00915FFF"/>
    <w:rsid w:val="0091624E"/>
    <w:rsid w:val="009169A3"/>
    <w:rsid w:val="00916C62"/>
    <w:rsid w:val="00916D58"/>
    <w:rsid w:val="00917D74"/>
    <w:rsid w:val="0092002B"/>
    <w:rsid w:val="009200AA"/>
    <w:rsid w:val="009206AB"/>
    <w:rsid w:val="0092095C"/>
    <w:rsid w:val="0092155B"/>
    <w:rsid w:val="0092166D"/>
    <w:rsid w:val="00921688"/>
    <w:rsid w:val="00921777"/>
    <w:rsid w:val="009219CF"/>
    <w:rsid w:val="009219D6"/>
    <w:rsid w:val="00921D3A"/>
    <w:rsid w:val="00922144"/>
    <w:rsid w:val="009223E2"/>
    <w:rsid w:val="00922749"/>
    <w:rsid w:val="009236AA"/>
    <w:rsid w:val="0092386D"/>
    <w:rsid w:val="00923909"/>
    <w:rsid w:val="00923CF6"/>
    <w:rsid w:val="00923EFF"/>
    <w:rsid w:val="00923F3A"/>
    <w:rsid w:val="009240B3"/>
    <w:rsid w:val="0092420F"/>
    <w:rsid w:val="00924E47"/>
    <w:rsid w:val="00924F95"/>
    <w:rsid w:val="009254E2"/>
    <w:rsid w:val="00925582"/>
    <w:rsid w:val="0092566F"/>
    <w:rsid w:val="0092604A"/>
    <w:rsid w:val="00926879"/>
    <w:rsid w:val="00926987"/>
    <w:rsid w:val="00926C0B"/>
    <w:rsid w:val="00927378"/>
    <w:rsid w:val="009276F7"/>
    <w:rsid w:val="00927C31"/>
    <w:rsid w:val="00927DC4"/>
    <w:rsid w:val="00927FD7"/>
    <w:rsid w:val="00927FF0"/>
    <w:rsid w:val="00930032"/>
    <w:rsid w:val="009305C2"/>
    <w:rsid w:val="009308F6"/>
    <w:rsid w:val="009309A4"/>
    <w:rsid w:val="00930A71"/>
    <w:rsid w:val="00930E4C"/>
    <w:rsid w:val="00931146"/>
    <w:rsid w:val="00931763"/>
    <w:rsid w:val="00931B24"/>
    <w:rsid w:val="00931B76"/>
    <w:rsid w:val="00931E32"/>
    <w:rsid w:val="00932062"/>
    <w:rsid w:val="00932A1F"/>
    <w:rsid w:val="00932BE4"/>
    <w:rsid w:val="00932C92"/>
    <w:rsid w:val="0093319E"/>
    <w:rsid w:val="0093326C"/>
    <w:rsid w:val="009337D3"/>
    <w:rsid w:val="009338C5"/>
    <w:rsid w:val="009339F2"/>
    <w:rsid w:val="00933D6D"/>
    <w:rsid w:val="00933F47"/>
    <w:rsid w:val="0093423D"/>
    <w:rsid w:val="009345E9"/>
    <w:rsid w:val="00934CEB"/>
    <w:rsid w:val="00934D95"/>
    <w:rsid w:val="009353AF"/>
    <w:rsid w:val="00935B98"/>
    <w:rsid w:val="009361F1"/>
    <w:rsid w:val="00936DA3"/>
    <w:rsid w:val="00936E0D"/>
    <w:rsid w:val="0093704E"/>
    <w:rsid w:val="00937257"/>
    <w:rsid w:val="009374B8"/>
    <w:rsid w:val="009405A9"/>
    <w:rsid w:val="0094082A"/>
    <w:rsid w:val="009409B9"/>
    <w:rsid w:val="00941540"/>
    <w:rsid w:val="00941666"/>
    <w:rsid w:val="0094168F"/>
    <w:rsid w:val="009418EA"/>
    <w:rsid w:val="00941FED"/>
    <w:rsid w:val="00942488"/>
    <w:rsid w:val="009426F5"/>
    <w:rsid w:val="00942A0F"/>
    <w:rsid w:val="00942D23"/>
    <w:rsid w:val="00942E71"/>
    <w:rsid w:val="00942FED"/>
    <w:rsid w:val="009439BE"/>
    <w:rsid w:val="00943DEF"/>
    <w:rsid w:val="00943F5F"/>
    <w:rsid w:val="009440B0"/>
    <w:rsid w:val="0094451D"/>
    <w:rsid w:val="009448E7"/>
    <w:rsid w:val="00944AB9"/>
    <w:rsid w:val="00944C5B"/>
    <w:rsid w:val="00944E7B"/>
    <w:rsid w:val="00945195"/>
    <w:rsid w:val="009454F8"/>
    <w:rsid w:val="0094688C"/>
    <w:rsid w:val="009473A3"/>
    <w:rsid w:val="00947B8C"/>
    <w:rsid w:val="00947CFA"/>
    <w:rsid w:val="00947D9F"/>
    <w:rsid w:val="009501B0"/>
    <w:rsid w:val="009502E4"/>
    <w:rsid w:val="00950319"/>
    <w:rsid w:val="0095074D"/>
    <w:rsid w:val="00950D50"/>
    <w:rsid w:val="00950F38"/>
    <w:rsid w:val="00951249"/>
    <w:rsid w:val="0095153C"/>
    <w:rsid w:val="0095154C"/>
    <w:rsid w:val="00951813"/>
    <w:rsid w:val="00951ACB"/>
    <w:rsid w:val="00951B2C"/>
    <w:rsid w:val="00951DC3"/>
    <w:rsid w:val="00951F4A"/>
    <w:rsid w:val="00952114"/>
    <w:rsid w:val="00952766"/>
    <w:rsid w:val="00952A5D"/>
    <w:rsid w:val="00952E87"/>
    <w:rsid w:val="00952F9F"/>
    <w:rsid w:val="009537F4"/>
    <w:rsid w:val="00953F8B"/>
    <w:rsid w:val="00953F8C"/>
    <w:rsid w:val="0095437B"/>
    <w:rsid w:val="00954453"/>
    <w:rsid w:val="009545B7"/>
    <w:rsid w:val="0095467A"/>
    <w:rsid w:val="00954A0F"/>
    <w:rsid w:val="00954B22"/>
    <w:rsid w:val="00954F97"/>
    <w:rsid w:val="00955345"/>
    <w:rsid w:val="009556F0"/>
    <w:rsid w:val="00955714"/>
    <w:rsid w:val="009557AB"/>
    <w:rsid w:val="00955829"/>
    <w:rsid w:val="009566A3"/>
    <w:rsid w:val="00956767"/>
    <w:rsid w:val="009568DB"/>
    <w:rsid w:val="00956B09"/>
    <w:rsid w:val="00957105"/>
    <w:rsid w:val="0095719A"/>
    <w:rsid w:val="00957427"/>
    <w:rsid w:val="0095748A"/>
    <w:rsid w:val="0095791F"/>
    <w:rsid w:val="00957A86"/>
    <w:rsid w:val="009602A6"/>
    <w:rsid w:val="00960543"/>
    <w:rsid w:val="00960586"/>
    <w:rsid w:val="00960863"/>
    <w:rsid w:val="00960AD3"/>
    <w:rsid w:val="00960B80"/>
    <w:rsid w:val="00961A6A"/>
    <w:rsid w:val="00961FA9"/>
    <w:rsid w:val="00961FC8"/>
    <w:rsid w:val="009620E2"/>
    <w:rsid w:val="00962523"/>
    <w:rsid w:val="009628BD"/>
    <w:rsid w:val="00962A48"/>
    <w:rsid w:val="00962C6F"/>
    <w:rsid w:val="00962CD5"/>
    <w:rsid w:val="00962EA9"/>
    <w:rsid w:val="00964B4A"/>
    <w:rsid w:val="00964CAC"/>
    <w:rsid w:val="00964DE7"/>
    <w:rsid w:val="00964EA8"/>
    <w:rsid w:val="00964F6C"/>
    <w:rsid w:val="0096514B"/>
    <w:rsid w:val="00965890"/>
    <w:rsid w:val="00965A40"/>
    <w:rsid w:val="00965C36"/>
    <w:rsid w:val="00965E54"/>
    <w:rsid w:val="00965EAC"/>
    <w:rsid w:val="009665B8"/>
    <w:rsid w:val="009666E6"/>
    <w:rsid w:val="00966BDA"/>
    <w:rsid w:val="00966D73"/>
    <w:rsid w:val="00966D77"/>
    <w:rsid w:val="00967024"/>
    <w:rsid w:val="0096703C"/>
    <w:rsid w:val="0096714B"/>
    <w:rsid w:val="0096724F"/>
    <w:rsid w:val="0096725F"/>
    <w:rsid w:val="009702FE"/>
    <w:rsid w:val="009703C6"/>
    <w:rsid w:val="00970488"/>
    <w:rsid w:val="0097086D"/>
    <w:rsid w:val="00970C82"/>
    <w:rsid w:val="00971168"/>
    <w:rsid w:val="0097128E"/>
    <w:rsid w:val="00971B56"/>
    <w:rsid w:val="00971FFB"/>
    <w:rsid w:val="0097224B"/>
    <w:rsid w:val="00972426"/>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5A4"/>
    <w:rsid w:val="00975788"/>
    <w:rsid w:val="00975AE8"/>
    <w:rsid w:val="00975C6C"/>
    <w:rsid w:val="00976064"/>
    <w:rsid w:val="00976226"/>
    <w:rsid w:val="00976540"/>
    <w:rsid w:val="00976952"/>
    <w:rsid w:val="00976F09"/>
    <w:rsid w:val="00976F6F"/>
    <w:rsid w:val="00977AC4"/>
    <w:rsid w:val="0098007B"/>
    <w:rsid w:val="00980192"/>
    <w:rsid w:val="00980275"/>
    <w:rsid w:val="00980849"/>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3177"/>
    <w:rsid w:val="0098363E"/>
    <w:rsid w:val="00983913"/>
    <w:rsid w:val="00983B96"/>
    <w:rsid w:val="00983DC8"/>
    <w:rsid w:val="00983E5A"/>
    <w:rsid w:val="00983E89"/>
    <w:rsid w:val="00983F18"/>
    <w:rsid w:val="00984139"/>
    <w:rsid w:val="00984511"/>
    <w:rsid w:val="00984707"/>
    <w:rsid w:val="0098480E"/>
    <w:rsid w:val="009848A0"/>
    <w:rsid w:val="0098500B"/>
    <w:rsid w:val="00985AC2"/>
    <w:rsid w:val="00985BF9"/>
    <w:rsid w:val="00985E44"/>
    <w:rsid w:val="0098648E"/>
    <w:rsid w:val="009864FA"/>
    <w:rsid w:val="0098675D"/>
    <w:rsid w:val="00986867"/>
    <w:rsid w:val="00986992"/>
    <w:rsid w:val="00986BD3"/>
    <w:rsid w:val="00986C05"/>
    <w:rsid w:val="00987233"/>
    <w:rsid w:val="0098729F"/>
    <w:rsid w:val="009878F4"/>
    <w:rsid w:val="00987913"/>
    <w:rsid w:val="00987C7E"/>
    <w:rsid w:val="009901CD"/>
    <w:rsid w:val="00990AB5"/>
    <w:rsid w:val="00990AEF"/>
    <w:rsid w:val="00990C6D"/>
    <w:rsid w:val="00990D26"/>
    <w:rsid w:val="00990EE7"/>
    <w:rsid w:val="00991A01"/>
    <w:rsid w:val="00991C0D"/>
    <w:rsid w:val="00991DEF"/>
    <w:rsid w:val="00991F9A"/>
    <w:rsid w:val="0099205F"/>
    <w:rsid w:val="00992191"/>
    <w:rsid w:val="00992194"/>
    <w:rsid w:val="00992419"/>
    <w:rsid w:val="009924D9"/>
    <w:rsid w:val="00992BBC"/>
    <w:rsid w:val="00992BF3"/>
    <w:rsid w:val="00992DD5"/>
    <w:rsid w:val="00993110"/>
    <w:rsid w:val="0099313F"/>
    <w:rsid w:val="0099332D"/>
    <w:rsid w:val="00993A68"/>
    <w:rsid w:val="00993B00"/>
    <w:rsid w:val="00993BE4"/>
    <w:rsid w:val="00993D29"/>
    <w:rsid w:val="0099448D"/>
    <w:rsid w:val="009947F2"/>
    <w:rsid w:val="00994DB6"/>
    <w:rsid w:val="00994F44"/>
    <w:rsid w:val="00995107"/>
    <w:rsid w:val="0099523D"/>
    <w:rsid w:val="009952F9"/>
    <w:rsid w:val="009959F3"/>
    <w:rsid w:val="0099671E"/>
    <w:rsid w:val="00996B19"/>
    <w:rsid w:val="00996B2A"/>
    <w:rsid w:val="00996DA8"/>
    <w:rsid w:val="009970B1"/>
    <w:rsid w:val="00997273"/>
    <w:rsid w:val="00997BB1"/>
    <w:rsid w:val="00997BD3"/>
    <w:rsid w:val="00997C4E"/>
    <w:rsid w:val="00997D22"/>
    <w:rsid w:val="009A01E7"/>
    <w:rsid w:val="009A0741"/>
    <w:rsid w:val="009A082A"/>
    <w:rsid w:val="009A0B90"/>
    <w:rsid w:val="009A0EF7"/>
    <w:rsid w:val="009A11A5"/>
    <w:rsid w:val="009A15FD"/>
    <w:rsid w:val="009A1AEA"/>
    <w:rsid w:val="009A1C15"/>
    <w:rsid w:val="009A1E9D"/>
    <w:rsid w:val="009A2111"/>
    <w:rsid w:val="009A234A"/>
    <w:rsid w:val="009A2452"/>
    <w:rsid w:val="009A2A1B"/>
    <w:rsid w:val="009A2B61"/>
    <w:rsid w:val="009A312C"/>
    <w:rsid w:val="009A334F"/>
    <w:rsid w:val="009A3AFD"/>
    <w:rsid w:val="009A3E21"/>
    <w:rsid w:val="009A3FA1"/>
    <w:rsid w:val="009A4091"/>
    <w:rsid w:val="009A4403"/>
    <w:rsid w:val="009A4592"/>
    <w:rsid w:val="009A46F3"/>
    <w:rsid w:val="009A4731"/>
    <w:rsid w:val="009A47FE"/>
    <w:rsid w:val="009A4884"/>
    <w:rsid w:val="009A4A0B"/>
    <w:rsid w:val="009A50BD"/>
    <w:rsid w:val="009A510A"/>
    <w:rsid w:val="009A53FC"/>
    <w:rsid w:val="009A571C"/>
    <w:rsid w:val="009A5923"/>
    <w:rsid w:val="009A59AC"/>
    <w:rsid w:val="009A5B50"/>
    <w:rsid w:val="009A5D57"/>
    <w:rsid w:val="009A5F05"/>
    <w:rsid w:val="009A6077"/>
    <w:rsid w:val="009A6141"/>
    <w:rsid w:val="009A66C6"/>
    <w:rsid w:val="009A6BCF"/>
    <w:rsid w:val="009A72FE"/>
    <w:rsid w:val="009A755A"/>
    <w:rsid w:val="009A7615"/>
    <w:rsid w:val="009A78E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A36"/>
    <w:rsid w:val="009B3DA4"/>
    <w:rsid w:val="009B4360"/>
    <w:rsid w:val="009B4958"/>
    <w:rsid w:val="009B499E"/>
    <w:rsid w:val="009B49FF"/>
    <w:rsid w:val="009B4AEA"/>
    <w:rsid w:val="009B4DD2"/>
    <w:rsid w:val="009B4E49"/>
    <w:rsid w:val="009B502B"/>
    <w:rsid w:val="009B509C"/>
    <w:rsid w:val="009B517E"/>
    <w:rsid w:val="009B565C"/>
    <w:rsid w:val="009B5853"/>
    <w:rsid w:val="009B5C6A"/>
    <w:rsid w:val="009B5D06"/>
    <w:rsid w:val="009B5DD2"/>
    <w:rsid w:val="009B643B"/>
    <w:rsid w:val="009B66B9"/>
    <w:rsid w:val="009B66C5"/>
    <w:rsid w:val="009B6A34"/>
    <w:rsid w:val="009B6A92"/>
    <w:rsid w:val="009B7057"/>
    <w:rsid w:val="009B753F"/>
    <w:rsid w:val="009B7636"/>
    <w:rsid w:val="009B76AD"/>
    <w:rsid w:val="009B77A7"/>
    <w:rsid w:val="009B7938"/>
    <w:rsid w:val="009B7A3F"/>
    <w:rsid w:val="009B7AFF"/>
    <w:rsid w:val="009B7B43"/>
    <w:rsid w:val="009B7F64"/>
    <w:rsid w:val="009C00AA"/>
    <w:rsid w:val="009C0730"/>
    <w:rsid w:val="009C0A84"/>
    <w:rsid w:val="009C0CEC"/>
    <w:rsid w:val="009C12A8"/>
    <w:rsid w:val="009C1456"/>
    <w:rsid w:val="009C15A2"/>
    <w:rsid w:val="009C185D"/>
    <w:rsid w:val="009C223B"/>
    <w:rsid w:val="009C2739"/>
    <w:rsid w:val="009C280B"/>
    <w:rsid w:val="009C29AB"/>
    <w:rsid w:val="009C2E16"/>
    <w:rsid w:val="009C312E"/>
    <w:rsid w:val="009C3374"/>
    <w:rsid w:val="009C3677"/>
    <w:rsid w:val="009C37CF"/>
    <w:rsid w:val="009C3800"/>
    <w:rsid w:val="009C3D21"/>
    <w:rsid w:val="009C42B8"/>
    <w:rsid w:val="009C44EA"/>
    <w:rsid w:val="009C4587"/>
    <w:rsid w:val="009C4898"/>
    <w:rsid w:val="009C4C33"/>
    <w:rsid w:val="009C51E8"/>
    <w:rsid w:val="009C51F0"/>
    <w:rsid w:val="009C5320"/>
    <w:rsid w:val="009C5416"/>
    <w:rsid w:val="009C59CE"/>
    <w:rsid w:val="009C59DD"/>
    <w:rsid w:val="009C5AB1"/>
    <w:rsid w:val="009C60B3"/>
    <w:rsid w:val="009C673A"/>
    <w:rsid w:val="009C68E5"/>
    <w:rsid w:val="009C6996"/>
    <w:rsid w:val="009C6AFD"/>
    <w:rsid w:val="009C6BD5"/>
    <w:rsid w:val="009C6FD0"/>
    <w:rsid w:val="009C72D1"/>
    <w:rsid w:val="009C765B"/>
    <w:rsid w:val="009C7704"/>
    <w:rsid w:val="009C783E"/>
    <w:rsid w:val="009C7EEF"/>
    <w:rsid w:val="009D0517"/>
    <w:rsid w:val="009D07C3"/>
    <w:rsid w:val="009D08D4"/>
    <w:rsid w:val="009D09E0"/>
    <w:rsid w:val="009D129B"/>
    <w:rsid w:val="009D1311"/>
    <w:rsid w:val="009D1404"/>
    <w:rsid w:val="009D1589"/>
    <w:rsid w:val="009D1679"/>
    <w:rsid w:val="009D1B69"/>
    <w:rsid w:val="009D1BC5"/>
    <w:rsid w:val="009D1CD8"/>
    <w:rsid w:val="009D23BB"/>
    <w:rsid w:val="009D251E"/>
    <w:rsid w:val="009D28D4"/>
    <w:rsid w:val="009D2BD8"/>
    <w:rsid w:val="009D30D2"/>
    <w:rsid w:val="009D32BF"/>
    <w:rsid w:val="009D32FA"/>
    <w:rsid w:val="009D353A"/>
    <w:rsid w:val="009D400F"/>
    <w:rsid w:val="009D4361"/>
    <w:rsid w:val="009D483A"/>
    <w:rsid w:val="009D4C4F"/>
    <w:rsid w:val="009D4CFB"/>
    <w:rsid w:val="009D509B"/>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33FE"/>
    <w:rsid w:val="009E34EF"/>
    <w:rsid w:val="009E37F8"/>
    <w:rsid w:val="009E3C48"/>
    <w:rsid w:val="009E3D35"/>
    <w:rsid w:val="009E3EB1"/>
    <w:rsid w:val="009E4107"/>
    <w:rsid w:val="009E4706"/>
    <w:rsid w:val="009E47D6"/>
    <w:rsid w:val="009E4A87"/>
    <w:rsid w:val="009E4C73"/>
    <w:rsid w:val="009E4D87"/>
    <w:rsid w:val="009E533A"/>
    <w:rsid w:val="009E547D"/>
    <w:rsid w:val="009E55D4"/>
    <w:rsid w:val="009E591D"/>
    <w:rsid w:val="009E5D90"/>
    <w:rsid w:val="009E5E55"/>
    <w:rsid w:val="009E60D1"/>
    <w:rsid w:val="009E645E"/>
    <w:rsid w:val="009E64BF"/>
    <w:rsid w:val="009E683B"/>
    <w:rsid w:val="009E685D"/>
    <w:rsid w:val="009E6F5A"/>
    <w:rsid w:val="009E7030"/>
    <w:rsid w:val="009E7A97"/>
    <w:rsid w:val="009E7ACF"/>
    <w:rsid w:val="009E7D75"/>
    <w:rsid w:val="009F0022"/>
    <w:rsid w:val="009F005C"/>
    <w:rsid w:val="009F014C"/>
    <w:rsid w:val="009F0A3F"/>
    <w:rsid w:val="009F0EA3"/>
    <w:rsid w:val="009F11C9"/>
    <w:rsid w:val="009F16A0"/>
    <w:rsid w:val="009F1C10"/>
    <w:rsid w:val="009F1E59"/>
    <w:rsid w:val="009F1F48"/>
    <w:rsid w:val="009F211C"/>
    <w:rsid w:val="009F27EE"/>
    <w:rsid w:val="009F283C"/>
    <w:rsid w:val="009F2966"/>
    <w:rsid w:val="009F2AEF"/>
    <w:rsid w:val="009F2DA2"/>
    <w:rsid w:val="009F38BA"/>
    <w:rsid w:val="009F3BD8"/>
    <w:rsid w:val="009F3DE2"/>
    <w:rsid w:val="009F3E8B"/>
    <w:rsid w:val="009F4264"/>
    <w:rsid w:val="009F4463"/>
    <w:rsid w:val="009F48FA"/>
    <w:rsid w:val="009F49FC"/>
    <w:rsid w:val="009F4D67"/>
    <w:rsid w:val="009F4F1D"/>
    <w:rsid w:val="009F53C2"/>
    <w:rsid w:val="009F5741"/>
    <w:rsid w:val="009F5BF0"/>
    <w:rsid w:val="009F5DE1"/>
    <w:rsid w:val="009F5FA6"/>
    <w:rsid w:val="009F670F"/>
    <w:rsid w:val="009F68E8"/>
    <w:rsid w:val="009F6BFE"/>
    <w:rsid w:val="009F716A"/>
    <w:rsid w:val="009F7460"/>
    <w:rsid w:val="009F74FA"/>
    <w:rsid w:val="009F7758"/>
    <w:rsid w:val="009F7948"/>
    <w:rsid w:val="009F79A0"/>
    <w:rsid w:val="009F7CC0"/>
    <w:rsid w:val="00A00014"/>
    <w:rsid w:val="00A002C6"/>
    <w:rsid w:val="00A010C3"/>
    <w:rsid w:val="00A010C5"/>
    <w:rsid w:val="00A018F9"/>
    <w:rsid w:val="00A01EE5"/>
    <w:rsid w:val="00A01F08"/>
    <w:rsid w:val="00A01FD0"/>
    <w:rsid w:val="00A02498"/>
    <w:rsid w:val="00A02691"/>
    <w:rsid w:val="00A02894"/>
    <w:rsid w:val="00A02DAF"/>
    <w:rsid w:val="00A02E83"/>
    <w:rsid w:val="00A02FA6"/>
    <w:rsid w:val="00A03230"/>
    <w:rsid w:val="00A03269"/>
    <w:rsid w:val="00A035A3"/>
    <w:rsid w:val="00A037F2"/>
    <w:rsid w:val="00A0401C"/>
    <w:rsid w:val="00A0434C"/>
    <w:rsid w:val="00A04819"/>
    <w:rsid w:val="00A0521A"/>
    <w:rsid w:val="00A0532D"/>
    <w:rsid w:val="00A05370"/>
    <w:rsid w:val="00A0560A"/>
    <w:rsid w:val="00A05987"/>
    <w:rsid w:val="00A05A47"/>
    <w:rsid w:val="00A05B28"/>
    <w:rsid w:val="00A05E58"/>
    <w:rsid w:val="00A0612C"/>
    <w:rsid w:val="00A061D8"/>
    <w:rsid w:val="00A06AF1"/>
    <w:rsid w:val="00A076F0"/>
    <w:rsid w:val="00A078C6"/>
    <w:rsid w:val="00A07A9B"/>
    <w:rsid w:val="00A07D39"/>
    <w:rsid w:val="00A07E8E"/>
    <w:rsid w:val="00A07F22"/>
    <w:rsid w:val="00A101BF"/>
    <w:rsid w:val="00A107A7"/>
    <w:rsid w:val="00A110F6"/>
    <w:rsid w:val="00A1137C"/>
    <w:rsid w:val="00A1176A"/>
    <w:rsid w:val="00A11818"/>
    <w:rsid w:val="00A118A0"/>
    <w:rsid w:val="00A11A99"/>
    <w:rsid w:val="00A11D92"/>
    <w:rsid w:val="00A12086"/>
    <w:rsid w:val="00A12147"/>
    <w:rsid w:val="00A12167"/>
    <w:rsid w:val="00A121BC"/>
    <w:rsid w:val="00A1265B"/>
    <w:rsid w:val="00A1272B"/>
    <w:rsid w:val="00A12A84"/>
    <w:rsid w:val="00A12E33"/>
    <w:rsid w:val="00A13064"/>
    <w:rsid w:val="00A1444C"/>
    <w:rsid w:val="00A14520"/>
    <w:rsid w:val="00A14588"/>
    <w:rsid w:val="00A149B3"/>
    <w:rsid w:val="00A14AFE"/>
    <w:rsid w:val="00A14D85"/>
    <w:rsid w:val="00A14E74"/>
    <w:rsid w:val="00A1505C"/>
    <w:rsid w:val="00A15540"/>
    <w:rsid w:val="00A1563F"/>
    <w:rsid w:val="00A15F5D"/>
    <w:rsid w:val="00A15FA0"/>
    <w:rsid w:val="00A161C5"/>
    <w:rsid w:val="00A1666B"/>
    <w:rsid w:val="00A16689"/>
    <w:rsid w:val="00A168D7"/>
    <w:rsid w:val="00A16945"/>
    <w:rsid w:val="00A17213"/>
    <w:rsid w:val="00A176FE"/>
    <w:rsid w:val="00A178C1"/>
    <w:rsid w:val="00A17970"/>
    <w:rsid w:val="00A17E1B"/>
    <w:rsid w:val="00A20437"/>
    <w:rsid w:val="00A20659"/>
    <w:rsid w:val="00A2065A"/>
    <w:rsid w:val="00A2070A"/>
    <w:rsid w:val="00A20B66"/>
    <w:rsid w:val="00A20BEF"/>
    <w:rsid w:val="00A20C9F"/>
    <w:rsid w:val="00A20DC2"/>
    <w:rsid w:val="00A20DF4"/>
    <w:rsid w:val="00A213D0"/>
    <w:rsid w:val="00A21451"/>
    <w:rsid w:val="00A21BBB"/>
    <w:rsid w:val="00A21F27"/>
    <w:rsid w:val="00A22356"/>
    <w:rsid w:val="00A226F7"/>
    <w:rsid w:val="00A2273F"/>
    <w:rsid w:val="00A22BB7"/>
    <w:rsid w:val="00A22DCC"/>
    <w:rsid w:val="00A22F92"/>
    <w:rsid w:val="00A230CD"/>
    <w:rsid w:val="00A2325E"/>
    <w:rsid w:val="00A236FE"/>
    <w:rsid w:val="00A23869"/>
    <w:rsid w:val="00A24434"/>
    <w:rsid w:val="00A246F1"/>
    <w:rsid w:val="00A24853"/>
    <w:rsid w:val="00A248E9"/>
    <w:rsid w:val="00A24911"/>
    <w:rsid w:val="00A24956"/>
    <w:rsid w:val="00A24C57"/>
    <w:rsid w:val="00A24DDD"/>
    <w:rsid w:val="00A25053"/>
    <w:rsid w:val="00A250A8"/>
    <w:rsid w:val="00A257CD"/>
    <w:rsid w:val="00A25BAD"/>
    <w:rsid w:val="00A26384"/>
    <w:rsid w:val="00A269DB"/>
    <w:rsid w:val="00A26AE1"/>
    <w:rsid w:val="00A26F6D"/>
    <w:rsid w:val="00A27136"/>
    <w:rsid w:val="00A2723D"/>
    <w:rsid w:val="00A27275"/>
    <w:rsid w:val="00A2742E"/>
    <w:rsid w:val="00A27626"/>
    <w:rsid w:val="00A2792F"/>
    <w:rsid w:val="00A27A23"/>
    <w:rsid w:val="00A27A45"/>
    <w:rsid w:val="00A27AE9"/>
    <w:rsid w:val="00A27F36"/>
    <w:rsid w:val="00A3055D"/>
    <w:rsid w:val="00A30981"/>
    <w:rsid w:val="00A30CB1"/>
    <w:rsid w:val="00A3107C"/>
    <w:rsid w:val="00A310D1"/>
    <w:rsid w:val="00A31A60"/>
    <w:rsid w:val="00A31AC6"/>
    <w:rsid w:val="00A31EFE"/>
    <w:rsid w:val="00A3233B"/>
    <w:rsid w:val="00A3307B"/>
    <w:rsid w:val="00A330F5"/>
    <w:rsid w:val="00A33248"/>
    <w:rsid w:val="00A33982"/>
    <w:rsid w:val="00A33E23"/>
    <w:rsid w:val="00A344A1"/>
    <w:rsid w:val="00A344E9"/>
    <w:rsid w:val="00A348BE"/>
    <w:rsid w:val="00A34951"/>
    <w:rsid w:val="00A34A62"/>
    <w:rsid w:val="00A34C34"/>
    <w:rsid w:val="00A34D0F"/>
    <w:rsid w:val="00A34E23"/>
    <w:rsid w:val="00A34EF7"/>
    <w:rsid w:val="00A35B92"/>
    <w:rsid w:val="00A35D4B"/>
    <w:rsid w:val="00A362D6"/>
    <w:rsid w:val="00A366C2"/>
    <w:rsid w:val="00A367B4"/>
    <w:rsid w:val="00A369EB"/>
    <w:rsid w:val="00A36BE2"/>
    <w:rsid w:val="00A36C82"/>
    <w:rsid w:val="00A37405"/>
    <w:rsid w:val="00A375F1"/>
    <w:rsid w:val="00A376B4"/>
    <w:rsid w:val="00A378D3"/>
    <w:rsid w:val="00A37B07"/>
    <w:rsid w:val="00A37C25"/>
    <w:rsid w:val="00A37FF4"/>
    <w:rsid w:val="00A40207"/>
    <w:rsid w:val="00A40389"/>
    <w:rsid w:val="00A405E2"/>
    <w:rsid w:val="00A40814"/>
    <w:rsid w:val="00A4150E"/>
    <w:rsid w:val="00A416E2"/>
    <w:rsid w:val="00A41B4A"/>
    <w:rsid w:val="00A420E9"/>
    <w:rsid w:val="00A420EC"/>
    <w:rsid w:val="00A42103"/>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FD8"/>
    <w:rsid w:val="00A45014"/>
    <w:rsid w:val="00A4505A"/>
    <w:rsid w:val="00A45124"/>
    <w:rsid w:val="00A451B8"/>
    <w:rsid w:val="00A4562D"/>
    <w:rsid w:val="00A4569C"/>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391"/>
    <w:rsid w:val="00A5050A"/>
    <w:rsid w:val="00A50BCD"/>
    <w:rsid w:val="00A50C61"/>
    <w:rsid w:val="00A51554"/>
    <w:rsid w:val="00A51975"/>
    <w:rsid w:val="00A51B38"/>
    <w:rsid w:val="00A51C64"/>
    <w:rsid w:val="00A51DD4"/>
    <w:rsid w:val="00A52057"/>
    <w:rsid w:val="00A523BA"/>
    <w:rsid w:val="00A52AB0"/>
    <w:rsid w:val="00A52FD5"/>
    <w:rsid w:val="00A5318C"/>
    <w:rsid w:val="00A533A3"/>
    <w:rsid w:val="00A53824"/>
    <w:rsid w:val="00A53BDE"/>
    <w:rsid w:val="00A53E1B"/>
    <w:rsid w:val="00A53FA1"/>
    <w:rsid w:val="00A5447E"/>
    <w:rsid w:val="00A54581"/>
    <w:rsid w:val="00A54AB8"/>
    <w:rsid w:val="00A54EE2"/>
    <w:rsid w:val="00A550F0"/>
    <w:rsid w:val="00A551B6"/>
    <w:rsid w:val="00A5539D"/>
    <w:rsid w:val="00A555DA"/>
    <w:rsid w:val="00A55654"/>
    <w:rsid w:val="00A556A1"/>
    <w:rsid w:val="00A55A22"/>
    <w:rsid w:val="00A55ADC"/>
    <w:rsid w:val="00A55E20"/>
    <w:rsid w:val="00A56381"/>
    <w:rsid w:val="00A563F7"/>
    <w:rsid w:val="00A56B33"/>
    <w:rsid w:val="00A56D43"/>
    <w:rsid w:val="00A56D66"/>
    <w:rsid w:val="00A56E0A"/>
    <w:rsid w:val="00A57018"/>
    <w:rsid w:val="00A57547"/>
    <w:rsid w:val="00A575D5"/>
    <w:rsid w:val="00A57AD4"/>
    <w:rsid w:val="00A57F29"/>
    <w:rsid w:val="00A57FD6"/>
    <w:rsid w:val="00A60336"/>
    <w:rsid w:val="00A6045E"/>
    <w:rsid w:val="00A60673"/>
    <w:rsid w:val="00A60707"/>
    <w:rsid w:val="00A609DF"/>
    <w:rsid w:val="00A60D3E"/>
    <w:rsid w:val="00A60F3D"/>
    <w:rsid w:val="00A60F90"/>
    <w:rsid w:val="00A615F5"/>
    <w:rsid w:val="00A619DD"/>
    <w:rsid w:val="00A61ADC"/>
    <w:rsid w:val="00A61E28"/>
    <w:rsid w:val="00A61FEB"/>
    <w:rsid w:val="00A62174"/>
    <w:rsid w:val="00A621FC"/>
    <w:rsid w:val="00A62435"/>
    <w:rsid w:val="00A6316F"/>
    <w:rsid w:val="00A6347F"/>
    <w:rsid w:val="00A63A9F"/>
    <w:rsid w:val="00A63CE0"/>
    <w:rsid w:val="00A6470D"/>
    <w:rsid w:val="00A64E2F"/>
    <w:rsid w:val="00A653B1"/>
    <w:rsid w:val="00A65B2C"/>
    <w:rsid w:val="00A660FB"/>
    <w:rsid w:val="00A66437"/>
    <w:rsid w:val="00A6645A"/>
    <w:rsid w:val="00A66581"/>
    <w:rsid w:val="00A6680F"/>
    <w:rsid w:val="00A6720D"/>
    <w:rsid w:val="00A6765F"/>
    <w:rsid w:val="00A67B9C"/>
    <w:rsid w:val="00A700A6"/>
    <w:rsid w:val="00A70365"/>
    <w:rsid w:val="00A708CA"/>
    <w:rsid w:val="00A70DA4"/>
    <w:rsid w:val="00A70F78"/>
    <w:rsid w:val="00A715F9"/>
    <w:rsid w:val="00A7186F"/>
    <w:rsid w:val="00A71961"/>
    <w:rsid w:val="00A71BA8"/>
    <w:rsid w:val="00A7264C"/>
    <w:rsid w:val="00A72925"/>
    <w:rsid w:val="00A72E14"/>
    <w:rsid w:val="00A72F48"/>
    <w:rsid w:val="00A73319"/>
    <w:rsid w:val="00A7331C"/>
    <w:rsid w:val="00A7349C"/>
    <w:rsid w:val="00A73572"/>
    <w:rsid w:val="00A7377A"/>
    <w:rsid w:val="00A73ECE"/>
    <w:rsid w:val="00A744A9"/>
    <w:rsid w:val="00A74617"/>
    <w:rsid w:val="00A746B2"/>
    <w:rsid w:val="00A74B44"/>
    <w:rsid w:val="00A74E9D"/>
    <w:rsid w:val="00A74F2D"/>
    <w:rsid w:val="00A751E0"/>
    <w:rsid w:val="00A7520E"/>
    <w:rsid w:val="00A752C3"/>
    <w:rsid w:val="00A75CF7"/>
    <w:rsid w:val="00A75F53"/>
    <w:rsid w:val="00A75FA3"/>
    <w:rsid w:val="00A76058"/>
    <w:rsid w:val="00A76076"/>
    <w:rsid w:val="00A76490"/>
    <w:rsid w:val="00A765BB"/>
    <w:rsid w:val="00A76765"/>
    <w:rsid w:val="00A76A1A"/>
    <w:rsid w:val="00A76AB4"/>
    <w:rsid w:val="00A770A7"/>
    <w:rsid w:val="00A770B0"/>
    <w:rsid w:val="00A770E2"/>
    <w:rsid w:val="00A773E0"/>
    <w:rsid w:val="00A7775B"/>
    <w:rsid w:val="00A77A16"/>
    <w:rsid w:val="00A77AA4"/>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822"/>
    <w:rsid w:val="00A87C93"/>
    <w:rsid w:val="00A87E2A"/>
    <w:rsid w:val="00A87F10"/>
    <w:rsid w:val="00A90230"/>
    <w:rsid w:val="00A903A6"/>
    <w:rsid w:val="00A904A3"/>
    <w:rsid w:val="00A9060E"/>
    <w:rsid w:val="00A90ADB"/>
    <w:rsid w:val="00A90C29"/>
    <w:rsid w:val="00A90D41"/>
    <w:rsid w:val="00A90F22"/>
    <w:rsid w:val="00A9111C"/>
    <w:rsid w:val="00A91122"/>
    <w:rsid w:val="00A912B6"/>
    <w:rsid w:val="00A91398"/>
    <w:rsid w:val="00A91C8C"/>
    <w:rsid w:val="00A92563"/>
    <w:rsid w:val="00A92665"/>
    <w:rsid w:val="00A926F8"/>
    <w:rsid w:val="00A92710"/>
    <w:rsid w:val="00A9289E"/>
    <w:rsid w:val="00A92C56"/>
    <w:rsid w:val="00A93021"/>
    <w:rsid w:val="00A932A3"/>
    <w:rsid w:val="00A93502"/>
    <w:rsid w:val="00A93598"/>
    <w:rsid w:val="00A93B1B"/>
    <w:rsid w:val="00A93C14"/>
    <w:rsid w:val="00A93EDE"/>
    <w:rsid w:val="00A94129"/>
    <w:rsid w:val="00A9428B"/>
    <w:rsid w:val="00A94415"/>
    <w:rsid w:val="00A945D4"/>
    <w:rsid w:val="00A947F7"/>
    <w:rsid w:val="00A94951"/>
    <w:rsid w:val="00A94E1E"/>
    <w:rsid w:val="00A94E2D"/>
    <w:rsid w:val="00A94EA0"/>
    <w:rsid w:val="00A95271"/>
    <w:rsid w:val="00A955D1"/>
    <w:rsid w:val="00A96090"/>
    <w:rsid w:val="00A960CF"/>
    <w:rsid w:val="00A973CA"/>
    <w:rsid w:val="00A975CB"/>
    <w:rsid w:val="00A977A5"/>
    <w:rsid w:val="00A97824"/>
    <w:rsid w:val="00A979BE"/>
    <w:rsid w:val="00A97D59"/>
    <w:rsid w:val="00AA0256"/>
    <w:rsid w:val="00AA03D4"/>
    <w:rsid w:val="00AA103F"/>
    <w:rsid w:val="00AA1046"/>
    <w:rsid w:val="00AA1460"/>
    <w:rsid w:val="00AA1992"/>
    <w:rsid w:val="00AA1B0C"/>
    <w:rsid w:val="00AA1D6C"/>
    <w:rsid w:val="00AA1D84"/>
    <w:rsid w:val="00AA2387"/>
    <w:rsid w:val="00AA2430"/>
    <w:rsid w:val="00AA2472"/>
    <w:rsid w:val="00AA24DE"/>
    <w:rsid w:val="00AA2956"/>
    <w:rsid w:val="00AA2B33"/>
    <w:rsid w:val="00AA2E73"/>
    <w:rsid w:val="00AA3305"/>
    <w:rsid w:val="00AA3358"/>
    <w:rsid w:val="00AA341A"/>
    <w:rsid w:val="00AA34B6"/>
    <w:rsid w:val="00AA34B9"/>
    <w:rsid w:val="00AA4410"/>
    <w:rsid w:val="00AA4809"/>
    <w:rsid w:val="00AA4BD4"/>
    <w:rsid w:val="00AA4C82"/>
    <w:rsid w:val="00AA516B"/>
    <w:rsid w:val="00AA524B"/>
    <w:rsid w:val="00AA526E"/>
    <w:rsid w:val="00AA52DD"/>
    <w:rsid w:val="00AA5366"/>
    <w:rsid w:val="00AA5B69"/>
    <w:rsid w:val="00AA6149"/>
    <w:rsid w:val="00AA61FC"/>
    <w:rsid w:val="00AA6234"/>
    <w:rsid w:val="00AA63B2"/>
    <w:rsid w:val="00AA643B"/>
    <w:rsid w:val="00AA693F"/>
    <w:rsid w:val="00AA6B09"/>
    <w:rsid w:val="00AA6EEE"/>
    <w:rsid w:val="00AA6F9A"/>
    <w:rsid w:val="00AA76D0"/>
    <w:rsid w:val="00AA7CE6"/>
    <w:rsid w:val="00AA7EC5"/>
    <w:rsid w:val="00AB0415"/>
    <w:rsid w:val="00AB04E0"/>
    <w:rsid w:val="00AB0AF3"/>
    <w:rsid w:val="00AB174F"/>
    <w:rsid w:val="00AB198A"/>
    <w:rsid w:val="00AB19DC"/>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685"/>
    <w:rsid w:val="00AB7AA7"/>
    <w:rsid w:val="00AB7BB6"/>
    <w:rsid w:val="00AB7BEA"/>
    <w:rsid w:val="00AB7F34"/>
    <w:rsid w:val="00AC0DF6"/>
    <w:rsid w:val="00AC0F6E"/>
    <w:rsid w:val="00AC1C08"/>
    <w:rsid w:val="00AC1E46"/>
    <w:rsid w:val="00AC219D"/>
    <w:rsid w:val="00AC231B"/>
    <w:rsid w:val="00AC2568"/>
    <w:rsid w:val="00AC2BBC"/>
    <w:rsid w:val="00AC380F"/>
    <w:rsid w:val="00AC398D"/>
    <w:rsid w:val="00AC3FD6"/>
    <w:rsid w:val="00AC412E"/>
    <w:rsid w:val="00AC439A"/>
    <w:rsid w:val="00AC4CDF"/>
    <w:rsid w:val="00AC4F6D"/>
    <w:rsid w:val="00AC56FD"/>
    <w:rsid w:val="00AC5A56"/>
    <w:rsid w:val="00AC5BAE"/>
    <w:rsid w:val="00AC5DD3"/>
    <w:rsid w:val="00AC6500"/>
    <w:rsid w:val="00AC6903"/>
    <w:rsid w:val="00AC6B17"/>
    <w:rsid w:val="00AC6F22"/>
    <w:rsid w:val="00AC6F67"/>
    <w:rsid w:val="00AC7EE3"/>
    <w:rsid w:val="00AC7FCF"/>
    <w:rsid w:val="00AD003E"/>
    <w:rsid w:val="00AD05BB"/>
    <w:rsid w:val="00AD06F4"/>
    <w:rsid w:val="00AD0BEC"/>
    <w:rsid w:val="00AD0C39"/>
    <w:rsid w:val="00AD0C9A"/>
    <w:rsid w:val="00AD0DD0"/>
    <w:rsid w:val="00AD0FC7"/>
    <w:rsid w:val="00AD10DE"/>
    <w:rsid w:val="00AD1290"/>
    <w:rsid w:val="00AD15DE"/>
    <w:rsid w:val="00AD17C0"/>
    <w:rsid w:val="00AD1927"/>
    <w:rsid w:val="00AD1D23"/>
    <w:rsid w:val="00AD21B7"/>
    <w:rsid w:val="00AD24FB"/>
    <w:rsid w:val="00AD28DA"/>
    <w:rsid w:val="00AD2F63"/>
    <w:rsid w:val="00AD31C2"/>
    <w:rsid w:val="00AD35E6"/>
    <w:rsid w:val="00AD39A3"/>
    <w:rsid w:val="00AD39E7"/>
    <w:rsid w:val="00AD3B5A"/>
    <w:rsid w:val="00AD3ED6"/>
    <w:rsid w:val="00AD41FD"/>
    <w:rsid w:val="00AD46E2"/>
    <w:rsid w:val="00AD49A1"/>
    <w:rsid w:val="00AD4DE2"/>
    <w:rsid w:val="00AD4EE5"/>
    <w:rsid w:val="00AD58B1"/>
    <w:rsid w:val="00AD596B"/>
    <w:rsid w:val="00AD5A90"/>
    <w:rsid w:val="00AD5E45"/>
    <w:rsid w:val="00AD628E"/>
    <w:rsid w:val="00AD6485"/>
    <w:rsid w:val="00AD6734"/>
    <w:rsid w:val="00AD6A3E"/>
    <w:rsid w:val="00AD6A4D"/>
    <w:rsid w:val="00AD7356"/>
    <w:rsid w:val="00AD776E"/>
    <w:rsid w:val="00AD7EDE"/>
    <w:rsid w:val="00AE0BA3"/>
    <w:rsid w:val="00AE116B"/>
    <w:rsid w:val="00AE1721"/>
    <w:rsid w:val="00AE209A"/>
    <w:rsid w:val="00AE2176"/>
    <w:rsid w:val="00AE224A"/>
    <w:rsid w:val="00AE2380"/>
    <w:rsid w:val="00AE29B8"/>
    <w:rsid w:val="00AE2C2A"/>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FE8"/>
    <w:rsid w:val="00AE50B5"/>
    <w:rsid w:val="00AE5542"/>
    <w:rsid w:val="00AE5C93"/>
    <w:rsid w:val="00AE5CFD"/>
    <w:rsid w:val="00AE6A10"/>
    <w:rsid w:val="00AE6B00"/>
    <w:rsid w:val="00AE7021"/>
    <w:rsid w:val="00AE76CC"/>
    <w:rsid w:val="00AE78FC"/>
    <w:rsid w:val="00AE7B06"/>
    <w:rsid w:val="00AE7DD7"/>
    <w:rsid w:val="00AF00A0"/>
    <w:rsid w:val="00AF01E8"/>
    <w:rsid w:val="00AF0251"/>
    <w:rsid w:val="00AF0376"/>
    <w:rsid w:val="00AF05F1"/>
    <w:rsid w:val="00AF0678"/>
    <w:rsid w:val="00AF09E0"/>
    <w:rsid w:val="00AF1322"/>
    <w:rsid w:val="00AF164C"/>
    <w:rsid w:val="00AF1717"/>
    <w:rsid w:val="00AF1B11"/>
    <w:rsid w:val="00AF1E65"/>
    <w:rsid w:val="00AF20E6"/>
    <w:rsid w:val="00AF2652"/>
    <w:rsid w:val="00AF2766"/>
    <w:rsid w:val="00AF27CB"/>
    <w:rsid w:val="00AF31AC"/>
    <w:rsid w:val="00AF345D"/>
    <w:rsid w:val="00AF34B0"/>
    <w:rsid w:val="00AF37C0"/>
    <w:rsid w:val="00AF38CF"/>
    <w:rsid w:val="00AF392C"/>
    <w:rsid w:val="00AF3BFF"/>
    <w:rsid w:val="00AF4173"/>
    <w:rsid w:val="00AF484D"/>
    <w:rsid w:val="00AF494F"/>
    <w:rsid w:val="00AF4976"/>
    <w:rsid w:val="00AF4ACC"/>
    <w:rsid w:val="00AF4D33"/>
    <w:rsid w:val="00AF4FB2"/>
    <w:rsid w:val="00AF5387"/>
    <w:rsid w:val="00AF5E61"/>
    <w:rsid w:val="00AF6306"/>
    <w:rsid w:val="00AF72C5"/>
    <w:rsid w:val="00AF72FD"/>
    <w:rsid w:val="00AF74D0"/>
    <w:rsid w:val="00AF7629"/>
    <w:rsid w:val="00AF7654"/>
    <w:rsid w:val="00AF7D8E"/>
    <w:rsid w:val="00B000E5"/>
    <w:rsid w:val="00B005F9"/>
    <w:rsid w:val="00B00720"/>
    <w:rsid w:val="00B0141F"/>
    <w:rsid w:val="00B0179A"/>
    <w:rsid w:val="00B01A5B"/>
    <w:rsid w:val="00B01CB6"/>
    <w:rsid w:val="00B027FE"/>
    <w:rsid w:val="00B028B3"/>
    <w:rsid w:val="00B02B78"/>
    <w:rsid w:val="00B02C99"/>
    <w:rsid w:val="00B02DC7"/>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50F"/>
    <w:rsid w:val="00B055E2"/>
    <w:rsid w:val="00B057D9"/>
    <w:rsid w:val="00B05E02"/>
    <w:rsid w:val="00B05F84"/>
    <w:rsid w:val="00B06358"/>
    <w:rsid w:val="00B065FD"/>
    <w:rsid w:val="00B069F9"/>
    <w:rsid w:val="00B06AD8"/>
    <w:rsid w:val="00B0726F"/>
    <w:rsid w:val="00B079B5"/>
    <w:rsid w:val="00B07C15"/>
    <w:rsid w:val="00B07EFE"/>
    <w:rsid w:val="00B1042E"/>
    <w:rsid w:val="00B10A65"/>
    <w:rsid w:val="00B10BAD"/>
    <w:rsid w:val="00B10E98"/>
    <w:rsid w:val="00B10FC8"/>
    <w:rsid w:val="00B10FEA"/>
    <w:rsid w:val="00B11371"/>
    <w:rsid w:val="00B1160D"/>
    <w:rsid w:val="00B117B2"/>
    <w:rsid w:val="00B11810"/>
    <w:rsid w:val="00B118CA"/>
    <w:rsid w:val="00B11CCA"/>
    <w:rsid w:val="00B11EFB"/>
    <w:rsid w:val="00B129A4"/>
    <w:rsid w:val="00B129D5"/>
    <w:rsid w:val="00B129DA"/>
    <w:rsid w:val="00B12B5F"/>
    <w:rsid w:val="00B12DAB"/>
    <w:rsid w:val="00B12DAF"/>
    <w:rsid w:val="00B12EFD"/>
    <w:rsid w:val="00B13236"/>
    <w:rsid w:val="00B133C6"/>
    <w:rsid w:val="00B133CB"/>
    <w:rsid w:val="00B13494"/>
    <w:rsid w:val="00B13784"/>
    <w:rsid w:val="00B13908"/>
    <w:rsid w:val="00B13A7A"/>
    <w:rsid w:val="00B1414B"/>
    <w:rsid w:val="00B1453B"/>
    <w:rsid w:val="00B145D5"/>
    <w:rsid w:val="00B1464D"/>
    <w:rsid w:val="00B152BB"/>
    <w:rsid w:val="00B15552"/>
    <w:rsid w:val="00B157D8"/>
    <w:rsid w:val="00B15877"/>
    <w:rsid w:val="00B15B9F"/>
    <w:rsid w:val="00B1683D"/>
    <w:rsid w:val="00B1688E"/>
    <w:rsid w:val="00B16998"/>
    <w:rsid w:val="00B16DA8"/>
    <w:rsid w:val="00B170C7"/>
    <w:rsid w:val="00B1720F"/>
    <w:rsid w:val="00B177EC"/>
    <w:rsid w:val="00B17AB9"/>
    <w:rsid w:val="00B17BBE"/>
    <w:rsid w:val="00B17BCE"/>
    <w:rsid w:val="00B17DB5"/>
    <w:rsid w:val="00B17DF6"/>
    <w:rsid w:val="00B201E3"/>
    <w:rsid w:val="00B201F1"/>
    <w:rsid w:val="00B208FA"/>
    <w:rsid w:val="00B20CCE"/>
    <w:rsid w:val="00B20DB2"/>
    <w:rsid w:val="00B212F0"/>
    <w:rsid w:val="00B215B1"/>
    <w:rsid w:val="00B218F0"/>
    <w:rsid w:val="00B21C66"/>
    <w:rsid w:val="00B21E5D"/>
    <w:rsid w:val="00B22031"/>
    <w:rsid w:val="00B221BC"/>
    <w:rsid w:val="00B222E9"/>
    <w:rsid w:val="00B223F5"/>
    <w:rsid w:val="00B226DA"/>
    <w:rsid w:val="00B231BE"/>
    <w:rsid w:val="00B23651"/>
    <w:rsid w:val="00B2367A"/>
    <w:rsid w:val="00B2377C"/>
    <w:rsid w:val="00B23AF5"/>
    <w:rsid w:val="00B23BDD"/>
    <w:rsid w:val="00B23C5C"/>
    <w:rsid w:val="00B241B5"/>
    <w:rsid w:val="00B24448"/>
    <w:rsid w:val="00B24569"/>
    <w:rsid w:val="00B24B2A"/>
    <w:rsid w:val="00B24BF0"/>
    <w:rsid w:val="00B24D1B"/>
    <w:rsid w:val="00B25423"/>
    <w:rsid w:val="00B25443"/>
    <w:rsid w:val="00B25770"/>
    <w:rsid w:val="00B25937"/>
    <w:rsid w:val="00B25ABD"/>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B54"/>
    <w:rsid w:val="00B32C78"/>
    <w:rsid w:val="00B32EEB"/>
    <w:rsid w:val="00B3379A"/>
    <w:rsid w:val="00B33A11"/>
    <w:rsid w:val="00B33A4D"/>
    <w:rsid w:val="00B33CA7"/>
    <w:rsid w:val="00B33D99"/>
    <w:rsid w:val="00B3448B"/>
    <w:rsid w:val="00B344B0"/>
    <w:rsid w:val="00B344B8"/>
    <w:rsid w:val="00B3458B"/>
    <w:rsid w:val="00B3464D"/>
    <w:rsid w:val="00B3478B"/>
    <w:rsid w:val="00B349F2"/>
    <w:rsid w:val="00B35999"/>
    <w:rsid w:val="00B35CCD"/>
    <w:rsid w:val="00B35D8C"/>
    <w:rsid w:val="00B361D7"/>
    <w:rsid w:val="00B362E9"/>
    <w:rsid w:val="00B36F1C"/>
    <w:rsid w:val="00B36F25"/>
    <w:rsid w:val="00B37326"/>
    <w:rsid w:val="00B3734D"/>
    <w:rsid w:val="00B3750C"/>
    <w:rsid w:val="00B37817"/>
    <w:rsid w:val="00B37B1F"/>
    <w:rsid w:val="00B37D50"/>
    <w:rsid w:val="00B37F99"/>
    <w:rsid w:val="00B4004D"/>
    <w:rsid w:val="00B402D3"/>
    <w:rsid w:val="00B40952"/>
    <w:rsid w:val="00B40F96"/>
    <w:rsid w:val="00B41309"/>
    <w:rsid w:val="00B4139C"/>
    <w:rsid w:val="00B41460"/>
    <w:rsid w:val="00B41509"/>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7CE"/>
    <w:rsid w:val="00B439C8"/>
    <w:rsid w:val="00B43AB0"/>
    <w:rsid w:val="00B43AE0"/>
    <w:rsid w:val="00B4416A"/>
    <w:rsid w:val="00B441FF"/>
    <w:rsid w:val="00B44A26"/>
    <w:rsid w:val="00B45024"/>
    <w:rsid w:val="00B450B2"/>
    <w:rsid w:val="00B45412"/>
    <w:rsid w:val="00B45416"/>
    <w:rsid w:val="00B45730"/>
    <w:rsid w:val="00B45971"/>
    <w:rsid w:val="00B45FB9"/>
    <w:rsid w:val="00B461E2"/>
    <w:rsid w:val="00B46254"/>
    <w:rsid w:val="00B462DA"/>
    <w:rsid w:val="00B462E0"/>
    <w:rsid w:val="00B4648B"/>
    <w:rsid w:val="00B46AC2"/>
    <w:rsid w:val="00B46B3A"/>
    <w:rsid w:val="00B46DDE"/>
    <w:rsid w:val="00B470FD"/>
    <w:rsid w:val="00B47219"/>
    <w:rsid w:val="00B47397"/>
    <w:rsid w:val="00B475D8"/>
    <w:rsid w:val="00B478D6"/>
    <w:rsid w:val="00B479CA"/>
    <w:rsid w:val="00B47ED1"/>
    <w:rsid w:val="00B501B1"/>
    <w:rsid w:val="00B506E4"/>
    <w:rsid w:val="00B507A9"/>
    <w:rsid w:val="00B50A02"/>
    <w:rsid w:val="00B5150C"/>
    <w:rsid w:val="00B51983"/>
    <w:rsid w:val="00B519C8"/>
    <w:rsid w:val="00B519F8"/>
    <w:rsid w:val="00B5227E"/>
    <w:rsid w:val="00B52404"/>
    <w:rsid w:val="00B52436"/>
    <w:rsid w:val="00B5250A"/>
    <w:rsid w:val="00B526DB"/>
    <w:rsid w:val="00B52892"/>
    <w:rsid w:val="00B52C2D"/>
    <w:rsid w:val="00B53727"/>
    <w:rsid w:val="00B53CB3"/>
    <w:rsid w:val="00B54408"/>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744B"/>
    <w:rsid w:val="00B574AD"/>
    <w:rsid w:val="00B60612"/>
    <w:rsid w:val="00B60668"/>
    <w:rsid w:val="00B60AC4"/>
    <w:rsid w:val="00B60BD2"/>
    <w:rsid w:val="00B60D06"/>
    <w:rsid w:val="00B60ED1"/>
    <w:rsid w:val="00B60FC9"/>
    <w:rsid w:val="00B60FCD"/>
    <w:rsid w:val="00B61090"/>
    <w:rsid w:val="00B618A4"/>
    <w:rsid w:val="00B61933"/>
    <w:rsid w:val="00B619ED"/>
    <w:rsid w:val="00B62342"/>
    <w:rsid w:val="00B62655"/>
    <w:rsid w:val="00B62AA4"/>
    <w:rsid w:val="00B62BAB"/>
    <w:rsid w:val="00B63420"/>
    <w:rsid w:val="00B63674"/>
    <w:rsid w:val="00B639F5"/>
    <w:rsid w:val="00B63CEB"/>
    <w:rsid w:val="00B63E3F"/>
    <w:rsid w:val="00B643C0"/>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7BA"/>
    <w:rsid w:val="00B67879"/>
    <w:rsid w:val="00B67B55"/>
    <w:rsid w:val="00B67E64"/>
    <w:rsid w:val="00B67E70"/>
    <w:rsid w:val="00B708CC"/>
    <w:rsid w:val="00B70D5A"/>
    <w:rsid w:val="00B70E12"/>
    <w:rsid w:val="00B70FFD"/>
    <w:rsid w:val="00B714B1"/>
    <w:rsid w:val="00B716DF"/>
    <w:rsid w:val="00B7199C"/>
    <w:rsid w:val="00B71C2B"/>
    <w:rsid w:val="00B71D02"/>
    <w:rsid w:val="00B71FC7"/>
    <w:rsid w:val="00B720D8"/>
    <w:rsid w:val="00B7230D"/>
    <w:rsid w:val="00B72458"/>
    <w:rsid w:val="00B729AF"/>
    <w:rsid w:val="00B72F71"/>
    <w:rsid w:val="00B73C88"/>
    <w:rsid w:val="00B74018"/>
    <w:rsid w:val="00B74F83"/>
    <w:rsid w:val="00B751A9"/>
    <w:rsid w:val="00B75205"/>
    <w:rsid w:val="00B75343"/>
    <w:rsid w:val="00B75B77"/>
    <w:rsid w:val="00B75CFD"/>
    <w:rsid w:val="00B75D95"/>
    <w:rsid w:val="00B764E3"/>
    <w:rsid w:val="00B766CE"/>
    <w:rsid w:val="00B76A43"/>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20D3"/>
    <w:rsid w:val="00B8218B"/>
    <w:rsid w:val="00B8237A"/>
    <w:rsid w:val="00B829EA"/>
    <w:rsid w:val="00B83111"/>
    <w:rsid w:val="00B83396"/>
    <w:rsid w:val="00B833F1"/>
    <w:rsid w:val="00B8366B"/>
    <w:rsid w:val="00B8376C"/>
    <w:rsid w:val="00B84331"/>
    <w:rsid w:val="00B84339"/>
    <w:rsid w:val="00B845B5"/>
    <w:rsid w:val="00B84886"/>
    <w:rsid w:val="00B84B00"/>
    <w:rsid w:val="00B84DA6"/>
    <w:rsid w:val="00B851DC"/>
    <w:rsid w:val="00B85437"/>
    <w:rsid w:val="00B855C5"/>
    <w:rsid w:val="00B858AC"/>
    <w:rsid w:val="00B8590B"/>
    <w:rsid w:val="00B86106"/>
    <w:rsid w:val="00B863BF"/>
    <w:rsid w:val="00B86BA8"/>
    <w:rsid w:val="00B8762E"/>
    <w:rsid w:val="00B9027E"/>
    <w:rsid w:val="00B9079F"/>
    <w:rsid w:val="00B9088B"/>
    <w:rsid w:val="00B90FAF"/>
    <w:rsid w:val="00B9144B"/>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507"/>
    <w:rsid w:val="00B9558F"/>
    <w:rsid w:val="00B9572D"/>
    <w:rsid w:val="00B9584F"/>
    <w:rsid w:val="00B95905"/>
    <w:rsid w:val="00B95BDD"/>
    <w:rsid w:val="00B95CE9"/>
    <w:rsid w:val="00B95D66"/>
    <w:rsid w:val="00B95FA0"/>
    <w:rsid w:val="00B963E9"/>
    <w:rsid w:val="00B963F8"/>
    <w:rsid w:val="00B96D12"/>
    <w:rsid w:val="00B96EB4"/>
    <w:rsid w:val="00B97210"/>
    <w:rsid w:val="00B97226"/>
    <w:rsid w:val="00B972E8"/>
    <w:rsid w:val="00B97687"/>
    <w:rsid w:val="00B977A9"/>
    <w:rsid w:val="00B97A34"/>
    <w:rsid w:val="00B97ACB"/>
    <w:rsid w:val="00BA0005"/>
    <w:rsid w:val="00BA010F"/>
    <w:rsid w:val="00BA0397"/>
    <w:rsid w:val="00BA04AA"/>
    <w:rsid w:val="00BA0A10"/>
    <w:rsid w:val="00BA0D16"/>
    <w:rsid w:val="00BA0E6A"/>
    <w:rsid w:val="00BA10AD"/>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A5"/>
    <w:rsid w:val="00BA497D"/>
    <w:rsid w:val="00BA49D6"/>
    <w:rsid w:val="00BA4BAA"/>
    <w:rsid w:val="00BA5085"/>
    <w:rsid w:val="00BA52FF"/>
    <w:rsid w:val="00BA539B"/>
    <w:rsid w:val="00BA594A"/>
    <w:rsid w:val="00BA5AC2"/>
    <w:rsid w:val="00BA5C3F"/>
    <w:rsid w:val="00BA63CE"/>
    <w:rsid w:val="00BA646E"/>
    <w:rsid w:val="00BA6876"/>
    <w:rsid w:val="00BA69A6"/>
    <w:rsid w:val="00BA6ADE"/>
    <w:rsid w:val="00BA6F65"/>
    <w:rsid w:val="00BA71C7"/>
    <w:rsid w:val="00BB018B"/>
    <w:rsid w:val="00BB0797"/>
    <w:rsid w:val="00BB0E1F"/>
    <w:rsid w:val="00BB1621"/>
    <w:rsid w:val="00BB1C19"/>
    <w:rsid w:val="00BB1F54"/>
    <w:rsid w:val="00BB23AE"/>
    <w:rsid w:val="00BB2734"/>
    <w:rsid w:val="00BB27CB"/>
    <w:rsid w:val="00BB2F54"/>
    <w:rsid w:val="00BB3306"/>
    <w:rsid w:val="00BB3AB5"/>
    <w:rsid w:val="00BB3F1D"/>
    <w:rsid w:val="00BB42C5"/>
    <w:rsid w:val="00BB4422"/>
    <w:rsid w:val="00BB4438"/>
    <w:rsid w:val="00BB45A3"/>
    <w:rsid w:val="00BB47F3"/>
    <w:rsid w:val="00BB4ED9"/>
    <w:rsid w:val="00BB508F"/>
    <w:rsid w:val="00BB563C"/>
    <w:rsid w:val="00BB5AE9"/>
    <w:rsid w:val="00BB5F3A"/>
    <w:rsid w:val="00BB6137"/>
    <w:rsid w:val="00BB6BBA"/>
    <w:rsid w:val="00BB6C8F"/>
    <w:rsid w:val="00BB6F7D"/>
    <w:rsid w:val="00BB7360"/>
    <w:rsid w:val="00BB73FD"/>
    <w:rsid w:val="00BB74E0"/>
    <w:rsid w:val="00BB7533"/>
    <w:rsid w:val="00BB78DA"/>
    <w:rsid w:val="00BB7D79"/>
    <w:rsid w:val="00BC07BC"/>
    <w:rsid w:val="00BC0D81"/>
    <w:rsid w:val="00BC0FE8"/>
    <w:rsid w:val="00BC105E"/>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E2A"/>
    <w:rsid w:val="00BC3E73"/>
    <w:rsid w:val="00BC412A"/>
    <w:rsid w:val="00BC41EC"/>
    <w:rsid w:val="00BC423D"/>
    <w:rsid w:val="00BC4500"/>
    <w:rsid w:val="00BC4C27"/>
    <w:rsid w:val="00BC5418"/>
    <w:rsid w:val="00BC5588"/>
    <w:rsid w:val="00BC5603"/>
    <w:rsid w:val="00BC56B1"/>
    <w:rsid w:val="00BC5E54"/>
    <w:rsid w:val="00BC608D"/>
    <w:rsid w:val="00BC63EA"/>
    <w:rsid w:val="00BC64C1"/>
    <w:rsid w:val="00BC74A2"/>
    <w:rsid w:val="00BC7501"/>
    <w:rsid w:val="00BC7C12"/>
    <w:rsid w:val="00BD0247"/>
    <w:rsid w:val="00BD05FF"/>
    <w:rsid w:val="00BD08D4"/>
    <w:rsid w:val="00BD0A79"/>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4FB"/>
    <w:rsid w:val="00BD47B3"/>
    <w:rsid w:val="00BD49C0"/>
    <w:rsid w:val="00BD4E1B"/>
    <w:rsid w:val="00BD4FCD"/>
    <w:rsid w:val="00BD5023"/>
    <w:rsid w:val="00BD5176"/>
    <w:rsid w:val="00BD5672"/>
    <w:rsid w:val="00BD5A97"/>
    <w:rsid w:val="00BD68A3"/>
    <w:rsid w:val="00BD6C4E"/>
    <w:rsid w:val="00BD6D1B"/>
    <w:rsid w:val="00BD6E25"/>
    <w:rsid w:val="00BD708C"/>
    <w:rsid w:val="00BD7287"/>
    <w:rsid w:val="00BD7818"/>
    <w:rsid w:val="00BD7970"/>
    <w:rsid w:val="00BD7CA8"/>
    <w:rsid w:val="00BD7EE8"/>
    <w:rsid w:val="00BD7FB7"/>
    <w:rsid w:val="00BE0533"/>
    <w:rsid w:val="00BE05CE"/>
    <w:rsid w:val="00BE07F4"/>
    <w:rsid w:val="00BE084C"/>
    <w:rsid w:val="00BE0B30"/>
    <w:rsid w:val="00BE0E35"/>
    <w:rsid w:val="00BE126D"/>
    <w:rsid w:val="00BE1483"/>
    <w:rsid w:val="00BE1495"/>
    <w:rsid w:val="00BE1D0E"/>
    <w:rsid w:val="00BE200A"/>
    <w:rsid w:val="00BE22B5"/>
    <w:rsid w:val="00BE262E"/>
    <w:rsid w:val="00BE2DC9"/>
    <w:rsid w:val="00BE2E36"/>
    <w:rsid w:val="00BE3435"/>
    <w:rsid w:val="00BE381A"/>
    <w:rsid w:val="00BE3DE6"/>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8D8"/>
    <w:rsid w:val="00BE7FC7"/>
    <w:rsid w:val="00BF0277"/>
    <w:rsid w:val="00BF040F"/>
    <w:rsid w:val="00BF0967"/>
    <w:rsid w:val="00BF0A24"/>
    <w:rsid w:val="00BF0AAC"/>
    <w:rsid w:val="00BF0CAF"/>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90"/>
    <w:rsid w:val="00BF4764"/>
    <w:rsid w:val="00BF4A8C"/>
    <w:rsid w:val="00BF4EE8"/>
    <w:rsid w:val="00BF4FF3"/>
    <w:rsid w:val="00BF5687"/>
    <w:rsid w:val="00BF5BA3"/>
    <w:rsid w:val="00BF5BA8"/>
    <w:rsid w:val="00BF5C7B"/>
    <w:rsid w:val="00BF5F3F"/>
    <w:rsid w:val="00BF6EEE"/>
    <w:rsid w:val="00BF70BC"/>
    <w:rsid w:val="00BF732E"/>
    <w:rsid w:val="00BF744F"/>
    <w:rsid w:val="00BF7496"/>
    <w:rsid w:val="00BF7658"/>
    <w:rsid w:val="00BF76B0"/>
    <w:rsid w:val="00BF7A9A"/>
    <w:rsid w:val="00BF7BAA"/>
    <w:rsid w:val="00BF7F9E"/>
    <w:rsid w:val="00C0080C"/>
    <w:rsid w:val="00C008C2"/>
    <w:rsid w:val="00C00CB7"/>
    <w:rsid w:val="00C010D9"/>
    <w:rsid w:val="00C01229"/>
    <w:rsid w:val="00C0150A"/>
    <w:rsid w:val="00C01628"/>
    <w:rsid w:val="00C019ED"/>
    <w:rsid w:val="00C01BE7"/>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5DF"/>
    <w:rsid w:val="00C05B2C"/>
    <w:rsid w:val="00C0618F"/>
    <w:rsid w:val="00C062DE"/>
    <w:rsid w:val="00C06B0C"/>
    <w:rsid w:val="00C06C0E"/>
    <w:rsid w:val="00C0705A"/>
    <w:rsid w:val="00C070BB"/>
    <w:rsid w:val="00C07208"/>
    <w:rsid w:val="00C0734D"/>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8A0"/>
    <w:rsid w:val="00C12A67"/>
    <w:rsid w:val="00C12AE0"/>
    <w:rsid w:val="00C1302E"/>
    <w:rsid w:val="00C1313C"/>
    <w:rsid w:val="00C1319D"/>
    <w:rsid w:val="00C1366F"/>
    <w:rsid w:val="00C1373C"/>
    <w:rsid w:val="00C13D0A"/>
    <w:rsid w:val="00C13DB3"/>
    <w:rsid w:val="00C14025"/>
    <w:rsid w:val="00C140A4"/>
    <w:rsid w:val="00C145A6"/>
    <w:rsid w:val="00C14708"/>
    <w:rsid w:val="00C14729"/>
    <w:rsid w:val="00C14B86"/>
    <w:rsid w:val="00C14EF2"/>
    <w:rsid w:val="00C150C4"/>
    <w:rsid w:val="00C151A4"/>
    <w:rsid w:val="00C15212"/>
    <w:rsid w:val="00C1558D"/>
    <w:rsid w:val="00C1575C"/>
    <w:rsid w:val="00C15CB5"/>
    <w:rsid w:val="00C15D9A"/>
    <w:rsid w:val="00C1605B"/>
    <w:rsid w:val="00C161E5"/>
    <w:rsid w:val="00C1649A"/>
    <w:rsid w:val="00C1678A"/>
    <w:rsid w:val="00C16C54"/>
    <w:rsid w:val="00C16E08"/>
    <w:rsid w:val="00C16E79"/>
    <w:rsid w:val="00C175D9"/>
    <w:rsid w:val="00C177E7"/>
    <w:rsid w:val="00C17A39"/>
    <w:rsid w:val="00C20012"/>
    <w:rsid w:val="00C20094"/>
    <w:rsid w:val="00C20276"/>
    <w:rsid w:val="00C2036F"/>
    <w:rsid w:val="00C20DF3"/>
    <w:rsid w:val="00C217FA"/>
    <w:rsid w:val="00C21825"/>
    <w:rsid w:val="00C21EA6"/>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D3"/>
    <w:rsid w:val="00C25C66"/>
    <w:rsid w:val="00C25F56"/>
    <w:rsid w:val="00C26185"/>
    <w:rsid w:val="00C26A2E"/>
    <w:rsid w:val="00C26AFC"/>
    <w:rsid w:val="00C26B6B"/>
    <w:rsid w:val="00C26BDF"/>
    <w:rsid w:val="00C26C81"/>
    <w:rsid w:val="00C26DF3"/>
    <w:rsid w:val="00C26FB6"/>
    <w:rsid w:val="00C27044"/>
    <w:rsid w:val="00C271A3"/>
    <w:rsid w:val="00C27337"/>
    <w:rsid w:val="00C273BE"/>
    <w:rsid w:val="00C27771"/>
    <w:rsid w:val="00C277F6"/>
    <w:rsid w:val="00C27A83"/>
    <w:rsid w:val="00C27BD5"/>
    <w:rsid w:val="00C27DBA"/>
    <w:rsid w:val="00C27EF9"/>
    <w:rsid w:val="00C27F63"/>
    <w:rsid w:val="00C30810"/>
    <w:rsid w:val="00C30ACF"/>
    <w:rsid w:val="00C30CA9"/>
    <w:rsid w:val="00C30D62"/>
    <w:rsid w:val="00C3146C"/>
    <w:rsid w:val="00C315EC"/>
    <w:rsid w:val="00C31843"/>
    <w:rsid w:val="00C31B40"/>
    <w:rsid w:val="00C31D8E"/>
    <w:rsid w:val="00C32366"/>
    <w:rsid w:val="00C3249A"/>
    <w:rsid w:val="00C32A09"/>
    <w:rsid w:val="00C3351F"/>
    <w:rsid w:val="00C33C34"/>
    <w:rsid w:val="00C33CDD"/>
    <w:rsid w:val="00C33F8E"/>
    <w:rsid w:val="00C34699"/>
    <w:rsid w:val="00C3488E"/>
    <w:rsid w:val="00C34902"/>
    <w:rsid w:val="00C34AFA"/>
    <w:rsid w:val="00C34B72"/>
    <w:rsid w:val="00C34C5F"/>
    <w:rsid w:val="00C351BD"/>
    <w:rsid w:val="00C3529B"/>
    <w:rsid w:val="00C3533B"/>
    <w:rsid w:val="00C3568B"/>
    <w:rsid w:val="00C35801"/>
    <w:rsid w:val="00C35975"/>
    <w:rsid w:val="00C35E8C"/>
    <w:rsid w:val="00C35FDD"/>
    <w:rsid w:val="00C362E1"/>
    <w:rsid w:val="00C36592"/>
    <w:rsid w:val="00C36599"/>
    <w:rsid w:val="00C367FE"/>
    <w:rsid w:val="00C36AD6"/>
    <w:rsid w:val="00C36E05"/>
    <w:rsid w:val="00C37483"/>
    <w:rsid w:val="00C37802"/>
    <w:rsid w:val="00C37CE6"/>
    <w:rsid w:val="00C37F1A"/>
    <w:rsid w:val="00C4104D"/>
    <w:rsid w:val="00C41175"/>
    <w:rsid w:val="00C412A3"/>
    <w:rsid w:val="00C418E0"/>
    <w:rsid w:val="00C41922"/>
    <w:rsid w:val="00C41D1A"/>
    <w:rsid w:val="00C41D8E"/>
    <w:rsid w:val="00C421AC"/>
    <w:rsid w:val="00C42232"/>
    <w:rsid w:val="00C4248C"/>
    <w:rsid w:val="00C42743"/>
    <w:rsid w:val="00C42D08"/>
    <w:rsid w:val="00C434C2"/>
    <w:rsid w:val="00C4363A"/>
    <w:rsid w:val="00C43BBC"/>
    <w:rsid w:val="00C43E43"/>
    <w:rsid w:val="00C43ECE"/>
    <w:rsid w:val="00C4477A"/>
    <w:rsid w:val="00C44783"/>
    <w:rsid w:val="00C44A06"/>
    <w:rsid w:val="00C44F62"/>
    <w:rsid w:val="00C44F63"/>
    <w:rsid w:val="00C45573"/>
    <w:rsid w:val="00C4557C"/>
    <w:rsid w:val="00C4570B"/>
    <w:rsid w:val="00C46805"/>
    <w:rsid w:val="00C46EDD"/>
    <w:rsid w:val="00C47069"/>
    <w:rsid w:val="00C4799D"/>
    <w:rsid w:val="00C47E0B"/>
    <w:rsid w:val="00C47E52"/>
    <w:rsid w:val="00C5015E"/>
    <w:rsid w:val="00C50A10"/>
    <w:rsid w:val="00C50AA0"/>
    <w:rsid w:val="00C50E37"/>
    <w:rsid w:val="00C51117"/>
    <w:rsid w:val="00C514CE"/>
    <w:rsid w:val="00C51501"/>
    <w:rsid w:val="00C519DE"/>
    <w:rsid w:val="00C51C21"/>
    <w:rsid w:val="00C51CF2"/>
    <w:rsid w:val="00C5262A"/>
    <w:rsid w:val="00C532C0"/>
    <w:rsid w:val="00C5366B"/>
    <w:rsid w:val="00C53E5F"/>
    <w:rsid w:val="00C53E8F"/>
    <w:rsid w:val="00C54C95"/>
    <w:rsid w:val="00C550F6"/>
    <w:rsid w:val="00C5517E"/>
    <w:rsid w:val="00C55336"/>
    <w:rsid w:val="00C55852"/>
    <w:rsid w:val="00C55F69"/>
    <w:rsid w:val="00C5634F"/>
    <w:rsid w:val="00C565FB"/>
    <w:rsid w:val="00C5674F"/>
    <w:rsid w:val="00C56D69"/>
    <w:rsid w:val="00C56E33"/>
    <w:rsid w:val="00C5709E"/>
    <w:rsid w:val="00C5713B"/>
    <w:rsid w:val="00C572DD"/>
    <w:rsid w:val="00C5748E"/>
    <w:rsid w:val="00C57616"/>
    <w:rsid w:val="00C57A8F"/>
    <w:rsid w:val="00C57CEE"/>
    <w:rsid w:val="00C60243"/>
    <w:rsid w:val="00C60535"/>
    <w:rsid w:val="00C605AC"/>
    <w:rsid w:val="00C6099F"/>
    <w:rsid w:val="00C609CD"/>
    <w:rsid w:val="00C60EE5"/>
    <w:rsid w:val="00C615A0"/>
    <w:rsid w:val="00C61850"/>
    <w:rsid w:val="00C61AEF"/>
    <w:rsid w:val="00C61CB0"/>
    <w:rsid w:val="00C61DAB"/>
    <w:rsid w:val="00C62008"/>
    <w:rsid w:val="00C62051"/>
    <w:rsid w:val="00C629F5"/>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B0A"/>
    <w:rsid w:val="00C65DDE"/>
    <w:rsid w:val="00C65E62"/>
    <w:rsid w:val="00C663FE"/>
    <w:rsid w:val="00C664A5"/>
    <w:rsid w:val="00C66807"/>
    <w:rsid w:val="00C668DB"/>
    <w:rsid w:val="00C66C4D"/>
    <w:rsid w:val="00C66C84"/>
    <w:rsid w:val="00C67727"/>
    <w:rsid w:val="00C67820"/>
    <w:rsid w:val="00C67E4F"/>
    <w:rsid w:val="00C701DB"/>
    <w:rsid w:val="00C70560"/>
    <w:rsid w:val="00C706EE"/>
    <w:rsid w:val="00C707F7"/>
    <w:rsid w:val="00C70C93"/>
    <w:rsid w:val="00C712BB"/>
    <w:rsid w:val="00C7147B"/>
    <w:rsid w:val="00C714DD"/>
    <w:rsid w:val="00C71761"/>
    <w:rsid w:val="00C7176C"/>
    <w:rsid w:val="00C717AC"/>
    <w:rsid w:val="00C71BA7"/>
    <w:rsid w:val="00C71C2D"/>
    <w:rsid w:val="00C71E14"/>
    <w:rsid w:val="00C71FCF"/>
    <w:rsid w:val="00C72953"/>
    <w:rsid w:val="00C729AE"/>
    <w:rsid w:val="00C729EB"/>
    <w:rsid w:val="00C72F0B"/>
    <w:rsid w:val="00C732C7"/>
    <w:rsid w:val="00C733AF"/>
    <w:rsid w:val="00C7346B"/>
    <w:rsid w:val="00C734CF"/>
    <w:rsid w:val="00C73A54"/>
    <w:rsid w:val="00C73BB7"/>
    <w:rsid w:val="00C73C06"/>
    <w:rsid w:val="00C73EA4"/>
    <w:rsid w:val="00C741D9"/>
    <w:rsid w:val="00C74352"/>
    <w:rsid w:val="00C7470A"/>
    <w:rsid w:val="00C74A35"/>
    <w:rsid w:val="00C74A50"/>
    <w:rsid w:val="00C74F46"/>
    <w:rsid w:val="00C75020"/>
    <w:rsid w:val="00C75A33"/>
    <w:rsid w:val="00C76548"/>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AB0"/>
    <w:rsid w:val="00C81B24"/>
    <w:rsid w:val="00C81EAC"/>
    <w:rsid w:val="00C82083"/>
    <w:rsid w:val="00C8243C"/>
    <w:rsid w:val="00C825E5"/>
    <w:rsid w:val="00C8297A"/>
    <w:rsid w:val="00C833F3"/>
    <w:rsid w:val="00C835C0"/>
    <w:rsid w:val="00C835F3"/>
    <w:rsid w:val="00C83C73"/>
    <w:rsid w:val="00C83E57"/>
    <w:rsid w:val="00C83FF9"/>
    <w:rsid w:val="00C84374"/>
    <w:rsid w:val="00C846FA"/>
    <w:rsid w:val="00C84963"/>
    <w:rsid w:val="00C84BA5"/>
    <w:rsid w:val="00C850D2"/>
    <w:rsid w:val="00C85477"/>
    <w:rsid w:val="00C85689"/>
    <w:rsid w:val="00C8590B"/>
    <w:rsid w:val="00C85953"/>
    <w:rsid w:val="00C867CC"/>
    <w:rsid w:val="00C86D03"/>
    <w:rsid w:val="00C86F5B"/>
    <w:rsid w:val="00C87193"/>
    <w:rsid w:val="00C87851"/>
    <w:rsid w:val="00C8788D"/>
    <w:rsid w:val="00C90075"/>
    <w:rsid w:val="00C9021A"/>
    <w:rsid w:val="00C905C9"/>
    <w:rsid w:val="00C9061F"/>
    <w:rsid w:val="00C9078A"/>
    <w:rsid w:val="00C90F2F"/>
    <w:rsid w:val="00C90FEB"/>
    <w:rsid w:val="00C9104F"/>
    <w:rsid w:val="00C91325"/>
    <w:rsid w:val="00C913E1"/>
    <w:rsid w:val="00C9212D"/>
    <w:rsid w:val="00C92783"/>
    <w:rsid w:val="00C92849"/>
    <w:rsid w:val="00C92F93"/>
    <w:rsid w:val="00C936BA"/>
    <w:rsid w:val="00C9379F"/>
    <w:rsid w:val="00C93898"/>
    <w:rsid w:val="00C93D5E"/>
    <w:rsid w:val="00C93E55"/>
    <w:rsid w:val="00C9407A"/>
    <w:rsid w:val="00C940AE"/>
    <w:rsid w:val="00C940F7"/>
    <w:rsid w:val="00C9431E"/>
    <w:rsid w:val="00C94484"/>
    <w:rsid w:val="00C948F0"/>
    <w:rsid w:val="00C94BE3"/>
    <w:rsid w:val="00C94D8E"/>
    <w:rsid w:val="00C9546B"/>
    <w:rsid w:val="00C95699"/>
    <w:rsid w:val="00C9591E"/>
    <w:rsid w:val="00C95E3E"/>
    <w:rsid w:val="00C9606C"/>
    <w:rsid w:val="00C9621D"/>
    <w:rsid w:val="00C9633B"/>
    <w:rsid w:val="00C9682A"/>
    <w:rsid w:val="00C96B50"/>
    <w:rsid w:val="00C96BE5"/>
    <w:rsid w:val="00C96E6D"/>
    <w:rsid w:val="00C973EE"/>
    <w:rsid w:val="00C976F6"/>
    <w:rsid w:val="00C977DD"/>
    <w:rsid w:val="00C97831"/>
    <w:rsid w:val="00C97888"/>
    <w:rsid w:val="00C979AA"/>
    <w:rsid w:val="00C97FAB"/>
    <w:rsid w:val="00CA09EF"/>
    <w:rsid w:val="00CA0B19"/>
    <w:rsid w:val="00CA0C53"/>
    <w:rsid w:val="00CA0CFB"/>
    <w:rsid w:val="00CA0FAB"/>
    <w:rsid w:val="00CA15F5"/>
    <w:rsid w:val="00CA2544"/>
    <w:rsid w:val="00CA2C1A"/>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B93"/>
    <w:rsid w:val="00CA5D6A"/>
    <w:rsid w:val="00CA5E5B"/>
    <w:rsid w:val="00CA63E5"/>
    <w:rsid w:val="00CA6566"/>
    <w:rsid w:val="00CA65D7"/>
    <w:rsid w:val="00CA6657"/>
    <w:rsid w:val="00CA69AC"/>
    <w:rsid w:val="00CA6CB2"/>
    <w:rsid w:val="00CA6CD6"/>
    <w:rsid w:val="00CA6E02"/>
    <w:rsid w:val="00CA6FA5"/>
    <w:rsid w:val="00CA7541"/>
    <w:rsid w:val="00CA758E"/>
    <w:rsid w:val="00CA7E3D"/>
    <w:rsid w:val="00CA7E3E"/>
    <w:rsid w:val="00CB077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7CC"/>
    <w:rsid w:val="00CB2894"/>
    <w:rsid w:val="00CB2964"/>
    <w:rsid w:val="00CB2BEE"/>
    <w:rsid w:val="00CB2C94"/>
    <w:rsid w:val="00CB2FC6"/>
    <w:rsid w:val="00CB34E1"/>
    <w:rsid w:val="00CB3684"/>
    <w:rsid w:val="00CB3878"/>
    <w:rsid w:val="00CB38AB"/>
    <w:rsid w:val="00CB3B67"/>
    <w:rsid w:val="00CB3D3C"/>
    <w:rsid w:val="00CB3F09"/>
    <w:rsid w:val="00CB40C2"/>
    <w:rsid w:val="00CB4B96"/>
    <w:rsid w:val="00CB4BE6"/>
    <w:rsid w:val="00CB511C"/>
    <w:rsid w:val="00CB51BD"/>
    <w:rsid w:val="00CB54E2"/>
    <w:rsid w:val="00CB5543"/>
    <w:rsid w:val="00CB5CCF"/>
    <w:rsid w:val="00CB5DE3"/>
    <w:rsid w:val="00CB5E4B"/>
    <w:rsid w:val="00CB5FA7"/>
    <w:rsid w:val="00CB678A"/>
    <w:rsid w:val="00CB686B"/>
    <w:rsid w:val="00CB6CBF"/>
    <w:rsid w:val="00CB6E40"/>
    <w:rsid w:val="00CB6E50"/>
    <w:rsid w:val="00CB6FC1"/>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73A"/>
    <w:rsid w:val="00CC1AEF"/>
    <w:rsid w:val="00CC1D42"/>
    <w:rsid w:val="00CC2069"/>
    <w:rsid w:val="00CC2110"/>
    <w:rsid w:val="00CC2186"/>
    <w:rsid w:val="00CC235C"/>
    <w:rsid w:val="00CC2721"/>
    <w:rsid w:val="00CC2BD2"/>
    <w:rsid w:val="00CC2E67"/>
    <w:rsid w:val="00CC2F17"/>
    <w:rsid w:val="00CC36D4"/>
    <w:rsid w:val="00CC38DF"/>
    <w:rsid w:val="00CC3BC5"/>
    <w:rsid w:val="00CC3FA9"/>
    <w:rsid w:val="00CC46F7"/>
    <w:rsid w:val="00CC4D8D"/>
    <w:rsid w:val="00CC4DC4"/>
    <w:rsid w:val="00CC4F57"/>
    <w:rsid w:val="00CC50AA"/>
    <w:rsid w:val="00CC58D4"/>
    <w:rsid w:val="00CC594B"/>
    <w:rsid w:val="00CC596F"/>
    <w:rsid w:val="00CC5ECC"/>
    <w:rsid w:val="00CC6171"/>
    <w:rsid w:val="00CC63D9"/>
    <w:rsid w:val="00CC6444"/>
    <w:rsid w:val="00CC6E3D"/>
    <w:rsid w:val="00CC76D3"/>
    <w:rsid w:val="00CD009E"/>
    <w:rsid w:val="00CD00BF"/>
    <w:rsid w:val="00CD032E"/>
    <w:rsid w:val="00CD04C0"/>
    <w:rsid w:val="00CD08DC"/>
    <w:rsid w:val="00CD0A5D"/>
    <w:rsid w:val="00CD0AE2"/>
    <w:rsid w:val="00CD0CB9"/>
    <w:rsid w:val="00CD0CBC"/>
    <w:rsid w:val="00CD0CCF"/>
    <w:rsid w:val="00CD0E39"/>
    <w:rsid w:val="00CD10C4"/>
    <w:rsid w:val="00CD11D2"/>
    <w:rsid w:val="00CD1202"/>
    <w:rsid w:val="00CD1831"/>
    <w:rsid w:val="00CD18FA"/>
    <w:rsid w:val="00CD1D58"/>
    <w:rsid w:val="00CD2685"/>
    <w:rsid w:val="00CD2EA3"/>
    <w:rsid w:val="00CD30C7"/>
    <w:rsid w:val="00CD314A"/>
    <w:rsid w:val="00CD3339"/>
    <w:rsid w:val="00CD34CD"/>
    <w:rsid w:val="00CD3BB0"/>
    <w:rsid w:val="00CD3C2F"/>
    <w:rsid w:val="00CD413D"/>
    <w:rsid w:val="00CD42A8"/>
    <w:rsid w:val="00CD46E5"/>
    <w:rsid w:val="00CD488C"/>
    <w:rsid w:val="00CD49CB"/>
    <w:rsid w:val="00CD4BBC"/>
    <w:rsid w:val="00CD4D4E"/>
    <w:rsid w:val="00CD5BC3"/>
    <w:rsid w:val="00CD6450"/>
    <w:rsid w:val="00CD67C7"/>
    <w:rsid w:val="00CD6816"/>
    <w:rsid w:val="00CD6A27"/>
    <w:rsid w:val="00CD71D9"/>
    <w:rsid w:val="00CD72A3"/>
    <w:rsid w:val="00CD735A"/>
    <w:rsid w:val="00CD7557"/>
    <w:rsid w:val="00CD777F"/>
    <w:rsid w:val="00CD7A0B"/>
    <w:rsid w:val="00CE0364"/>
    <w:rsid w:val="00CE0812"/>
    <w:rsid w:val="00CE0C99"/>
    <w:rsid w:val="00CE0F18"/>
    <w:rsid w:val="00CE105B"/>
    <w:rsid w:val="00CE1454"/>
    <w:rsid w:val="00CE1E00"/>
    <w:rsid w:val="00CE2570"/>
    <w:rsid w:val="00CE2F70"/>
    <w:rsid w:val="00CE3628"/>
    <w:rsid w:val="00CE368E"/>
    <w:rsid w:val="00CE36A3"/>
    <w:rsid w:val="00CE385D"/>
    <w:rsid w:val="00CE3B97"/>
    <w:rsid w:val="00CE3DA2"/>
    <w:rsid w:val="00CE44C6"/>
    <w:rsid w:val="00CE45EE"/>
    <w:rsid w:val="00CE4DBE"/>
    <w:rsid w:val="00CE51A9"/>
    <w:rsid w:val="00CE5380"/>
    <w:rsid w:val="00CE58FC"/>
    <w:rsid w:val="00CE5CB3"/>
    <w:rsid w:val="00CE5D2F"/>
    <w:rsid w:val="00CE6237"/>
    <w:rsid w:val="00CE6518"/>
    <w:rsid w:val="00CE6685"/>
    <w:rsid w:val="00CE68C9"/>
    <w:rsid w:val="00CE6F88"/>
    <w:rsid w:val="00CE7033"/>
    <w:rsid w:val="00CE7133"/>
    <w:rsid w:val="00CE71F1"/>
    <w:rsid w:val="00CE7B0E"/>
    <w:rsid w:val="00CF058F"/>
    <w:rsid w:val="00CF093B"/>
    <w:rsid w:val="00CF0CF5"/>
    <w:rsid w:val="00CF0D19"/>
    <w:rsid w:val="00CF0D8F"/>
    <w:rsid w:val="00CF0EC5"/>
    <w:rsid w:val="00CF0EE4"/>
    <w:rsid w:val="00CF1019"/>
    <w:rsid w:val="00CF10AF"/>
    <w:rsid w:val="00CF1261"/>
    <w:rsid w:val="00CF1539"/>
    <w:rsid w:val="00CF1902"/>
    <w:rsid w:val="00CF1D27"/>
    <w:rsid w:val="00CF1EE3"/>
    <w:rsid w:val="00CF1FB3"/>
    <w:rsid w:val="00CF1FF0"/>
    <w:rsid w:val="00CF21E1"/>
    <w:rsid w:val="00CF25A5"/>
    <w:rsid w:val="00CF25DD"/>
    <w:rsid w:val="00CF2801"/>
    <w:rsid w:val="00CF33AB"/>
    <w:rsid w:val="00CF363A"/>
    <w:rsid w:val="00CF3693"/>
    <w:rsid w:val="00CF373B"/>
    <w:rsid w:val="00CF425B"/>
    <w:rsid w:val="00CF45F3"/>
    <w:rsid w:val="00CF471A"/>
    <w:rsid w:val="00CF480E"/>
    <w:rsid w:val="00CF493A"/>
    <w:rsid w:val="00CF4A36"/>
    <w:rsid w:val="00CF4B81"/>
    <w:rsid w:val="00CF4D54"/>
    <w:rsid w:val="00CF4E2B"/>
    <w:rsid w:val="00CF5253"/>
    <w:rsid w:val="00CF5761"/>
    <w:rsid w:val="00CF5CFC"/>
    <w:rsid w:val="00CF5E2B"/>
    <w:rsid w:val="00CF5F8A"/>
    <w:rsid w:val="00CF627F"/>
    <w:rsid w:val="00CF62AE"/>
    <w:rsid w:val="00CF6303"/>
    <w:rsid w:val="00CF678B"/>
    <w:rsid w:val="00CF6C48"/>
    <w:rsid w:val="00CF6F4B"/>
    <w:rsid w:val="00CF724B"/>
    <w:rsid w:val="00CF7588"/>
    <w:rsid w:val="00CF7FFD"/>
    <w:rsid w:val="00D00561"/>
    <w:rsid w:val="00D00FA9"/>
    <w:rsid w:val="00D01716"/>
    <w:rsid w:val="00D018BD"/>
    <w:rsid w:val="00D01AA8"/>
    <w:rsid w:val="00D01BCC"/>
    <w:rsid w:val="00D01DBE"/>
    <w:rsid w:val="00D01DF7"/>
    <w:rsid w:val="00D0218B"/>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FD2"/>
    <w:rsid w:val="00D054C0"/>
    <w:rsid w:val="00D058BB"/>
    <w:rsid w:val="00D06025"/>
    <w:rsid w:val="00D0616A"/>
    <w:rsid w:val="00D068FE"/>
    <w:rsid w:val="00D06B36"/>
    <w:rsid w:val="00D07306"/>
    <w:rsid w:val="00D07A8D"/>
    <w:rsid w:val="00D07CB9"/>
    <w:rsid w:val="00D07FCB"/>
    <w:rsid w:val="00D10054"/>
    <w:rsid w:val="00D1038C"/>
    <w:rsid w:val="00D10683"/>
    <w:rsid w:val="00D10833"/>
    <w:rsid w:val="00D108EB"/>
    <w:rsid w:val="00D110F0"/>
    <w:rsid w:val="00D111D6"/>
    <w:rsid w:val="00D119D5"/>
    <w:rsid w:val="00D11E19"/>
    <w:rsid w:val="00D11F47"/>
    <w:rsid w:val="00D12223"/>
    <w:rsid w:val="00D12251"/>
    <w:rsid w:val="00D1263B"/>
    <w:rsid w:val="00D1284B"/>
    <w:rsid w:val="00D12AE6"/>
    <w:rsid w:val="00D12BCD"/>
    <w:rsid w:val="00D12E3E"/>
    <w:rsid w:val="00D1324E"/>
    <w:rsid w:val="00D133FC"/>
    <w:rsid w:val="00D13607"/>
    <w:rsid w:val="00D13623"/>
    <w:rsid w:val="00D13BE7"/>
    <w:rsid w:val="00D14061"/>
    <w:rsid w:val="00D1423E"/>
    <w:rsid w:val="00D14727"/>
    <w:rsid w:val="00D14994"/>
    <w:rsid w:val="00D14C3E"/>
    <w:rsid w:val="00D14C69"/>
    <w:rsid w:val="00D14F07"/>
    <w:rsid w:val="00D14F53"/>
    <w:rsid w:val="00D15364"/>
    <w:rsid w:val="00D15963"/>
    <w:rsid w:val="00D15AF4"/>
    <w:rsid w:val="00D15DA6"/>
    <w:rsid w:val="00D16325"/>
    <w:rsid w:val="00D16395"/>
    <w:rsid w:val="00D163C1"/>
    <w:rsid w:val="00D164D3"/>
    <w:rsid w:val="00D1668B"/>
    <w:rsid w:val="00D16831"/>
    <w:rsid w:val="00D16957"/>
    <w:rsid w:val="00D16C05"/>
    <w:rsid w:val="00D16CA5"/>
    <w:rsid w:val="00D16DFF"/>
    <w:rsid w:val="00D171FA"/>
    <w:rsid w:val="00D173A6"/>
    <w:rsid w:val="00D17C0E"/>
    <w:rsid w:val="00D201AD"/>
    <w:rsid w:val="00D203BB"/>
    <w:rsid w:val="00D203F1"/>
    <w:rsid w:val="00D20602"/>
    <w:rsid w:val="00D2070E"/>
    <w:rsid w:val="00D20909"/>
    <w:rsid w:val="00D209E7"/>
    <w:rsid w:val="00D20BF2"/>
    <w:rsid w:val="00D20C82"/>
    <w:rsid w:val="00D20FAF"/>
    <w:rsid w:val="00D21293"/>
    <w:rsid w:val="00D213F9"/>
    <w:rsid w:val="00D216CB"/>
    <w:rsid w:val="00D2175E"/>
    <w:rsid w:val="00D21FF6"/>
    <w:rsid w:val="00D221BF"/>
    <w:rsid w:val="00D22BFB"/>
    <w:rsid w:val="00D22DA5"/>
    <w:rsid w:val="00D22F2E"/>
    <w:rsid w:val="00D23033"/>
    <w:rsid w:val="00D23846"/>
    <w:rsid w:val="00D23968"/>
    <w:rsid w:val="00D23AA5"/>
    <w:rsid w:val="00D23DCB"/>
    <w:rsid w:val="00D23E87"/>
    <w:rsid w:val="00D2499B"/>
    <w:rsid w:val="00D24B27"/>
    <w:rsid w:val="00D24EBE"/>
    <w:rsid w:val="00D24EDC"/>
    <w:rsid w:val="00D2504C"/>
    <w:rsid w:val="00D25068"/>
    <w:rsid w:val="00D25104"/>
    <w:rsid w:val="00D258D1"/>
    <w:rsid w:val="00D263EE"/>
    <w:rsid w:val="00D26911"/>
    <w:rsid w:val="00D26A80"/>
    <w:rsid w:val="00D26F8E"/>
    <w:rsid w:val="00D27308"/>
    <w:rsid w:val="00D27523"/>
    <w:rsid w:val="00D27FCA"/>
    <w:rsid w:val="00D307B5"/>
    <w:rsid w:val="00D30A36"/>
    <w:rsid w:val="00D30BE4"/>
    <w:rsid w:val="00D30C6C"/>
    <w:rsid w:val="00D30C89"/>
    <w:rsid w:val="00D31003"/>
    <w:rsid w:val="00D316BF"/>
    <w:rsid w:val="00D32076"/>
    <w:rsid w:val="00D32201"/>
    <w:rsid w:val="00D32235"/>
    <w:rsid w:val="00D323A4"/>
    <w:rsid w:val="00D3261D"/>
    <w:rsid w:val="00D328DD"/>
    <w:rsid w:val="00D32BA2"/>
    <w:rsid w:val="00D32C48"/>
    <w:rsid w:val="00D32D9E"/>
    <w:rsid w:val="00D32EEB"/>
    <w:rsid w:val="00D33980"/>
    <w:rsid w:val="00D339A6"/>
    <w:rsid w:val="00D33B19"/>
    <w:rsid w:val="00D33CB4"/>
    <w:rsid w:val="00D33D3F"/>
    <w:rsid w:val="00D33FAC"/>
    <w:rsid w:val="00D34A37"/>
    <w:rsid w:val="00D34C6D"/>
    <w:rsid w:val="00D34E51"/>
    <w:rsid w:val="00D35C83"/>
    <w:rsid w:val="00D35CDC"/>
    <w:rsid w:val="00D36125"/>
    <w:rsid w:val="00D363F8"/>
    <w:rsid w:val="00D364BE"/>
    <w:rsid w:val="00D36504"/>
    <w:rsid w:val="00D368E7"/>
    <w:rsid w:val="00D36D5D"/>
    <w:rsid w:val="00D37053"/>
    <w:rsid w:val="00D37C1C"/>
    <w:rsid w:val="00D37D64"/>
    <w:rsid w:val="00D37DA3"/>
    <w:rsid w:val="00D37FA5"/>
    <w:rsid w:val="00D40093"/>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6E"/>
    <w:rsid w:val="00D448AE"/>
    <w:rsid w:val="00D449A8"/>
    <w:rsid w:val="00D44AA5"/>
    <w:rsid w:val="00D44B31"/>
    <w:rsid w:val="00D458AE"/>
    <w:rsid w:val="00D45BB3"/>
    <w:rsid w:val="00D45CB5"/>
    <w:rsid w:val="00D45FDA"/>
    <w:rsid w:val="00D46325"/>
    <w:rsid w:val="00D467E9"/>
    <w:rsid w:val="00D46C9A"/>
    <w:rsid w:val="00D46FC8"/>
    <w:rsid w:val="00D474D4"/>
    <w:rsid w:val="00D4767F"/>
    <w:rsid w:val="00D47777"/>
    <w:rsid w:val="00D47A03"/>
    <w:rsid w:val="00D47CF9"/>
    <w:rsid w:val="00D506BC"/>
    <w:rsid w:val="00D50C26"/>
    <w:rsid w:val="00D50FCF"/>
    <w:rsid w:val="00D5125A"/>
    <w:rsid w:val="00D5234B"/>
    <w:rsid w:val="00D524B2"/>
    <w:rsid w:val="00D528CA"/>
    <w:rsid w:val="00D528F6"/>
    <w:rsid w:val="00D52DD1"/>
    <w:rsid w:val="00D5364A"/>
    <w:rsid w:val="00D5385C"/>
    <w:rsid w:val="00D539E3"/>
    <w:rsid w:val="00D53AA0"/>
    <w:rsid w:val="00D53E2E"/>
    <w:rsid w:val="00D53E43"/>
    <w:rsid w:val="00D543E4"/>
    <w:rsid w:val="00D54435"/>
    <w:rsid w:val="00D547C5"/>
    <w:rsid w:val="00D549A6"/>
    <w:rsid w:val="00D54E3F"/>
    <w:rsid w:val="00D55243"/>
    <w:rsid w:val="00D55578"/>
    <w:rsid w:val="00D555D8"/>
    <w:rsid w:val="00D557A3"/>
    <w:rsid w:val="00D55ADF"/>
    <w:rsid w:val="00D55C52"/>
    <w:rsid w:val="00D55C89"/>
    <w:rsid w:val="00D55FB3"/>
    <w:rsid w:val="00D56AFD"/>
    <w:rsid w:val="00D56CF5"/>
    <w:rsid w:val="00D56EE3"/>
    <w:rsid w:val="00D57134"/>
    <w:rsid w:val="00D571D3"/>
    <w:rsid w:val="00D571F6"/>
    <w:rsid w:val="00D576D8"/>
    <w:rsid w:val="00D577BE"/>
    <w:rsid w:val="00D6014F"/>
    <w:rsid w:val="00D6115F"/>
    <w:rsid w:val="00D6124C"/>
    <w:rsid w:val="00D61484"/>
    <w:rsid w:val="00D61A4C"/>
    <w:rsid w:val="00D622DB"/>
    <w:rsid w:val="00D623C4"/>
    <w:rsid w:val="00D6298B"/>
    <w:rsid w:val="00D62A42"/>
    <w:rsid w:val="00D630FF"/>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AE0"/>
    <w:rsid w:val="00D66FED"/>
    <w:rsid w:val="00D67101"/>
    <w:rsid w:val="00D67B3B"/>
    <w:rsid w:val="00D67DD4"/>
    <w:rsid w:val="00D707E7"/>
    <w:rsid w:val="00D708F0"/>
    <w:rsid w:val="00D70DD5"/>
    <w:rsid w:val="00D711F8"/>
    <w:rsid w:val="00D71379"/>
    <w:rsid w:val="00D713DB"/>
    <w:rsid w:val="00D715FA"/>
    <w:rsid w:val="00D7183C"/>
    <w:rsid w:val="00D719A3"/>
    <w:rsid w:val="00D71C5E"/>
    <w:rsid w:val="00D71D3D"/>
    <w:rsid w:val="00D71D8A"/>
    <w:rsid w:val="00D72625"/>
    <w:rsid w:val="00D72CE1"/>
    <w:rsid w:val="00D730F5"/>
    <w:rsid w:val="00D73134"/>
    <w:rsid w:val="00D73579"/>
    <w:rsid w:val="00D736F8"/>
    <w:rsid w:val="00D73D64"/>
    <w:rsid w:val="00D73F6B"/>
    <w:rsid w:val="00D73FB7"/>
    <w:rsid w:val="00D7409C"/>
    <w:rsid w:val="00D7439A"/>
    <w:rsid w:val="00D74E29"/>
    <w:rsid w:val="00D74E6C"/>
    <w:rsid w:val="00D74E8C"/>
    <w:rsid w:val="00D7527C"/>
    <w:rsid w:val="00D76522"/>
    <w:rsid w:val="00D765EB"/>
    <w:rsid w:val="00D76EFA"/>
    <w:rsid w:val="00D770AD"/>
    <w:rsid w:val="00D77328"/>
    <w:rsid w:val="00D77C34"/>
    <w:rsid w:val="00D77E41"/>
    <w:rsid w:val="00D77FDA"/>
    <w:rsid w:val="00D8030E"/>
    <w:rsid w:val="00D80346"/>
    <w:rsid w:val="00D80736"/>
    <w:rsid w:val="00D80EC5"/>
    <w:rsid w:val="00D80F58"/>
    <w:rsid w:val="00D8125F"/>
    <w:rsid w:val="00D81492"/>
    <w:rsid w:val="00D815BE"/>
    <w:rsid w:val="00D81F5C"/>
    <w:rsid w:val="00D82019"/>
    <w:rsid w:val="00D82089"/>
    <w:rsid w:val="00D82979"/>
    <w:rsid w:val="00D82EC6"/>
    <w:rsid w:val="00D833DA"/>
    <w:rsid w:val="00D83531"/>
    <w:rsid w:val="00D83532"/>
    <w:rsid w:val="00D836BC"/>
    <w:rsid w:val="00D83B3F"/>
    <w:rsid w:val="00D83FAE"/>
    <w:rsid w:val="00D83FB4"/>
    <w:rsid w:val="00D8412E"/>
    <w:rsid w:val="00D8478F"/>
    <w:rsid w:val="00D84CC7"/>
    <w:rsid w:val="00D84FC3"/>
    <w:rsid w:val="00D8506B"/>
    <w:rsid w:val="00D8531E"/>
    <w:rsid w:val="00D85474"/>
    <w:rsid w:val="00D861F8"/>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F1"/>
    <w:rsid w:val="00D87C7A"/>
    <w:rsid w:val="00D87D83"/>
    <w:rsid w:val="00D87F98"/>
    <w:rsid w:val="00D90174"/>
    <w:rsid w:val="00D902E1"/>
    <w:rsid w:val="00D906FC"/>
    <w:rsid w:val="00D90A20"/>
    <w:rsid w:val="00D91B96"/>
    <w:rsid w:val="00D91FCC"/>
    <w:rsid w:val="00D920F2"/>
    <w:rsid w:val="00D927B4"/>
    <w:rsid w:val="00D927F9"/>
    <w:rsid w:val="00D92B89"/>
    <w:rsid w:val="00D92EB8"/>
    <w:rsid w:val="00D9327C"/>
    <w:rsid w:val="00D9366E"/>
    <w:rsid w:val="00D93690"/>
    <w:rsid w:val="00D93BE6"/>
    <w:rsid w:val="00D93BED"/>
    <w:rsid w:val="00D93C6A"/>
    <w:rsid w:val="00D94053"/>
    <w:rsid w:val="00D947BE"/>
    <w:rsid w:val="00D94C37"/>
    <w:rsid w:val="00D95181"/>
    <w:rsid w:val="00D952DD"/>
    <w:rsid w:val="00D953C6"/>
    <w:rsid w:val="00D956AB"/>
    <w:rsid w:val="00D95861"/>
    <w:rsid w:val="00D96012"/>
    <w:rsid w:val="00D964B4"/>
    <w:rsid w:val="00D96578"/>
    <w:rsid w:val="00D96CBF"/>
    <w:rsid w:val="00D96D81"/>
    <w:rsid w:val="00D96F24"/>
    <w:rsid w:val="00D970CC"/>
    <w:rsid w:val="00D9745F"/>
    <w:rsid w:val="00D97C53"/>
    <w:rsid w:val="00D97FB9"/>
    <w:rsid w:val="00DA01EA"/>
    <w:rsid w:val="00DA021F"/>
    <w:rsid w:val="00DA065B"/>
    <w:rsid w:val="00DA0D62"/>
    <w:rsid w:val="00DA1B1B"/>
    <w:rsid w:val="00DA1D13"/>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2069"/>
    <w:rsid w:val="00DB22A9"/>
    <w:rsid w:val="00DB23E4"/>
    <w:rsid w:val="00DB28AA"/>
    <w:rsid w:val="00DB2A6E"/>
    <w:rsid w:val="00DB31F9"/>
    <w:rsid w:val="00DB32FD"/>
    <w:rsid w:val="00DB3598"/>
    <w:rsid w:val="00DB35D2"/>
    <w:rsid w:val="00DB3A52"/>
    <w:rsid w:val="00DB3C90"/>
    <w:rsid w:val="00DB4403"/>
    <w:rsid w:val="00DB476B"/>
    <w:rsid w:val="00DB4B7B"/>
    <w:rsid w:val="00DB4BA3"/>
    <w:rsid w:val="00DB4E3A"/>
    <w:rsid w:val="00DB50D4"/>
    <w:rsid w:val="00DB527D"/>
    <w:rsid w:val="00DB5298"/>
    <w:rsid w:val="00DB5611"/>
    <w:rsid w:val="00DB59EB"/>
    <w:rsid w:val="00DB5A93"/>
    <w:rsid w:val="00DB631D"/>
    <w:rsid w:val="00DB634F"/>
    <w:rsid w:val="00DB6589"/>
    <w:rsid w:val="00DB65EB"/>
    <w:rsid w:val="00DB689D"/>
    <w:rsid w:val="00DB6F36"/>
    <w:rsid w:val="00DB7214"/>
    <w:rsid w:val="00DB7382"/>
    <w:rsid w:val="00DB7524"/>
    <w:rsid w:val="00DB7606"/>
    <w:rsid w:val="00DB7617"/>
    <w:rsid w:val="00DB7B01"/>
    <w:rsid w:val="00DC06EA"/>
    <w:rsid w:val="00DC06F5"/>
    <w:rsid w:val="00DC096C"/>
    <w:rsid w:val="00DC0A26"/>
    <w:rsid w:val="00DC0A76"/>
    <w:rsid w:val="00DC0EB0"/>
    <w:rsid w:val="00DC11BD"/>
    <w:rsid w:val="00DC15D6"/>
    <w:rsid w:val="00DC22FB"/>
    <w:rsid w:val="00DC24F6"/>
    <w:rsid w:val="00DC259B"/>
    <w:rsid w:val="00DC26D1"/>
    <w:rsid w:val="00DC28FC"/>
    <w:rsid w:val="00DC2924"/>
    <w:rsid w:val="00DC2B42"/>
    <w:rsid w:val="00DC330F"/>
    <w:rsid w:val="00DC332E"/>
    <w:rsid w:val="00DC345C"/>
    <w:rsid w:val="00DC3643"/>
    <w:rsid w:val="00DC4045"/>
    <w:rsid w:val="00DC417F"/>
    <w:rsid w:val="00DC4361"/>
    <w:rsid w:val="00DC4457"/>
    <w:rsid w:val="00DC49F2"/>
    <w:rsid w:val="00DC4AF9"/>
    <w:rsid w:val="00DC4D91"/>
    <w:rsid w:val="00DC4F0C"/>
    <w:rsid w:val="00DC5039"/>
    <w:rsid w:val="00DC534B"/>
    <w:rsid w:val="00DC5BE6"/>
    <w:rsid w:val="00DC5DD9"/>
    <w:rsid w:val="00DC6348"/>
    <w:rsid w:val="00DC6465"/>
    <w:rsid w:val="00DC64C0"/>
    <w:rsid w:val="00DC671C"/>
    <w:rsid w:val="00DC683D"/>
    <w:rsid w:val="00DC6CDF"/>
    <w:rsid w:val="00DC6F22"/>
    <w:rsid w:val="00DC71B5"/>
    <w:rsid w:val="00DC76A5"/>
    <w:rsid w:val="00DC7A6A"/>
    <w:rsid w:val="00DC7DAA"/>
    <w:rsid w:val="00DD01F2"/>
    <w:rsid w:val="00DD0641"/>
    <w:rsid w:val="00DD0C2B"/>
    <w:rsid w:val="00DD0D1C"/>
    <w:rsid w:val="00DD0DCE"/>
    <w:rsid w:val="00DD109A"/>
    <w:rsid w:val="00DD1978"/>
    <w:rsid w:val="00DD1B0F"/>
    <w:rsid w:val="00DD1F48"/>
    <w:rsid w:val="00DD2535"/>
    <w:rsid w:val="00DD35D7"/>
    <w:rsid w:val="00DD3E0B"/>
    <w:rsid w:val="00DD5AD6"/>
    <w:rsid w:val="00DD5FF9"/>
    <w:rsid w:val="00DD64FA"/>
    <w:rsid w:val="00DD6628"/>
    <w:rsid w:val="00DD6F31"/>
    <w:rsid w:val="00DD74C6"/>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5C1"/>
    <w:rsid w:val="00DE4A64"/>
    <w:rsid w:val="00DE51B8"/>
    <w:rsid w:val="00DE52DF"/>
    <w:rsid w:val="00DE55A4"/>
    <w:rsid w:val="00DE5794"/>
    <w:rsid w:val="00DE5AB5"/>
    <w:rsid w:val="00DE5B77"/>
    <w:rsid w:val="00DE62C2"/>
    <w:rsid w:val="00DE662F"/>
    <w:rsid w:val="00DE6C35"/>
    <w:rsid w:val="00DE6FE9"/>
    <w:rsid w:val="00DE73A0"/>
    <w:rsid w:val="00DE774F"/>
    <w:rsid w:val="00DE775E"/>
    <w:rsid w:val="00DE7834"/>
    <w:rsid w:val="00DE7923"/>
    <w:rsid w:val="00DE7EFB"/>
    <w:rsid w:val="00DF0058"/>
    <w:rsid w:val="00DF04CB"/>
    <w:rsid w:val="00DF05D0"/>
    <w:rsid w:val="00DF09A8"/>
    <w:rsid w:val="00DF0E4F"/>
    <w:rsid w:val="00DF187E"/>
    <w:rsid w:val="00DF1ED6"/>
    <w:rsid w:val="00DF22D8"/>
    <w:rsid w:val="00DF2322"/>
    <w:rsid w:val="00DF23E1"/>
    <w:rsid w:val="00DF252C"/>
    <w:rsid w:val="00DF27F0"/>
    <w:rsid w:val="00DF2F3D"/>
    <w:rsid w:val="00DF306A"/>
    <w:rsid w:val="00DF33C2"/>
    <w:rsid w:val="00DF363A"/>
    <w:rsid w:val="00DF3A11"/>
    <w:rsid w:val="00DF427C"/>
    <w:rsid w:val="00DF442A"/>
    <w:rsid w:val="00DF4A29"/>
    <w:rsid w:val="00DF50A4"/>
    <w:rsid w:val="00DF50CD"/>
    <w:rsid w:val="00DF52D8"/>
    <w:rsid w:val="00DF623C"/>
    <w:rsid w:val="00DF6CC7"/>
    <w:rsid w:val="00DF6EF5"/>
    <w:rsid w:val="00DF71D5"/>
    <w:rsid w:val="00DF739F"/>
    <w:rsid w:val="00DF7601"/>
    <w:rsid w:val="00DF7CCC"/>
    <w:rsid w:val="00E00126"/>
    <w:rsid w:val="00E002B2"/>
    <w:rsid w:val="00E003B9"/>
    <w:rsid w:val="00E006AD"/>
    <w:rsid w:val="00E00AAE"/>
    <w:rsid w:val="00E00B47"/>
    <w:rsid w:val="00E00E96"/>
    <w:rsid w:val="00E01014"/>
    <w:rsid w:val="00E01951"/>
    <w:rsid w:val="00E023EF"/>
    <w:rsid w:val="00E029F4"/>
    <w:rsid w:val="00E02CF4"/>
    <w:rsid w:val="00E030D2"/>
    <w:rsid w:val="00E0315C"/>
    <w:rsid w:val="00E03550"/>
    <w:rsid w:val="00E036F1"/>
    <w:rsid w:val="00E03A3B"/>
    <w:rsid w:val="00E03B52"/>
    <w:rsid w:val="00E03FCA"/>
    <w:rsid w:val="00E04348"/>
    <w:rsid w:val="00E04581"/>
    <w:rsid w:val="00E04658"/>
    <w:rsid w:val="00E0475F"/>
    <w:rsid w:val="00E0486A"/>
    <w:rsid w:val="00E04AD5"/>
    <w:rsid w:val="00E04BD1"/>
    <w:rsid w:val="00E0501E"/>
    <w:rsid w:val="00E0514F"/>
    <w:rsid w:val="00E052F0"/>
    <w:rsid w:val="00E054E6"/>
    <w:rsid w:val="00E0590F"/>
    <w:rsid w:val="00E05C59"/>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F66"/>
    <w:rsid w:val="00E203D1"/>
    <w:rsid w:val="00E20E01"/>
    <w:rsid w:val="00E20FEC"/>
    <w:rsid w:val="00E21080"/>
    <w:rsid w:val="00E2108C"/>
    <w:rsid w:val="00E2184E"/>
    <w:rsid w:val="00E218CE"/>
    <w:rsid w:val="00E21B0F"/>
    <w:rsid w:val="00E21E2A"/>
    <w:rsid w:val="00E224B4"/>
    <w:rsid w:val="00E22581"/>
    <w:rsid w:val="00E22D7D"/>
    <w:rsid w:val="00E23012"/>
    <w:rsid w:val="00E23067"/>
    <w:rsid w:val="00E2324A"/>
    <w:rsid w:val="00E23A50"/>
    <w:rsid w:val="00E23CA1"/>
    <w:rsid w:val="00E23E57"/>
    <w:rsid w:val="00E2402C"/>
    <w:rsid w:val="00E24072"/>
    <w:rsid w:val="00E244DE"/>
    <w:rsid w:val="00E24870"/>
    <w:rsid w:val="00E248D1"/>
    <w:rsid w:val="00E24BAF"/>
    <w:rsid w:val="00E25412"/>
    <w:rsid w:val="00E2551A"/>
    <w:rsid w:val="00E256D6"/>
    <w:rsid w:val="00E258B7"/>
    <w:rsid w:val="00E25C97"/>
    <w:rsid w:val="00E25CB1"/>
    <w:rsid w:val="00E25D61"/>
    <w:rsid w:val="00E261FE"/>
    <w:rsid w:val="00E266E3"/>
    <w:rsid w:val="00E267AB"/>
    <w:rsid w:val="00E267FF"/>
    <w:rsid w:val="00E26BB6"/>
    <w:rsid w:val="00E26E8B"/>
    <w:rsid w:val="00E2719C"/>
    <w:rsid w:val="00E27468"/>
    <w:rsid w:val="00E274ED"/>
    <w:rsid w:val="00E27A8F"/>
    <w:rsid w:val="00E27DE7"/>
    <w:rsid w:val="00E27F94"/>
    <w:rsid w:val="00E30539"/>
    <w:rsid w:val="00E30D8A"/>
    <w:rsid w:val="00E30EBC"/>
    <w:rsid w:val="00E30F58"/>
    <w:rsid w:val="00E311DC"/>
    <w:rsid w:val="00E315D9"/>
    <w:rsid w:val="00E3185D"/>
    <w:rsid w:val="00E31916"/>
    <w:rsid w:val="00E31BE6"/>
    <w:rsid w:val="00E31BFA"/>
    <w:rsid w:val="00E31EBA"/>
    <w:rsid w:val="00E32311"/>
    <w:rsid w:val="00E32485"/>
    <w:rsid w:val="00E32613"/>
    <w:rsid w:val="00E3265A"/>
    <w:rsid w:val="00E326F2"/>
    <w:rsid w:val="00E32AE6"/>
    <w:rsid w:val="00E32C39"/>
    <w:rsid w:val="00E3338A"/>
    <w:rsid w:val="00E33A5E"/>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8F0"/>
    <w:rsid w:val="00E369BF"/>
    <w:rsid w:val="00E36D56"/>
    <w:rsid w:val="00E373E7"/>
    <w:rsid w:val="00E375B7"/>
    <w:rsid w:val="00E3765A"/>
    <w:rsid w:val="00E377DE"/>
    <w:rsid w:val="00E3793A"/>
    <w:rsid w:val="00E37D87"/>
    <w:rsid w:val="00E401CC"/>
    <w:rsid w:val="00E404F9"/>
    <w:rsid w:val="00E40831"/>
    <w:rsid w:val="00E40E88"/>
    <w:rsid w:val="00E40F45"/>
    <w:rsid w:val="00E41114"/>
    <w:rsid w:val="00E416B9"/>
    <w:rsid w:val="00E41983"/>
    <w:rsid w:val="00E41D45"/>
    <w:rsid w:val="00E41D88"/>
    <w:rsid w:val="00E41E7D"/>
    <w:rsid w:val="00E41F45"/>
    <w:rsid w:val="00E41FD4"/>
    <w:rsid w:val="00E42185"/>
    <w:rsid w:val="00E422AA"/>
    <w:rsid w:val="00E42596"/>
    <w:rsid w:val="00E42627"/>
    <w:rsid w:val="00E427D2"/>
    <w:rsid w:val="00E42838"/>
    <w:rsid w:val="00E42EEE"/>
    <w:rsid w:val="00E43312"/>
    <w:rsid w:val="00E439E0"/>
    <w:rsid w:val="00E43C22"/>
    <w:rsid w:val="00E43C2B"/>
    <w:rsid w:val="00E43E1B"/>
    <w:rsid w:val="00E43F9F"/>
    <w:rsid w:val="00E441DE"/>
    <w:rsid w:val="00E4435C"/>
    <w:rsid w:val="00E4487A"/>
    <w:rsid w:val="00E44C04"/>
    <w:rsid w:val="00E44C3B"/>
    <w:rsid w:val="00E4518D"/>
    <w:rsid w:val="00E4549F"/>
    <w:rsid w:val="00E454D8"/>
    <w:rsid w:val="00E45874"/>
    <w:rsid w:val="00E45BB7"/>
    <w:rsid w:val="00E45D2B"/>
    <w:rsid w:val="00E45FBD"/>
    <w:rsid w:val="00E46346"/>
    <w:rsid w:val="00E464B7"/>
    <w:rsid w:val="00E46922"/>
    <w:rsid w:val="00E469F9"/>
    <w:rsid w:val="00E46DC4"/>
    <w:rsid w:val="00E46F8C"/>
    <w:rsid w:val="00E46FBD"/>
    <w:rsid w:val="00E471C6"/>
    <w:rsid w:val="00E475F7"/>
    <w:rsid w:val="00E476FE"/>
    <w:rsid w:val="00E4774A"/>
    <w:rsid w:val="00E47816"/>
    <w:rsid w:val="00E47E4C"/>
    <w:rsid w:val="00E47F56"/>
    <w:rsid w:val="00E50B1C"/>
    <w:rsid w:val="00E50BCD"/>
    <w:rsid w:val="00E50C55"/>
    <w:rsid w:val="00E50EF5"/>
    <w:rsid w:val="00E5163B"/>
    <w:rsid w:val="00E5170B"/>
    <w:rsid w:val="00E518CD"/>
    <w:rsid w:val="00E51F01"/>
    <w:rsid w:val="00E51F73"/>
    <w:rsid w:val="00E5207D"/>
    <w:rsid w:val="00E524AE"/>
    <w:rsid w:val="00E52A72"/>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81A"/>
    <w:rsid w:val="00E56E33"/>
    <w:rsid w:val="00E56E3A"/>
    <w:rsid w:val="00E56FEB"/>
    <w:rsid w:val="00E57204"/>
    <w:rsid w:val="00E5726F"/>
    <w:rsid w:val="00E57335"/>
    <w:rsid w:val="00E57993"/>
    <w:rsid w:val="00E57B4F"/>
    <w:rsid w:val="00E57BA0"/>
    <w:rsid w:val="00E57E84"/>
    <w:rsid w:val="00E57FC8"/>
    <w:rsid w:val="00E606DC"/>
    <w:rsid w:val="00E60946"/>
    <w:rsid w:val="00E60A0A"/>
    <w:rsid w:val="00E60A2C"/>
    <w:rsid w:val="00E615B4"/>
    <w:rsid w:val="00E61693"/>
    <w:rsid w:val="00E61A15"/>
    <w:rsid w:val="00E61C4F"/>
    <w:rsid w:val="00E6242A"/>
    <w:rsid w:val="00E6244D"/>
    <w:rsid w:val="00E62542"/>
    <w:rsid w:val="00E626D1"/>
    <w:rsid w:val="00E6277C"/>
    <w:rsid w:val="00E627F4"/>
    <w:rsid w:val="00E62A4E"/>
    <w:rsid w:val="00E62B5B"/>
    <w:rsid w:val="00E62C00"/>
    <w:rsid w:val="00E63162"/>
    <w:rsid w:val="00E632BE"/>
    <w:rsid w:val="00E63309"/>
    <w:rsid w:val="00E64001"/>
    <w:rsid w:val="00E6431C"/>
    <w:rsid w:val="00E64840"/>
    <w:rsid w:val="00E64894"/>
    <w:rsid w:val="00E64922"/>
    <w:rsid w:val="00E64985"/>
    <w:rsid w:val="00E64AE0"/>
    <w:rsid w:val="00E64B2F"/>
    <w:rsid w:val="00E64E41"/>
    <w:rsid w:val="00E64E9D"/>
    <w:rsid w:val="00E64FC2"/>
    <w:rsid w:val="00E6511C"/>
    <w:rsid w:val="00E655EB"/>
    <w:rsid w:val="00E65989"/>
    <w:rsid w:val="00E65A3A"/>
    <w:rsid w:val="00E65C41"/>
    <w:rsid w:val="00E66662"/>
    <w:rsid w:val="00E66736"/>
    <w:rsid w:val="00E667AF"/>
    <w:rsid w:val="00E668AF"/>
    <w:rsid w:val="00E66A19"/>
    <w:rsid w:val="00E66CC7"/>
    <w:rsid w:val="00E67783"/>
    <w:rsid w:val="00E67C29"/>
    <w:rsid w:val="00E67D10"/>
    <w:rsid w:val="00E7090F"/>
    <w:rsid w:val="00E70DF7"/>
    <w:rsid w:val="00E71121"/>
    <w:rsid w:val="00E71124"/>
    <w:rsid w:val="00E71458"/>
    <w:rsid w:val="00E7193C"/>
    <w:rsid w:val="00E71CAA"/>
    <w:rsid w:val="00E72253"/>
    <w:rsid w:val="00E724F5"/>
    <w:rsid w:val="00E72705"/>
    <w:rsid w:val="00E7270C"/>
    <w:rsid w:val="00E7272A"/>
    <w:rsid w:val="00E72AD4"/>
    <w:rsid w:val="00E72D8E"/>
    <w:rsid w:val="00E72E2A"/>
    <w:rsid w:val="00E72FDA"/>
    <w:rsid w:val="00E7302C"/>
    <w:rsid w:val="00E73092"/>
    <w:rsid w:val="00E733FE"/>
    <w:rsid w:val="00E73761"/>
    <w:rsid w:val="00E73FEA"/>
    <w:rsid w:val="00E74356"/>
    <w:rsid w:val="00E74705"/>
    <w:rsid w:val="00E74A4E"/>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DE9"/>
    <w:rsid w:val="00E8022F"/>
    <w:rsid w:val="00E806EC"/>
    <w:rsid w:val="00E8081B"/>
    <w:rsid w:val="00E80B03"/>
    <w:rsid w:val="00E80F7F"/>
    <w:rsid w:val="00E81077"/>
    <w:rsid w:val="00E81134"/>
    <w:rsid w:val="00E81664"/>
    <w:rsid w:val="00E818EB"/>
    <w:rsid w:val="00E81924"/>
    <w:rsid w:val="00E81CD8"/>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5370"/>
    <w:rsid w:val="00E856C6"/>
    <w:rsid w:val="00E8578A"/>
    <w:rsid w:val="00E85E0C"/>
    <w:rsid w:val="00E86113"/>
    <w:rsid w:val="00E872FA"/>
    <w:rsid w:val="00E87555"/>
    <w:rsid w:val="00E87AA3"/>
    <w:rsid w:val="00E87E94"/>
    <w:rsid w:val="00E900D3"/>
    <w:rsid w:val="00E9017A"/>
    <w:rsid w:val="00E904DE"/>
    <w:rsid w:val="00E90502"/>
    <w:rsid w:val="00E9058F"/>
    <w:rsid w:val="00E90A76"/>
    <w:rsid w:val="00E91A7E"/>
    <w:rsid w:val="00E91C35"/>
    <w:rsid w:val="00E91C4C"/>
    <w:rsid w:val="00E91E58"/>
    <w:rsid w:val="00E92027"/>
    <w:rsid w:val="00E92643"/>
    <w:rsid w:val="00E92AD5"/>
    <w:rsid w:val="00E92C9D"/>
    <w:rsid w:val="00E9360C"/>
    <w:rsid w:val="00E938BD"/>
    <w:rsid w:val="00E93FAD"/>
    <w:rsid w:val="00E9407C"/>
    <w:rsid w:val="00E94AF9"/>
    <w:rsid w:val="00E94C7A"/>
    <w:rsid w:val="00E95046"/>
    <w:rsid w:val="00E95335"/>
    <w:rsid w:val="00E9581F"/>
    <w:rsid w:val="00E95848"/>
    <w:rsid w:val="00E9586F"/>
    <w:rsid w:val="00E95985"/>
    <w:rsid w:val="00E95BCF"/>
    <w:rsid w:val="00E95CCD"/>
    <w:rsid w:val="00E95D9C"/>
    <w:rsid w:val="00E963B8"/>
    <w:rsid w:val="00E963F9"/>
    <w:rsid w:val="00E9677D"/>
    <w:rsid w:val="00E96988"/>
    <w:rsid w:val="00E96F87"/>
    <w:rsid w:val="00E9710B"/>
    <w:rsid w:val="00E976C8"/>
    <w:rsid w:val="00E97845"/>
    <w:rsid w:val="00E97B9F"/>
    <w:rsid w:val="00E97D06"/>
    <w:rsid w:val="00EA0190"/>
    <w:rsid w:val="00EA06C1"/>
    <w:rsid w:val="00EA06F0"/>
    <w:rsid w:val="00EA094F"/>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449"/>
    <w:rsid w:val="00EB04EF"/>
    <w:rsid w:val="00EB0789"/>
    <w:rsid w:val="00EB081F"/>
    <w:rsid w:val="00EB0F62"/>
    <w:rsid w:val="00EB10B4"/>
    <w:rsid w:val="00EB11C3"/>
    <w:rsid w:val="00EB1213"/>
    <w:rsid w:val="00EB1495"/>
    <w:rsid w:val="00EB178E"/>
    <w:rsid w:val="00EB17E2"/>
    <w:rsid w:val="00EB23B0"/>
    <w:rsid w:val="00EB2788"/>
    <w:rsid w:val="00EB2A29"/>
    <w:rsid w:val="00EB31D6"/>
    <w:rsid w:val="00EB328B"/>
    <w:rsid w:val="00EB333F"/>
    <w:rsid w:val="00EB3415"/>
    <w:rsid w:val="00EB38DA"/>
    <w:rsid w:val="00EB3A73"/>
    <w:rsid w:val="00EB3C96"/>
    <w:rsid w:val="00EB3E96"/>
    <w:rsid w:val="00EB3EC2"/>
    <w:rsid w:val="00EB3FC8"/>
    <w:rsid w:val="00EB433F"/>
    <w:rsid w:val="00EB44AA"/>
    <w:rsid w:val="00EB45A8"/>
    <w:rsid w:val="00EB45E2"/>
    <w:rsid w:val="00EB46FA"/>
    <w:rsid w:val="00EB4ACB"/>
    <w:rsid w:val="00EB4B97"/>
    <w:rsid w:val="00EB4C96"/>
    <w:rsid w:val="00EB4EAA"/>
    <w:rsid w:val="00EB536D"/>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6C1"/>
    <w:rsid w:val="00EC4958"/>
    <w:rsid w:val="00EC4B7D"/>
    <w:rsid w:val="00EC4EDC"/>
    <w:rsid w:val="00EC51FC"/>
    <w:rsid w:val="00EC52EC"/>
    <w:rsid w:val="00EC5382"/>
    <w:rsid w:val="00EC53D4"/>
    <w:rsid w:val="00EC5D58"/>
    <w:rsid w:val="00EC6029"/>
    <w:rsid w:val="00EC60F9"/>
    <w:rsid w:val="00EC69AF"/>
    <w:rsid w:val="00EC6A4D"/>
    <w:rsid w:val="00EC6B1B"/>
    <w:rsid w:val="00EC6F90"/>
    <w:rsid w:val="00EC702B"/>
    <w:rsid w:val="00EC70E3"/>
    <w:rsid w:val="00EC7161"/>
    <w:rsid w:val="00EC753D"/>
    <w:rsid w:val="00EC75DC"/>
    <w:rsid w:val="00EC7A36"/>
    <w:rsid w:val="00EC7A44"/>
    <w:rsid w:val="00EC7D05"/>
    <w:rsid w:val="00ED00C2"/>
    <w:rsid w:val="00ED02AE"/>
    <w:rsid w:val="00ED0313"/>
    <w:rsid w:val="00ED0466"/>
    <w:rsid w:val="00ED04F8"/>
    <w:rsid w:val="00ED0785"/>
    <w:rsid w:val="00ED0E0E"/>
    <w:rsid w:val="00ED1035"/>
    <w:rsid w:val="00ED1054"/>
    <w:rsid w:val="00ED12A0"/>
    <w:rsid w:val="00ED188A"/>
    <w:rsid w:val="00ED1B19"/>
    <w:rsid w:val="00ED1B5E"/>
    <w:rsid w:val="00ED2196"/>
    <w:rsid w:val="00ED2982"/>
    <w:rsid w:val="00ED2F81"/>
    <w:rsid w:val="00ED3802"/>
    <w:rsid w:val="00ED388C"/>
    <w:rsid w:val="00ED38F9"/>
    <w:rsid w:val="00ED3A1A"/>
    <w:rsid w:val="00ED3A7B"/>
    <w:rsid w:val="00ED3E83"/>
    <w:rsid w:val="00ED40F0"/>
    <w:rsid w:val="00ED43F1"/>
    <w:rsid w:val="00ED4781"/>
    <w:rsid w:val="00ED4D69"/>
    <w:rsid w:val="00ED4F08"/>
    <w:rsid w:val="00ED4F32"/>
    <w:rsid w:val="00ED50D5"/>
    <w:rsid w:val="00ED53CB"/>
    <w:rsid w:val="00ED5457"/>
    <w:rsid w:val="00ED54C7"/>
    <w:rsid w:val="00ED5513"/>
    <w:rsid w:val="00ED590B"/>
    <w:rsid w:val="00ED6639"/>
    <w:rsid w:val="00ED7010"/>
    <w:rsid w:val="00ED7441"/>
    <w:rsid w:val="00ED748F"/>
    <w:rsid w:val="00ED7A84"/>
    <w:rsid w:val="00ED7B47"/>
    <w:rsid w:val="00ED7DCC"/>
    <w:rsid w:val="00EE007A"/>
    <w:rsid w:val="00EE022F"/>
    <w:rsid w:val="00EE02EB"/>
    <w:rsid w:val="00EE0361"/>
    <w:rsid w:val="00EE125A"/>
    <w:rsid w:val="00EE1328"/>
    <w:rsid w:val="00EE162B"/>
    <w:rsid w:val="00EE1BD2"/>
    <w:rsid w:val="00EE1D0F"/>
    <w:rsid w:val="00EE1E49"/>
    <w:rsid w:val="00EE1EA8"/>
    <w:rsid w:val="00EE24BC"/>
    <w:rsid w:val="00EE25CB"/>
    <w:rsid w:val="00EE27ED"/>
    <w:rsid w:val="00EE2A6D"/>
    <w:rsid w:val="00EE2B60"/>
    <w:rsid w:val="00EE2BB9"/>
    <w:rsid w:val="00EE2E54"/>
    <w:rsid w:val="00EE2F5F"/>
    <w:rsid w:val="00EE3319"/>
    <w:rsid w:val="00EE37D3"/>
    <w:rsid w:val="00EE3A69"/>
    <w:rsid w:val="00EE3E68"/>
    <w:rsid w:val="00EE4316"/>
    <w:rsid w:val="00EE4364"/>
    <w:rsid w:val="00EE4D3D"/>
    <w:rsid w:val="00EE4DBB"/>
    <w:rsid w:val="00EE4E11"/>
    <w:rsid w:val="00EE521C"/>
    <w:rsid w:val="00EE532E"/>
    <w:rsid w:val="00EE5ACD"/>
    <w:rsid w:val="00EE5CA7"/>
    <w:rsid w:val="00EE5CBD"/>
    <w:rsid w:val="00EE5D20"/>
    <w:rsid w:val="00EE5F4F"/>
    <w:rsid w:val="00EE711B"/>
    <w:rsid w:val="00EE7425"/>
    <w:rsid w:val="00EE762C"/>
    <w:rsid w:val="00EE7AF3"/>
    <w:rsid w:val="00EE7BC5"/>
    <w:rsid w:val="00EE7C63"/>
    <w:rsid w:val="00EE7C8F"/>
    <w:rsid w:val="00EE7E68"/>
    <w:rsid w:val="00EF0682"/>
    <w:rsid w:val="00EF0701"/>
    <w:rsid w:val="00EF0815"/>
    <w:rsid w:val="00EF0DDE"/>
    <w:rsid w:val="00EF10D4"/>
    <w:rsid w:val="00EF11C0"/>
    <w:rsid w:val="00EF149E"/>
    <w:rsid w:val="00EF19F8"/>
    <w:rsid w:val="00EF1CE2"/>
    <w:rsid w:val="00EF1E2C"/>
    <w:rsid w:val="00EF2465"/>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2B1"/>
    <w:rsid w:val="00EF534F"/>
    <w:rsid w:val="00EF57D8"/>
    <w:rsid w:val="00EF58BF"/>
    <w:rsid w:val="00EF5B3B"/>
    <w:rsid w:val="00EF5C30"/>
    <w:rsid w:val="00EF610C"/>
    <w:rsid w:val="00EF6824"/>
    <w:rsid w:val="00EF68D6"/>
    <w:rsid w:val="00EF6D3C"/>
    <w:rsid w:val="00EF700F"/>
    <w:rsid w:val="00EF76E3"/>
    <w:rsid w:val="00EF77B6"/>
    <w:rsid w:val="00EF78C6"/>
    <w:rsid w:val="00F00168"/>
    <w:rsid w:val="00F005E9"/>
    <w:rsid w:val="00F00B34"/>
    <w:rsid w:val="00F00BF9"/>
    <w:rsid w:val="00F00DD3"/>
    <w:rsid w:val="00F0106A"/>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7D6"/>
    <w:rsid w:val="00F03A06"/>
    <w:rsid w:val="00F03AD6"/>
    <w:rsid w:val="00F03B25"/>
    <w:rsid w:val="00F03CFD"/>
    <w:rsid w:val="00F0403C"/>
    <w:rsid w:val="00F040A3"/>
    <w:rsid w:val="00F040ED"/>
    <w:rsid w:val="00F04213"/>
    <w:rsid w:val="00F045F0"/>
    <w:rsid w:val="00F048AE"/>
    <w:rsid w:val="00F04B8C"/>
    <w:rsid w:val="00F04C1D"/>
    <w:rsid w:val="00F04DF7"/>
    <w:rsid w:val="00F04E0C"/>
    <w:rsid w:val="00F04FB6"/>
    <w:rsid w:val="00F051D0"/>
    <w:rsid w:val="00F058B4"/>
    <w:rsid w:val="00F05E3D"/>
    <w:rsid w:val="00F05E62"/>
    <w:rsid w:val="00F05ED2"/>
    <w:rsid w:val="00F05F68"/>
    <w:rsid w:val="00F062BA"/>
    <w:rsid w:val="00F069D9"/>
    <w:rsid w:val="00F06CCE"/>
    <w:rsid w:val="00F07499"/>
    <w:rsid w:val="00F074CF"/>
    <w:rsid w:val="00F0767F"/>
    <w:rsid w:val="00F07C5A"/>
    <w:rsid w:val="00F07D26"/>
    <w:rsid w:val="00F07F66"/>
    <w:rsid w:val="00F10125"/>
    <w:rsid w:val="00F10210"/>
    <w:rsid w:val="00F10BFD"/>
    <w:rsid w:val="00F10D10"/>
    <w:rsid w:val="00F11460"/>
    <w:rsid w:val="00F11CBD"/>
    <w:rsid w:val="00F11F46"/>
    <w:rsid w:val="00F122C3"/>
    <w:rsid w:val="00F124DE"/>
    <w:rsid w:val="00F12D18"/>
    <w:rsid w:val="00F13123"/>
    <w:rsid w:val="00F131A7"/>
    <w:rsid w:val="00F135FD"/>
    <w:rsid w:val="00F136FC"/>
    <w:rsid w:val="00F13922"/>
    <w:rsid w:val="00F14191"/>
    <w:rsid w:val="00F142DD"/>
    <w:rsid w:val="00F1431C"/>
    <w:rsid w:val="00F14539"/>
    <w:rsid w:val="00F1479A"/>
    <w:rsid w:val="00F14B1B"/>
    <w:rsid w:val="00F14F93"/>
    <w:rsid w:val="00F15382"/>
    <w:rsid w:val="00F154AE"/>
    <w:rsid w:val="00F156B4"/>
    <w:rsid w:val="00F156EE"/>
    <w:rsid w:val="00F15CE7"/>
    <w:rsid w:val="00F15CF0"/>
    <w:rsid w:val="00F15F35"/>
    <w:rsid w:val="00F16099"/>
    <w:rsid w:val="00F16DC5"/>
    <w:rsid w:val="00F16DEA"/>
    <w:rsid w:val="00F17353"/>
    <w:rsid w:val="00F1737B"/>
    <w:rsid w:val="00F17CB2"/>
    <w:rsid w:val="00F17FB6"/>
    <w:rsid w:val="00F206C9"/>
    <w:rsid w:val="00F2089B"/>
    <w:rsid w:val="00F20D41"/>
    <w:rsid w:val="00F20E5C"/>
    <w:rsid w:val="00F212E8"/>
    <w:rsid w:val="00F21DA2"/>
    <w:rsid w:val="00F22189"/>
    <w:rsid w:val="00F22357"/>
    <w:rsid w:val="00F2240B"/>
    <w:rsid w:val="00F2259E"/>
    <w:rsid w:val="00F2280D"/>
    <w:rsid w:val="00F22944"/>
    <w:rsid w:val="00F22D1C"/>
    <w:rsid w:val="00F236E3"/>
    <w:rsid w:val="00F238D1"/>
    <w:rsid w:val="00F23B8E"/>
    <w:rsid w:val="00F23D59"/>
    <w:rsid w:val="00F23F80"/>
    <w:rsid w:val="00F242C9"/>
    <w:rsid w:val="00F2449F"/>
    <w:rsid w:val="00F244AA"/>
    <w:rsid w:val="00F24BD2"/>
    <w:rsid w:val="00F25075"/>
    <w:rsid w:val="00F252C3"/>
    <w:rsid w:val="00F25338"/>
    <w:rsid w:val="00F25409"/>
    <w:rsid w:val="00F2562E"/>
    <w:rsid w:val="00F257E1"/>
    <w:rsid w:val="00F2657D"/>
    <w:rsid w:val="00F26DFC"/>
    <w:rsid w:val="00F27285"/>
    <w:rsid w:val="00F2763C"/>
    <w:rsid w:val="00F3011F"/>
    <w:rsid w:val="00F30DCF"/>
    <w:rsid w:val="00F3125B"/>
    <w:rsid w:val="00F314CD"/>
    <w:rsid w:val="00F318DD"/>
    <w:rsid w:val="00F321AA"/>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AB"/>
    <w:rsid w:val="00F34ED8"/>
    <w:rsid w:val="00F34EE1"/>
    <w:rsid w:val="00F34F6B"/>
    <w:rsid w:val="00F3530D"/>
    <w:rsid w:val="00F353AD"/>
    <w:rsid w:val="00F3551E"/>
    <w:rsid w:val="00F3560F"/>
    <w:rsid w:val="00F356F8"/>
    <w:rsid w:val="00F35836"/>
    <w:rsid w:val="00F3599F"/>
    <w:rsid w:val="00F359B1"/>
    <w:rsid w:val="00F35E9C"/>
    <w:rsid w:val="00F35F30"/>
    <w:rsid w:val="00F36039"/>
    <w:rsid w:val="00F3649E"/>
    <w:rsid w:val="00F365AE"/>
    <w:rsid w:val="00F36AA4"/>
    <w:rsid w:val="00F36AED"/>
    <w:rsid w:val="00F36C11"/>
    <w:rsid w:val="00F37201"/>
    <w:rsid w:val="00F37272"/>
    <w:rsid w:val="00F37937"/>
    <w:rsid w:val="00F37976"/>
    <w:rsid w:val="00F37A76"/>
    <w:rsid w:val="00F37B42"/>
    <w:rsid w:val="00F37C05"/>
    <w:rsid w:val="00F404C9"/>
    <w:rsid w:val="00F404ED"/>
    <w:rsid w:val="00F40866"/>
    <w:rsid w:val="00F40EC6"/>
    <w:rsid w:val="00F414B8"/>
    <w:rsid w:val="00F415CF"/>
    <w:rsid w:val="00F416F5"/>
    <w:rsid w:val="00F41797"/>
    <w:rsid w:val="00F41DD7"/>
    <w:rsid w:val="00F4200B"/>
    <w:rsid w:val="00F42380"/>
    <w:rsid w:val="00F42863"/>
    <w:rsid w:val="00F42971"/>
    <w:rsid w:val="00F42BD2"/>
    <w:rsid w:val="00F42EF3"/>
    <w:rsid w:val="00F4304F"/>
    <w:rsid w:val="00F4327F"/>
    <w:rsid w:val="00F43750"/>
    <w:rsid w:val="00F440BC"/>
    <w:rsid w:val="00F445C2"/>
    <w:rsid w:val="00F447C9"/>
    <w:rsid w:val="00F448C3"/>
    <w:rsid w:val="00F44C75"/>
    <w:rsid w:val="00F4502E"/>
    <w:rsid w:val="00F45366"/>
    <w:rsid w:val="00F45758"/>
    <w:rsid w:val="00F45E17"/>
    <w:rsid w:val="00F45F25"/>
    <w:rsid w:val="00F45F5A"/>
    <w:rsid w:val="00F4620C"/>
    <w:rsid w:val="00F46392"/>
    <w:rsid w:val="00F46649"/>
    <w:rsid w:val="00F467CD"/>
    <w:rsid w:val="00F46A08"/>
    <w:rsid w:val="00F46B2E"/>
    <w:rsid w:val="00F46ED6"/>
    <w:rsid w:val="00F4719F"/>
    <w:rsid w:val="00F475A2"/>
    <w:rsid w:val="00F4769B"/>
    <w:rsid w:val="00F477B5"/>
    <w:rsid w:val="00F47BBB"/>
    <w:rsid w:val="00F47D06"/>
    <w:rsid w:val="00F47D9C"/>
    <w:rsid w:val="00F47F6B"/>
    <w:rsid w:val="00F50285"/>
    <w:rsid w:val="00F507BC"/>
    <w:rsid w:val="00F5091B"/>
    <w:rsid w:val="00F5136B"/>
    <w:rsid w:val="00F51402"/>
    <w:rsid w:val="00F5140F"/>
    <w:rsid w:val="00F51684"/>
    <w:rsid w:val="00F51814"/>
    <w:rsid w:val="00F5198E"/>
    <w:rsid w:val="00F51D0D"/>
    <w:rsid w:val="00F51EA8"/>
    <w:rsid w:val="00F51F81"/>
    <w:rsid w:val="00F52050"/>
    <w:rsid w:val="00F52074"/>
    <w:rsid w:val="00F524B3"/>
    <w:rsid w:val="00F528C6"/>
    <w:rsid w:val="00F52986"/>
    <w:rsid w:val="00F52A1E"/>
    <w:rsid w:val="00F52DEF"/>
    <w:rsid w:val="00F5366A"/>
    <w:rsid w:val="00F538E2"/>
    <w:rsid w:val="00F53AB0"/>
    <w:rsid w:val="00F5433C"/>
    <w:rsid w:val="00F54807"/>
    <w:rsid w:val="00F549BA"/>
    <w:rsid w:val="00F54E2E"/>
    <w:rsid w:val="00F54E91"/>
    <w:rsid w:val="00F54EF5"/>
    <w:rsid w:val="00F550DB"/>
    <w:rsid w:val="00F551B5"/>
    <w:rsid w:val="00F55378"/>
    <w:rsid w:val="00F553F6"/>
    <w:rsid w:val="00F55D04"/>
    <w:rsid w:val="00F5626E"/>
    <w:rsid w:val="00F5646F"/>
    <w:rsid w:val="00F5655F"/>
    <w:rsid w:val="00F5675D"/>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A6"/>
    <w:rsid w:val="00F63DD7"/>
    <w:rsid w:val="00F64393"/>
    <w:rsid w:val="00F6442A"/>
    <w:rsid w:val="00F6445C"/>
    <w:rsid w:val="00F65329"/>
    <w:rsid w:val="00F6570D"/>
    <w:rsid w:val="00F65DE4"/>
    <w:rsid w:val="00F65E1E"/>
    <w:rsid w:val="00F65FD8"/>
    <w:rsid w:val="00F66105"/>
    <w:rsid w:val="00F66A86"/>
    <w:rsid w:val="00F66D08"/>
    <w:rsid w:val="00F66DAD"/>
    <w:rsid w:val="00F67435"/>
    <w:rsid w:val="00F675ED"/>
    <w:rsid w:val="00F67764"/>
    <w:rsid w:val="00F677ED"/>
    <w:rsid w:val="00F6793B"/>
    <w:rsid w:val="00F67DAA"/>
    <w:rsid w:val="00F67F05"/>
    <w:rsid w:val="00F709B2"/>
    <w:rsid w:val="00F70E0B"/>
    <w:rsid w:val="00F70FAA"/>
    <w:rsid w:val="00F711FD"/>
    <w:rsid w:val="00F71298"/>
    <w:rsid w:val="00F714CF"/>
    <w:rsid w:val="00F72598"/>
    <w:rsid w:val="00F725AE"/>
    <w:rsid w:val="00F725B3"/>
    <w:rsid w:val="00F725CA"/>
    <w:rsid w:val="00F727EC"/>
    <w:rsid w:val="00F72C55"/>
    <w:rsid w:val="00F73AFE"/>
    <w:rsid w:val="00F7439A"/>
    <w:rsid w:val="00F74454"/>
    <w:rsid w:val="00F74770"/>
    <w:rsid w:val="00F747F9"/>
    <w:rsid w:val="00F74F59"/>
    <w:rsid w:val="00F75302"/>
    <w:rsid w:val="00F7574E"/>
    <w:rsid w:val="00F7596D"/>
    <w:rsid w:val="00F75973"/>
    <w:rsid w:val="00F75BDD"/>
    <w:rsid w:val="00F75DC6"/>
    <w:rsid w:val="00F75EE7"/>
    <w:rsid w:val="00F75FA0"/>
    <w:rsid w:val="00F76589"/>
    <w:rsid w:val="00F76630"/>
    <w:rsid w:val="00F76859"/>
    <w:rsid w:val="00F76E9E"/>
    <w:rsid w:val="00F76FFC"/>
    <w:rsid w:val="00F77398"/>
    <w:rsid w:val="00F77C12"/>
    <w:rsid w:val="00F77DA6"/>
    <w:rsid w:val="00F8014E"/>
    <w:rsid w:val="00F8015B"/>
    <w:rsid w:val="00F80286"/>
    <w:rsid w:val="00F805E5"/>
    <w:rsid w:val="00F806B5"/>
    <w:rsid w:val="00F816E5"/>
    <w:rsid w:val="00F81BBF"/>
    <w:rsid w:val="00F81F96"/>
    <w:rsid w:val="00F82026"/>
    <w:rsid w:val="00F8225F"/>
    <w:rsid w:val="00F825E4"/>
    <w:rsid w:val="00F825FF"/>
    <w:rsid w:val="00F833BB"/>
    <w:rsid w:val="00F83CFF"/>
    <w:rsid w:val="00F84114"/>
    <w:rsid w:val="00F841BD"/>
    <w:rsid w:val="00F842D8"/>
    <w:rsid w:val="00F8442C"/>
    <w:rsid w:val="00F8496D"/>
    <w:rsid w:val="00F84AC3"/>
    <w:rsid w:val="00F8589F"/>
    <w:rsid w:val="00F85E30"/>
    <w:rsid w:val="00F85E73"/>
    <w:rsid w:val="00F85F42"/>
    <w:rsid w:val="00F8602D"/>
    <w:rsid w:val="00F86806"/>
    <w:rsid w:val="00F86811"/>
    <w:rsid w:val="00F86D2E"/>
    <w:rsid w:val="00F86F68"/>
    <w:rsid w:val="00F87EAD"/>
    <w:rsid w:val="00F90226"/>
    <w:rsid w:val="00F90553"/>
    <w:rsid w:val="00F90577"/>
    <w:rsid w:val="00F90AC0"/>
    <w:rsid w:val="00F90B9C"/>
    <w:rsid w:val="00F90CCE"/>
    <w:rsid w:val="00F90F9E"/>
    <w:rsid w:val="00F9116D"/>
    <w:rsid w:val="00F9195A"/>
    <w:rsid w:val="00F91F7F"/>
    <w:rsid w:val="00F9236B"/>
    <w:rsid w:val="00F923B1"/>
    <w:rsid w:val="00F92933"/>
    <w:rsid w:val="00F929D5"/>
    <w:rsid w:val="00F932DA"/>
    <w:rsid w:val="00F938D9"/>
    <w:rsid w:val="00F9397E"/>
    <w:rsid w:val="00F939A3"/>
    <w:rsid w:val="00F94A59"/>
    <w:rsid w:val="00F94D9D"/>
    <w:rsid w:val="00F94E9C"/>
    <w:rsid w:val="00F95284"/>
    <w:rsid w:val="00F959B8"/>
    <w:rsid w:val="00F95A23"/>
    <w:rsid w:val="00F95A50"/>
    <w:rsid w:val="00F95CA4"/>
    <w:rsid w:val="00F95D37"/>
    <w:rsid w:val="00F95E14"/>
    <w:rsid w:val="00F96196"/>
    <w:rsid w:val="00F96235"/>
    <w:rsid w:val="00F96E70"/>
    <w:rsid w:val="00F97332"/>
    <w:rsid w:val="00F974ED"/>
    <w:rsid w:val="00F978B2"/>
    <w:rsid w:val="00F97A52"/>
    <w:rsid w:val="00F97A8B"/>
    <w:rsid w:val="00FA02CD"/>
    <w:rsid w:val="00FA0304"/>
    <w:rsid w:val="00FA087D"/>
    <w:rsid w:val="00FA0DC4"/>
    <w:rsid w:val="00FA0FE0"/>
    <w:rsid w:val="00FA144E"/>
    <w:rsid w:val="00FA1714"/>
    <w:rsid w:val="00FA17B4"/>
    <w:rsid w:val="00FA1FE8"/>
    <w:rsid w:val="00FA2399"/>
    <w:rsid w:val="00FA28EF"/>
    <w:rsid w:val="00FA2DC6"/>
    <w:rsid w:val="00FA2F39"/>
    <w:rsid w:val="00FA41CC"/>
    <w:rsid w:val="00FA46A0"/>
    <w:rsid w:val="00FA492D"/>
    <w:rsid w:val="00FA4C38"/>
    <w:rsid w:val="00FA5030"/>
    <w:rsid w:val="00FA52BD"/>
    <w:rsid w:val="00FA55B7"/>
    <w:rsid w:val="00FA5791"/>
    <w:rsid w:val="00FA583D"/>
    <w:rsid w:val="00FA5DCF"/>
    <w:rsid w:val="00FA64A8"/>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AAD"/>
    <w:rsid w:val="00FB1B60"/>
    <w:rsid w:val="00FB1EC3"/>
    <w:rsid w:val="00FB2720"/>
    <w:rsid w:val="00FB2AAB"/>
    <w:rsid w:val="00FB2AC4"/>
    <w:rsid w:val="00FB2F89"/>
    <w:rsid w:val="00FB3EF7"/>
    <w:rsid w:val="00FB3F0F"/>
    <w:rsid w:val="00FB3F87"/>
    <w:rsid w:val="00FB40AA"/>
    <w:rsid w:val="00FB4115"/>
    <w:rsid w:val="00FB4314"/>
    <w:rsid w:val="00FB43A0"/>
    <w:rsid w:val="00FB46C8"/>
    <w:rsid w:val="00FB4941"/>
    <w:rsid w:val="00FB49D8"/>
    <w:rsid w:val="00FB49E7"/>
    <w:rsid w:val="00FB4C60"/>
    <w:rsid w:val="00FB4F5F"/>
    <w:rsid w:val="00FB50EC"/>
    <w:rsid w:val="00FB51CD"/>
    <w:rsid w:val="00FB5C1C"/>
    <w:rsid w:val="00FB5D4A"/>
    <w:rsid w:val="00FB640A"/>
    <w:rsid w:val="00FB64A1"/>
    <w:rsid w:val="00FB726B"/>
    <w:rsid w:val="00FB776F"/>
    <w:rsid w:val="00FB7846"/>
    <w:rsid w:val="00FB79E4"/>
    <w:rsid w:val="00FB7E27"/>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6085"/>
    <w:rsid w:val="00FC6385"/>
    <w:rsid w:val="00FC6557"/>
    <w:rsid w:val="00FC6DCE"/>
    <w:rsid w:val="00FC6EB4"/>
    <w:rsid w:val="00FC6F03"/>
    <w:rsid w:val="00FC74DF"/>
    <w:rsid w:val="00FC7F45"/>
    <w:rsid w:val="00FD0026"/>
    <w:rsid w:val="00FD0A5C"/>
    <w:rsid w:val="00FD0D1A"/>
    <w:rsid w:val="00FD1882"/>
    <w:rsid w:val="00FD1A1F"/>
    <w:rsid w:val="00FD1DF1"/>
    <w:rsid w:val="00FD209C"/>
    <w:rsid w:val="00FD24E3"/>
    <w:rsid w:val="00FD2930"/>
    <w:rsid w:val="00FD2A8D"/>
    <w:rsid w:val="00FD2E05"/>
    <w:rsid w:val="00FD35B2"/>
    <w:rsid w:val="00FD361F"/>
    <w:rsid w:val="00FD3620"/>
    <w:rsid w:val="00FD384B"/>
    <w:rsid w:val="00FD3C43"/>
    <w:rsid w:val="00FD3C85"/>
    <w:rsid w:val="00FD3C8C"/>
    <w:rsid w:val="00FD4450"/>
    <w:rsid w:val="00FD4453"/>
    <w:rsid w:val="00FD4497"/>
    <w:rsid w:val="00FD4F4D"/>
    <w:rsid w:val="00FD508A"/>
    <w:rsid w:val="00FD5388"/>
    <w:rsid w:val="00FD53FB"/>
    <w:rsid w:val="00FD555E"/>
    <w:rsid w:val="00FD55EB"/>
    <w:rsid w:val="00FD5D4F"/>
    <w:rsid w:val="00FD6024"/>
    <w:rsid w:val="00FD60FB"/>
    <w:rsid w:val="00FD6213"/>
    <w:rsid w:val="00FD6362"/>
    <w:rsid w:val="00FD6798"/>
    <w:rsid w:val="00FD6878"/>
    <w:rsid w:val="00FD6E3A"/>
    <w:rsid w:val="00FD6F8A"/>
    <w:rsid w:val="00FD72E1"/>
    <w:rsid w:val="00FD76F1"/>
    <w:rsid w:val="00FD770B"/>
    <w:rsid w:val="00FD775D"/>
    <w:rsid w:val="00FD7C03"/>
    <w:rsid w:val="00FD7E54"/>
    <w:rsid w:val="00FD7EF3"/>
    <w:rsid w:val="00FE0067"/>
    <w:rsid w:val="00FE02A0"/>
    <w:rsid w:val="00FE07B6"/>
    <w:rsid w:val="00FE0AEA"/>
    <w:rsid w:val="00FE0B1D"/>
    <w:rsid w:val="00FE0CC9"/>
    <w:rsid w:val="00FE0DC5"/>
    <w:rsid w:val="00FE0EB4"/>
    <w:rsid w:val="00FE1178"/>
    <w:rsid w:val="00FE14D0"/>
    <w:rsid w:val="00FE172D"/>
    <w:rsid w:val="00FE1CE6"/>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931"/>
    <w:rsid w:val="00FE5948"/>
    <w:rsid w:val="00FE5951"/>
    <w:rsid w:val="00FE6075"/>
    <w:rsid w:val="00FE60E8"/>
    <w:rsid w:val="00FE6250"/>
    <w:rsid w:val="00FE65D1"/>
    <w:rsid w:val="00FE6D0A"/>
    <w:rsid w:val="00FE6D6A"/>
    <w:rsid w:val="00FE716D"/>
    <w:rsid w:val="00FE73BC"/>
    <w:rsid w:val="00FE74A4"/>
    <w:rsid w:val="00FF09BD"/>
    <w:rsid w:val="00FF0B19"/>
    <w:rsid w:val="00FF0C36"/>
    <w:rsid w:val="00FF0C96"/>
    <w:rsid w:val="00FF0CF0"/>
    <w:rsid w:val="00FF113C"/>
    <w:rsid w:val="00FF143F"/>
    <w:rsid w:val="00FF156E"/>
    <w:rsid w:val="00FF170C"/>
    <w:rsid w:val="00FF1764"/>
    <w:rsid w:val="00FF17FA"/>
    <w:rsid w:val="00FF1A34"/>
    <w:rsid w:val="00FF1C94"/>
    <w:rsid w:val="00FF1ED6"/>
    <w:rsid w:val="00FF23F1"/>
    <w:rsid w:val="00FF23FB"/>
    <w:rsid w:val="00FF2433"/>
    <w:rsid w:val="00FF26ED"/>
    <w:rsid w:val="00FF2861"/>
    <w:rsid w:val="00FF294D"/>
    <w:rsid w:val="00FF2C19"/>
    <w:rsid w:val="00FF2F9A"/>
    <w:rsid w:val="00FF3720"/>
    <w:rsid w:val="00FF3B92"/>
    <w:rsid w:val="00FF4091"/>
    <w:rsid w:val="00FF4388"/>
    <w:rsid w:val="00FF4407"/>
    <w:rsid w:val="00FF475D"/>
    <w:rsid w:val="00FF4EF0"/>
    <w:rsid w:val="00FF5112"/>
    <w:rsid w:val="00FF5278"/>
    <w:rsid w:val="00FF5395"/>
    <w:rsid w:val="00FF5537"/>
    <w:rsid w:val="00FF5685"/>
    <w:rsid w:val="00FF5E80"/>
    <w:rsid w:val="00FF62B3"/>
    <w:rsid w:val="00FF64B6"/>
    <w:rsid w:val="00FF6A5E"/>
    <w:rsid w:val="00FF6EB0"/>
    <w:rsid w:val="00FF7166"/>
    <w:rsid w:val="00FF7214"/>
    <w:rsid w:val="00FF7862"/>
    <w:rsid w:val="00FF7A5C"/>
    <w:rsid w:val="00FF7CF0"/>
    <w:rsid w:val="00FF7EC2"/>
    <w:rsid w:val="00FF7F0D"/>
    <w:rsid w:val="0149E3C5"/>
    <w:rsid w:val="017BEF40"/>
    <w:rsid w:val="02B9D6B1"/>
    <w:rsid w:val="04071D59"/>
    <w:rsid w:val="05A83EF4"/>
    <w:rsid w:val="07C25366"/>
    <w:rsid w:val="08165126"/>
    <w:rsid w:val="0A45DF80"/>
    <w:rsid w:val="0DEAFB69"/>
    <w:rsid w:val="0E7F51C8"/>
    <w:rsid w:val="1164F23D"/>
    <w:rsid w:val="12A2654D"/>
    <w:rsid w:val="1598F32C"/>
    <w:rsid w:val="15EC07BD"/>
    <w:rsid w:val="16EAB6F6"/>
    <w:rsid w:val="1772C82B"/>
    <w:rsid w:val="1805A4C8"/>
    <w:rsid w:val="1886CF54"/>
    <w:rsid w:val="1A1EB2CD"/>
    <w:rsid w:val="1A3EED62"/>
    <w:rsid w:val="1B9C1943"/>
    <w:rsid w:val="1C55C40D"/>
    <w:rsid w:val="220E9D00"/>
    <w:rsid w:val="22675B75"/>
    <w:rsid w:val="226F30A0"/>
    <w:rsid w:val="22925273"/>
    <w:rsid w:val="23607031"/>
    <w:rsid w:val="26178B29"/>
    <w:rsid w:val="28A1F448"/>
    <w:rsid w:val="2A9C0B81"/>
    <w:rsid w:val="2B40A7C5"/>
    <w:rsid w:val="2C987A9F"/>
    <w:rsid w:val="2E3851DE"/>
    <w:rsid w:val="326EA83E"/>
    <w:rsid w:val="32749E43"/>
    <w:rsid w:val="329A4EAE"/>
    <w:rsid w:val="3604448E"/>
    <w:rsid w:val="376B24B5"/>
    <w:rsid w:val="38673B37"/>
    <w:rsid w:val="38A40E60"/>
    <w:rsid w:val="3A3B4A16"/>
    <w:rsid w:val="3AEC6164"/>
    <w:rsid w:val="3BE3ECBF"/>
    <w:rsid w:val="3CFF6CD3"/>
    <w:rsid w:val="3D5CE809"/>
    <w:rsid w:val="40447A85"/>
    <w:rsid w:val="4045EC25"/>
    <w:rsid w:val="41DDB8CC"/>
    <w:rsid w:val="45B8DFE9"/>
    <w:rsid w:val="461D23D2"/>
    <w:rsid w:val="4623B08B"/>
    <w:rsid w:val="46B4A267"/>
    <w:rsid w:val="46FAE182"/>
    <w:rsid w:val="473925E4"/>
    <w:rsid w:val="48AD470D"/>
    <w:rsid w:val="4C9C6F96"/>
    <w:rsid w:val="4CB6232C"/>
    <w:rsid w:val="4D5A711C"/>
    <w:rsid w:val="4F9B5F1D"/>
    <w:rsid w:val="51E6334A"/>
    <w:rsid w:val="534EE305"/>
    <w:rsid w:val="54562CD0"/>
    <w:rsid w:val="548D7095"/>
    <w:rsid w:val="54A96093"/>
    <w:rsid w:val="54CB2235"/>
    <w:rsid w:val="55346743"/>
    <w:rsid w:val="55A5CEDD"/>
    <w:rsid w:val="5667DB85"/>
    <w:rsid w:val="5B2B814E"/>
    <w:rsid w:val="5BBB6216"/>
    <w:rsid w:val="5C18603B"/>
    <w:rsid w:val="5CA15619"/>
    <w:rsid w:val="5CC3225B"/>
    <w:rsid w:val="5D80DED7"/>
    <w:rsid w:val="5E988FB3"/>
    <w:rsid w:val="5F6DE362"/>
    <w:rsid w:val="601003D7"/>
    <w:rsid w:val="603BAC6C"/>
    <w:rsid w:val="60709582"/>
    <w:rsid w:val="61DD3E57"/>
    <w:rsid w:val="667C1FE2"/>
    <w:rsid w:val="66DDFBD6"/>
    <w:rsid w:val="67A7A79B"/>
    <w:rsid w:val="689A226E"/>
    <w:rsid w:val="6A0CC46D"/>
    <w:rsid w:val="6C05C548"/>
    <w:rsid w:val="6E34451C"/>
    <w:rsid w:val="6F520439"/>
    <w:rsid w:val="6F6E503F"/>
    <w:rsid w:val="700F7331"/>
    <w:rsid w:val="7132F4F8"/>
    <w:rsid w:val="72005D9F"/>
    <w:rsid w:val="75F910D5"/>
    <w:rsid w:val="783F6E1A"/>
    <w:rsid w:val="7895C857"/>
    <w:rsid w:val="7A131FB6"/>
    <w:rsid w:val="7A2C093D"/>
    <w:rsid w:val="7D9D0A44"/>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E5CC8"/>
  <w15:docId w15:val="{301CFFA8-1170-41AF-89EA-B43D9A0D43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9"/>
      </w:numPr>
      <w:pBdr>
        <w:bottom w:val="single" w:sz="12" w:space="4" w:color="31849B" w:themeColor="accent5" w:themeShade="BF"/>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DC11BD"/>
    <w:pPr>
      <w:keepNext/>
      <w:numPr>
        <w:ilvl w:val="1"/>
        <w:numId w:val="9"/>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9"/>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9"/>
      </w:numPr>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18"/>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9"/>
      </w:numPr>
      <w:spacing w:before="240" w:after="60"/>
      <w:outlineLvl w:val="5"/>
    </w:pPr>
    <w:rPr>
      <w:bCs/>
      <w:sz w:val="20"/>
      <w:szCs w:val="22"/>
    </w:rPr>
  </w:style>
  <w:style w:type="paragraph" w:styleId="Ttulo7">
    <w:name w:val="heading 7"/>
    <w:basedOn w:val="Normal"/>
    <w:next w:val="Normal"/>
    <w:link w:val="Ttulo7Car"/>
    <w:qFormat/>
    <w:rsid w:val="007742EA"/>
    <w:pPr>
      <w:numPr>
        <w:ilvl w:val="6"/>
        <w:numId w:val="9"/>
      </w:numPr>
      <w:spacing w:before="240" w:after="60"/>
      <w:outlineLvl w:val="6"/>
    </w:pPr>
    <w:rPr>
      <w:sz w:val="20"/>
    </w:rPr>
  </w:style>
  <w:style w:type="paragraph" w:styleId="Ttulo8">
    <w:name w:val="heading 8"/>
    <w:basedOn w:val="Normal"/>
    <w:next w:val="Normal"/>
    <w:link w:val="Ttulo8Car"/>
    <w:qFormat/>
    <w:rsid w:val="007742EA"/>
    <w:pPr>
      <w:numPr>
        <w:ilvl w:val="7"/>
        <w:numId w:val="9"/>
      </w:numPr>
      <w:spacing w:before="240" w:after="60"/>
      <w:outlineLvl w:val="7"/>
    </w:pPr>
    <w:rPr>
      <w:iCs/>
      <w:sz w:val="20"/>
    </w:rPr>
  </w:style>
  <w:style w:type="paragraph" w:styleId="Ttulo9">
    <w:name w:val="heading 9"/>
    <w:basedOn w:val="Normal"/>
    <w:next w:val="Normal"/>
    <w:link w:val="Ttulo9Car"/>
    <w:qFormat/>
    <w:rsid w:val="007742EA"/>
    <w:pPr>
      <w:numPr>
        <w:ilvl w:val="8"/>
        <w:numId w:val="9"/>
      </w:numPr>
      <w:spacing w:before="240" w:after="60"/>
      <w:outlineLvl w:val="8"/>
    </w:pPr>
    <w:rPr>
      <w:rFonts w:cs="Arial"/>
      <w:sz w:val="20"/>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customStyle="1" w:styleId="Ttulo2Car">
    <w:name w:val="Título 2 Car"/>
    <w:basedOn w:val="Fuentedeprrafopredeter"/>
    <w:link w:val="Ttulo2"/>
    <w:rsid w:val="00DC11BD"/>
    <w:rPr>
      <w:rFonts w:ascii="Arial" w:hAnsi="Arial" w:cs="Arial"/>
      <w:b/>
      <w:bCs/>
      <w:iCs/>
      <w:caps/>
      <w:color w:val="31849B" w:themeColor="accent5" w:themeShade="BF"/>
      <w:szCs w:val="20"/>
      <w:lang w:eastAsia="en-US"/>
    </w:rPr>
  </w:style>
  <w:style w:type="character" w:customStyle="1" w:styleId="Ttulo3Car">
    <w:name w:val="Título 3 Car"/>
    <w:basedOn w:val="Fuentedeprrafopredeter"/>
    <w:link w:val="Ttulo3"/>
    <w:rsid w:val="002A30D2"/>
    <w:rPr>
      <w:rFonts w:ascii="Arial" w:hAnsi="Arial" w:cs="Arial"/>
      <w:b/>
      <w:bCs/>
      <w:color w:val="31849B" w:themeColor="accent5" w:themeShade="BF"/>
      <w:szCs w:val="20"/>
      <w:lang w:eastAsia="en-US"/>
    </w:rPr>
  </w:style>
  <w:style w:type="character" w:customStyle="1" w:styleId="Ttulo4Car">
    <w:name w:val="Título 4 Car"/>
    <w:basedOn w:val="Fuentedeprrafopredeter"/>
    <w:link w:val="Ttulo4"/>
    <w:rsid w:val="000F7AE3"/>
    <w:rPr>
      <w:rFonts w:ascii="Arial" w:hAnsi="Arial"/>
      <w:b/>
      <w:bCs/>
      <w:i/>
      <w:color w:val="31849B" w:themeColor="accent5" w:themeShade="BF"/>
      <w:szCs w:val="28"/>
      <w:lang w:eastAsia="en-US"/>
    </w:rPr>
  </w:style>
  <w:style w:type="character" w:customStyle="1" w:styleId="Ttulo5Car">
    <w:name w:val="Título 5 Car"/>
    <w:basedOn w:val="Fuentedeprrafopredeter"/>
    <w:link w:val="Ttulo5"/>
    <w:rsid w:val="007B19D0"/>
    <w:rPr>
      <w:rFonts w:ascii="Arial" w:hAnsi="Arial"/>
      <w:bCs/>
      <w:i/>
      <w:iCs/>
      <w:color w:val="31849B" w:themeColor="accent5" w:themeShade="BF"/>
      <w:szCs w:val="26"/>
      <w:lang w:eastAsia="en-US"/>
    </w:rPr>
  </w:style>
  <w:style w:type="character" w:customStyle="1" w:styleId="Ttulo6Car">
    <w:name w:val="Título 6 Car"/>
    <w:basedOn w:val="Fuentedeprrafopredeter"/>
    <w:link w:val="Ttulo6"/>
    <w:rsid w:val="007B7117"/>
    <w:rPr>
      <w:rFonts w:ascii="Arial" w:hAnsi="Arial"/>
      <w:bCs/>
      <w:color w:val="595959" w:themeColor="text1" w:themeTint="A6"/>
      <w:sz w:val="20"/>
      <w:lang w:eastAsia="en-US"/>
    </w:rPr>
  </w:style>
  <w:style w:type="character" w:customStyle="1" w:styleId="Ttulo7Car">
    <w:name w:val="Título 7 Car"/>
    <w:basedOn w:val="Fuentedeprrafopredeter"/>
    <w:link w:val="Ttulo7"/>
    <w:rsid w:val="007B7117"/>
    <w:rPr>
      <w:rFonts w:ascii="Arial" w:hAnsi="Arial"/>
      <w:color w:val="595959" w:themeColor="text1" w:themeTint="A6"/>
      <w:sz w:val="20"/>
      <w:szCs w:val="24"/>
      <w:lang w:eastAsia="en-US"/>
    </w:rPr>
  </w:style>
  <w:style w:type="character" w:customStyle="1" w:styleId="Ttulo8Car">
    <w:name w:val="Título 8 Car"/>
    <w:basedOn w:val="Fuentedeprrafopredeter"/>
    <w:link w:val="Ttulo8"/>
    <w:rsid w:val="007B7117"/>
    <w:rPr>
      <w:rFonts w:ascii="Arial" w:hAnsi="Arial"/>
      <w:iCs/>
      <w:color w:val="595959" w:themeColor="text1" w:themeTint="A6"/>
      <w:sz w:val="20"/>
      <w:szCs w:val="24"/>
      <w:lang w:eastAsia="en-US"/>
    </w:rPr>
  </w:style>
  <w:style w:type="character" w:customStyle="1" w:styleId="Ttulo9Car">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customStyle="1" w:styleId="TITULO">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customStyle="1" w:styleId="EncabezadoCar">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customStyle="1" w:styleId="FooterChar">
    <w:name w:val="Footer Char"/>
    <w:basedOn w:val="Fuentedeprrafopredeter"/>
    <w:uiPriority w:val="99"/>
    <w:semiHidden/>
    <w:rsid w:val="007B7117"/>
    <w:rPr>
      <w:sz w:val="24"/>
      <w:szCs w:val="24"/>
      <w:lang w:eastAsia="en-US"/>
    </w:rPr>
  </w:style>
  <w:style w:type="paragraph" w:customStyle="1" w:styleId="Artculo">
    <w:name w:val="Artículo"/>
    <w:basedOn w:val="Normal"/>
    <w:next w:val="Normal"/>
    <w:uiPriority w:val="99"/>
    <w:rsid w:val="00120CC5"/>
    <w:pPr>
      <w:keepNext/>
      <w:keepLines/>
      <w:numPr>
        <w:numId w:val="1"/>
      </w:numPr>
      <w:suppressAutoHyphens/>
      <w:spacing w:before="360"/>
    </w:pPr>
    <w:rPr>
      <w:b/>
      <w:sz w:val="20"/>
    </w:rPr>
  </w:style>
  <w:style w:type="paragraph" w:customStyle="1" w:styleId="TextodeCita">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customStyle="1" w:styleId="ControldeDocumento1">
    <w:name w:val="Control de Documento 1"/>
    <w:next w:val="Normal"/>
    <w:uiPriority w:val="99"/>
    <w:rsid w:val="00590C1B"/>
    <w:pPr>
      <w:pBdr>
        <w:bottom w:val="single" w:sz="12" w:space="3" w:color="31849B" w:themeColor="accent5" w:themeShade="BF"/>
      </w:pBdr>
      <w:spacing w:before="120" w:after="120"/>
    </w:pPr>
    <w:rPr>
      <w:rFonts w:ascii="Arial" w:hAnsi="Arial" w:cs="Arial"/>
      <w:b/>
      <w:bCs/>
      <w:color w:val="31849B" w:themeColor="accent5" w:themeShade="BF"/>
      <w:kern w:val="32"/>
      <w:sz w:val="24"/>
      <w:szCs w:val="24"/>
      <w:lang w:eastAsia="en-US"/>
    </w:rPr>
  </w:style>
  <w:style w:type="paragraph" w:customStyle="1" w:styleId="Contenido">
    <w:name w:val="Contenido"/>
    <w:basedOn w:val="Ttulo1"/>
    <w:next w:val="Normal"/>
    <w:uiPriority w:val="99"/>
    <w:rsid w:val="009B7636"/>
    <w:pPr>
      <w:numPr>
        <w:numId w:val="0"/>
      </w:numPr>
      <w:pBdr>
        <w:bottom w:val="none" w:sz="0" w:space="0" w:color="auto"/>
      </w:pBdr>
      <w:spacing w:before="360"/>
    </w:pPr>
  </w:style>
  <w:style w:type="paragraph" w:customStyle="1" w:styleId="ControldeDocumento2">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customStyle="1" w:styleId="TituloTabla">
    <w:name w:val="Titulo Tabla"/>
    <w:next w:val="Normal"/>
    <w:uiPriority w:val="99"/>
    <w:rsid w:val="00264334"/>
    <w:pPr>
      <w:keepLines/>
      <w:spacing w:before="240" w:after="120"/>
      <w:jc w:val="both"/>
    </w:pPr>
    <w:rPr>
      <w:rFonts w:ascii="Arial" w:hAnsi="Arial"/>
      <w:b/>
      <w:sz w:val="20"/>
      <w:szCs w:val="20"/>
      <w:lang w:eastAsia="en-US"/>
    </w:rPr>
  </w:style>
  <w:style w:type="character" w:customStyle="1" w:styleId="ResaltarMas">
    <w:name w:val="Resaltar Mas"/>
    <w:basedOn w:val="Resaltar"/>
    <w:uiPriority w:val="99"/>
    <w:rsid w:val="00A44058"/>
    <w:rPr>
      <w:rFonts w:cs="Times New Roman"/>
      <w:b/>
      <w:i/>
      <w:u w:val="single"/>
    </w:rPr>
  </w:style>
  <w:style w:type="table" w:customStyle="1" w:styleId="TablaGeneral">
    <w:name w:val="Tabla General"/>
    <w:basedOn w:val="Tablanormal"/>
    <w:uiPriority w:val="99"/>
    <w:rsid w:val="00E64E9D"/>
    <w:pPr>
      <w:jc w:val="both"/>
    </w:pPr>
    <w:rPr>
      <w:rFonts w:ascii="Arial" w:hAnsi="Arial"/>
      <w:sz w:val="20"/>
      <w:szCs w:val="20"/>
    </w:rPr>
    <w:tblPr>
      <w:tblBorders>
        <w:bottom w:val="single" w:sz="8" w:space="0" w:color="000000"/>
        <w:insideH w:val="single" w:sz="8" w:space="0" w:color="000000"/>
        <w:insideV w:val="single" w:sz="8" w:space="0" w:color="000000"/>
      </w:tblBorders>
    </w:tblPr>
    <w:tblStylePr w:type="firstRow">
      <w:tblPr/>
      <w:tcPr>
        <w:tcBorders>
          <w:bottom w:val="single" w:sz="18" w:space="0" w:color="00000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BodyTextChar">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customStyle="1" w:styleId="Resaltar">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customStyle="1" w:styleId="TextonotapieCar">
    <w:name w:val="Texto nota pie Car"/>
    <w:basedOn w:val="Fuentedeprrafopredeter"/>
    <w:link w:val="Textonotapie"/>
    <w:uiPriority w:val="99"/>
    <w:semiHidden/>
    <w:rsid w:val="007B7117"/>
    <w:rPr>
      <w:sz w:val="20"/>
      <w:szCs w:val="20"/>
      <w:lang w:eastAsia="en-US"/>
    </w:rPr>
  </w:style>
  <w:style w:type="paragraph" w:customStyle="1" w:styleId="xl31">
    <w:name w:val="xl31"/>
    <w:basedOn w:val="Normal"/>
    <w:rsid w:val="004A3341"/>
    <w:pPr>
      <w:pBdr>
        <w:left w:val="single" w:sz="4" w:space="0" w:color="auto"/>
        <w:right w:val="single" w:sz="4" w:space="0" w:color="auto"/>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customStyle="1" w:styleId="TextodegloboCar">
    <w:name w:val="Texto de globo Car"/>
    <w:basedOn w:val="Fuentedeprrafopredeter"/>
    <w:link w:val="Textodeglobo"/>
    <w:uiPriority w:val="99"/>
    <w:semiHidden/>
    <w:rsid w:val="007B7117"/>
    <w:rPr>
      <w:sz w:val="0"/>
      <w:szCs w:val="0"/>
      <w:lang w:eastAsia="en-US"/>
    </w:rPr>
  </w:style>
  <w:style w:type="character" w:customStyle="1" w:styleId="TextodeCitaCar">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customStyle="1" w:styleId="PiedepginaCar">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customStyle="1" w:styleId="xl25">
    <w:name w:val="xl25"/>
    <w:basedOn w:val="Normal"/>
    <w:uiPriority w:val="99"/>
    <w:rsid w:val="0007373B"/>
    <w:pPr>
      <w:pBdr>
        <w:top w:val="single" w:sz="4" w:space="0" w:color="auto"/>
        <w:left w:val="single" w:sz="4" w:space="0" w:color="auto"/>
        <w:right w:val="single" w:sz="4" w:space="0" w:color="auto"/>
      </w:pBdr>
      <w:spacing w:before="100" w:beforeAutospacing="1" w:after="100" w:afterAutospacing="1"/>
    </w:pPr>
    <w:rPr>
      <w:lang w:val="es-ES" w:eastAsia="es-ES"/>
    </w:rPr>
  </w:style>
  <w:style w:type="paragraph" w:customStyle="1" w:styleId="xl26">
    <w:name w:val="xl26"/>
    <w:basedOn w:val="Normal"/>
    <w:uiPriority w:val="99"/>
    <w:rsid w:val="0007373B"/>
    <w:pPr>
      <w:pBdr>
        <w:left w:val="single" w:sz="4" w:space="0" w:color="auto"/>
      </w:pBdr>
      <w:spacing w:before="100" w:beforeAutospacing="1" w:after="100" w:afterAutospacing="1"/>
      <w:jc w:val="center"/>
    </w:pPr>
    <w:rPr>
      <w:b/>
      <w:bCs/>
      <w:lang w:val="es-ES" w:eastAsia="es-ES"/>
    </w:rPr>
  </w:style>
  <w:style w:type="paragraph" w:customStyle="1" w:styleId="xl27">
    <w:name w:val="xl27"/>
    <w:basedOn w:val="Normal"/>
    <w:uiPriority w:val="99"/>
    <w:rsid w:val="0007373B"/>
    <w:pPr>
      <w:spacing w:before="100" w:beforeAutospacing="1" w:after="100" w:afterAutospacing="1"/>
      <w:jc w:val="center"/>
    </w:pPr>
    <w:rPr>
      <w:b/>
      <w:bCs/>
      <w:lang w:val="es-ES" w:eastAsia="es-ES"/>
    </w:rPr>
  </w:style>
  <w:style w:type="paragraph" w:customStyle="1" w:styleId="xl28">
    <w:name w:val="xl28"/>
    <w:basedOn w:val="Normal"/>
    <w:uiPriority w:val="99"/>
    <w:rsid w:val="0007373B"/>
    <w:pPr>
      <w:pBdr>
        <w:right w:val="single" w:sz="4" w:space="0" w:color="auto"/>
      </w:pBdr>
      <w:spacing w:before="100" w:beforeAutospacing="1" w:after="100" w:afterAutospacing="1"/>
      <w:jc w:val="center"/>
    </w:pPr>
    <w:rPr>
      <w:b/>
      <w:bCs/>
      <w:lang w:val="es-ES" w:eastAsia="es-ES"/>
    </w:rPr>
  </w:style>
  <w:style w:type="paragraph" w:customStyle="1" w:styleId="xl29">
    <w:name w:val="xl29"/>
    <w:basedOn w:val="Normal"/>
    <w:uiPriority w:val="99"/>
    <w:rsid w:val="0007373B"/>
    <w:pPr>
      <w:pBdr>
        <w:left w:val="single" w:sz="4" w:space="0" w:color="auto"/>
        <w:bottom w:val="single" w:sz="4" w:space="0" w:color="auto"/>
      </w:pBdr>
      <w:spacing w:before="100" w:beforeAutospacing="1" w:after="100" w:afterAutospacing="1"/>
      <w:jc w:val="center"/>
    </w:pPr>
    <w:rPr>
      <w:b/>
      <w:bCs/>
      <w:lang w:val="es-ES" w:eastAsia="es-ES"/>
    </w:rPr>
  </w:style>
  <w:style w:type="paragraph" w:customStyle="1" w:styleId="xl30">
    <w:name w:val="xl30"/>
    <w:basedOn w:val="Normal"/>
    <w:uiPriority w:val="99"/>
    <w:rsid w:val="0007373B"/>
    <w:pPr>
      <w:pBdr>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2">
    <w:name w:val="xl32"/>
    <w:basedOn w:val="Normal"/>
    <w:uiPriority w:val="99"/>
    <w:rsid w:val="0007373B"/>
    <w:pPr>
      <w:pBdr>
        <w:left w:val="single" w:sz="4" w:space="0" w:color="auto"/>
        <w:right w:val="single" w:sz="4" w:space="0" w:color="auto"/>
      </w:pBdr>
      <w:spacing w:before="100" w:beforeAutospacing="1" w:after="100" w:afterAutospacing="1"/>
      <w:jc w:val="center"/>
    </w:pPr>
    <w:rPr>
      <w:b/>
      <w:bCs/>
      <w:lang w:val="es-ES" w:eastAsia="es-ES"/>
    </w:rPr>
  </w:style>
  <w:style w:type="paragraph" w:customStyle="1" w:styleId="xl33">
    <w:name w:val="xl3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4">
    <w:name w:val="xl34"/>
    <w:basedOn w:val="Normal"/>
    <w:uiPriority w:val="99"/>
    <w:rsid w:val="0007373B"/>
    <w:pPr>
      <w:pBdr>
        <w:top w:val="single" w:sz="4" w:space="0" w:color="auto"/>
        <w:left w:val="single" w:sz="4" w:space="0" w:color="auto"/>
      </w:pBdr>
      <w:spacing w:before="100" w:beforeAutospacing="1" w:after="100" w:afterAutospacing="1"/>
    </w:pPr>
    <w:rPr>
      <w:b/>
      <w:bCs/>
      <w:lang w:val="es-ES" w:eastAsia="es-ES"/>
    </w:rPr>
  </w:style>
  <w:style w:type="paragraph" w:customStyle="1" w:styleId="xl35">
    <w:name w:val="xl35"/>
    <w:basedOn w:val="Normal"/>
    <w:uiPriority w:val="99"/>
    <w:rsid w:val="0007373B"/>
    <w:pPr>
      <w:pBdr>
        <w:top w:val="single" w:sz="4" w:space="0" w:color="auto"/>
      </w:pBdr>
      <w:spacing w:before="100" w:beforeAutospacing="1" w:after="100" w:afterAutospacing="1"/>
    </w:pPr>
    <w:rPr>
      <w:b/>
      <w:bCs/>
      <w:lang w:val="es-ES" w:eastAsia="es-ES"/>
    </w:rPr>
  </w:style>
  <w:style w:type="paragraph" w:customStyle="1" w:styleId="xl36">
    <w:name w:val="xl36"/>
    <w:basedOn w:val="Normal"/>
    <w:uiPriority w:val="99"/>
    <w:rsid w:val="0007373B"/>
    <w:pPr>
      <w:pBdr>
        <w:top w:val="single" w:sz="4" w:space="0" w:color="auto"/>
        <w:right w:val="single" w:sz="4" w:space="0" w:color="auto"/>
      </w:pBdr>
      <w:spacing w:before="100" w:beforeAutospacing="1" w:after="100" w:afterAutospacing="1"/>
    </w:pPr>
    <w:rPr>
      <w:b/>
      <w:bCs/>
      <w:lang w:val="es-ES" w:eastAsia="es-ES"/>
    </w:rPr>
  </w:style>
  <w:style w:type="paragraph" w:customStyle="1" w:styleId="xl37">
    <w:name w:val="xl37"/>
    <w:basedOn w:val="Normal"/>
    <w:uiPriority w:val="99"/>
    <w:rsid w:val="0007373B"/>
    <w:pPr>
      <w:pBdr>
        <w:bottom w:val="single" w:sz="4" w:space="0" w:color="auto"/>
      </w:pBdr>
      <w:spacing w:before="100" w:beforeAutospacing="1" w:after="100" w:afterAutospacing="1"/>
      <w:jc w:val="center"/>
    </w:pPr>
    <w:rPr>
      <w:b/>
      <w:bCs/>
      <w:lang w:val="es-ES" w:eastAsia="es-ES"/>
    </w:rPr>
  </w:style>
  <w:style w:type="paragraph" w:customStyle="1" w:styleId="xl38">
    <w:name w:val="xl38"/>
    <w:basedOn w:val="Normal"/>
    <w:uiPriority w:val="99"/>
    <w:rsid w:val="0007373B"/>
    <w:pPr>
      <w:pBdr>
        <w:top w:val="single" w:sz="4" w:space="0" w:color="auto"/>
        <w:left w:val="single" w:sz="4" w:space="0" w:color="auto"/>
        <w:right w:val="single" w:sz="4" w:space="0" w:color="auto"/>
      </w:pBdr>
      <w:spacing w:before="100" w:beforeAutospacing="1" w:after="100" w:afterAutospacing="1"/>
    </w:pPr>
    <w:rPr>
      <w:b/>
      <w:bCs/>
      <w:lang w:val="es-ES" w:eastAsia="es-ES"/>
    </w:rPr>
  </w:style>
  <w:style w:type="paragraph" w:customStyle="1" w:styleId="xl39">
    <w:name w:val="xl39"/>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40">
    <w:name w:val="xl40"/>
    <w:basedOn w:val="Normal"/>
    <w:uiPriority w:val="99"/>
    <w:rsid w:val="0007373B"/>
    <w:pPr>
      <w:pBdr>
        <w:left w:val="single" w:sz="4" w:space="0" w:color="auto"/>
        <w:right w:val="single" w:sz="4" w:space="0" w:color="auto"/>
      </w:pBdr>
      <w:spacing w:before="100" w:beforeAutospacing="1" w:after="100" w:afterAutospacing="1"/>
    </w:pPr>
    <w:rPr>
      <w:b/>
      <w:bCs/>
      <w:lang w:val="es-ES" w:eastAsia="es-ES"/>
    </w:rPr>
  </w:style>
  <w:style w:type="paragraph" w:customStyle="1" w:styleId="xl41">
    <w:name w:val="xl41"/>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42">
    <w:name w:val="xl42"/>
    <w:basedOn w:val="Normal"/>
    <w:uiPriority w:val="99"/>
    <w:rsid w:val="0007373B"/>
    <w:pPr>
      <w:pBdr>
        <w:left w:val="single" w:sz="4" w:space="0" w:color="auto"/>
        <w:bottom w:val="single" w:sz="4" w:space="0" w:color="auto"/>
        <w:right w:val="single" w:sz="4" w:space="0" w:color="auto"/>
      </w:pBdr>
      <w:spacing w:before="100" w:beforeAutospacing="1" w:after="100" w:afterAutospacing="1"/>
    </w:pPr>
    <w:rPr>
      <w:b/>
      <w:bCs/>
      <w:lang w:val="es-ES" w:eastAsia="es-ES"/>
    </w:rPr>
  </w:style>
  <w:style w:type="paragraph" w:customStyle="1" w:styleId="xl43">
    <w:name w:val="xl4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paragraph" w:customStyle="1" w:styleId="xl44">
    <w:name w:val="xl44"/>
    <w:basedOn w:val="Normal"/>
    <w:uiPriority w:val="99"/>
    <w:rsid w:val="0007373B"/>
    <w:pPr>
      <w:pBdr>
        <w:top w:val="single" w:sz="4" w:space="0" w:color="auto"/>
        <w:left w:val="single" w:sz="4" w:space="0" w:color="auto"/>
      </w:pBdr>
      <w:spacing w:before="100" w:beforeAutospacing="1" w:after="100" w:afterAutospacing="1"/>
      <w:jc w:val="center"/>
    </w:pPr>
    <w:rPr>
      <w:lang w:val="es-ES" w:eastAsia="es-ES"/>
    </w:rPr>
  </w:style>
  <w:style w:type="paragraph" w:customStyle="1" w:styleId="xl45">
    <w:name w:val="xl45"/>
    <w:basedOn w:val="Normal"/>
    <w:uiPriority w:val="99"/>
    <w:rsid w:val="0007373B"/>
    <w:pPr>
      <w:pBdr>
        <w:top w:val="single" w:sz="4" w:space="0" w:color="auto"/>
      </w:pBdr>
      <w:spacing w:before="100" w:beforeAutospacing="1" w:after="100" w:afterAutospacing="1"/>
      <w:jc w:val="center"/>
    </w:pPr>
    <w:rPr>
      <w:lang w:val="es-ES" w:eastAsia="es-ES"/>
    </w:rPr>
  </w:style>
  <w:style w:type="paragraph" w:customStyle="1" w:styleId="xl46">
    <w:name w:val="xl46"/>
    <w:basedOn w:val="Normal"/>
    <w:uiPriority w:val="99"/>
    <w:rsid w:val="0007373B"/>
    <w:pPr>
      <w:pBdr>
        <w:top w:val="single" w:sz="4" w:space="0" w:color="auto"/>
        <w:right w:val="single" w:sz="4" w:space="0" w:color="auto"/>
      </w:pBdr>
      <w:spacing w:before="100" w:beforeAutospacing="1" w:after="100" w:afterAutospacing="1"/>
      <w:jc w:val="center"/>
    </w:pPr>
    <w:rPr>
      <w:lang w:val="es-ES" w:eastAsia="es-ES"/>
    </w:rPr>
  </w:style>
  <w:style w:type="paragraph" w:customStyle="1" w:styleId="xl47">
    <w:name w:val="xl47"/>
    <w:basedOn w:val="Normal"/>
    <w:uiPriority w:val="99"/>
    <w:rsid w:val="0007373B"/>
    <w:pPr>
      <w:pBdr>
        <w:left w:val="single" w:sz="4" w:space="0" w:color="auto"/>
      </w:pBdr>
      <w:spacing w:before="100" w:beforeAutospacing="1" w:after="100" w:afterAutospacing="1"/>
      <w:jc w:val="center"/>
    </w:pPr>
    <w:rPr>
      <w:lang w:val="es-ES" w:eastAsia="es-ES"/>
    </w:rPr>
  </w:style>
  <w:style w:type="paragraph" w:customStyle="1" w:styleId="xl48">
    <w:name w:val="xl48"/>
    <w:basedOn w:val="Normal"/>
    <w:uiPriority w:val="99"/>
    <w:rsid w:val="0007373B"/>
    <w:pPr>
      <w:spacing w:before="100" w:beforeAutospacing="1" w:after="100" w:afterAutospacing="1"/>
      <w:jc w:val="center"/>
    </w:pPr>
    <w:rPr>
      <w:lang w:val="es-ES" w:eastAsia="es-ES"/>
    </w:rPr>
  </w:style>
  <w:style w:type="paragraph" w:customStyle="1" w:styleId="xl49">
    <w:name w:val="xl49"/>
    <w:basedOn w:val="Normal"/>
    <w:uiPriority w:val="99"/>
    <w:rsid w:val="0007373B"/>
    <w:pPr>
      <w:pBdr>
        <w:right w:val="single" w:sz="4" w:space="0" w:color="auto"/>
      </w:pBdr>
      <w:spacing w:before="100" w:beforeAutospacing="1" w:after="100" w:afterAutospacing="1"/>
      <w:jc w:val="center"/>
    </w:pPr>
    <w:rPr>
      <w:lang w:val="es-ES" w:eastAsia="es-ES"/>
    </w:rPr>
  </w:style>
  <w:style w:type="paragraph" w:customStyle="1" w:styleId="xl50">
    <w:name w:val="xl50"/>
    <w:basedOn w:val="Normal"/>
    <w:uiPriority w:val="99"/>
    <w:rsid w:val="0007373B"/>
    <w:pPr>
      <w:pBdr>
        <w:left w:val="single" w:sz="4" w:space="0" w:color="auto"/>
        <w:bottom w:val="single" w:sz="4" w:space="0" w:color="auto"/>
      </w:pBdr>
      <w:spacing w:before="100" w:beforeAutospacing="1" w:after="100" w:afterAutospacing="1"/>
      <w:jc w:val="center"/>
    </w:pPr>
    <w:rPr>
      <w:lang w:val="es-ES" w:eastAsia="es-ES"/>
    </w:rPr>
  </w:style>
  <w:style w:type="paragraph" w:customStyle="1" w:styleId="xl51">
    <w:name w:val="xl51"/>
    <w:basedOn w:val="Normal"/>
    <w:uiPriority w:val="99"/>
    <w:rsid w:val="0007373B"/>
    <w:pPr>
      <w:pBdr>
        <w:bottom w:val="single" w:sz="4" w:space="0" w:color="auto"/>
      </w:pBdr>
      <w:spacing w:before="100" w:beforeAutospacing="1" w:after="100" w:afterAutospacing="1"/>
      <w:jc w:val="center"/>
    </w:pPr>
    <w:rPr>
      <w:lang w:val="es-ES" w:eastAsia="es-ES"/>
    </w:rPr>
  </w:style>
  <w:style w:type="paragraph" w:customStyle="1" w:styleId="xl52">
    <w:name w:val="xl52"/>
    <w:basedOn w:val="Normal"/>
    <w:uiPriority w:val="99"/>
    <w:rsid w:val="0007373B"/>
    <w:pPr>
      <w:pBdr>
        <w:bottom w:val="single" w:sz="4" w:space="0" w:color="auto"/>
        <w:right w:val="single" w:sz="4" w:space="0" w:color="auto"/>
      </w:pBdr>
      <w:spacing w:before="100" w:beforeAutospacing="1" w:after="100" w:afterAutospacing="1"/>
      <w:jc w:val="center"/>
    </w:pPr>
    <w:rPr>
      <w:lang w:val="es-ES" w:eastAsia="es-ES"/>
    </w:rPr>
  </w:style>
  <w:style w:type="paragraph" w:customStyle="1" w:styleId="xl53">
    <w:name w:val="xl53"/>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54">
    <w:name w:val="xl54"/>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55">
    <w:name w:val="xl55"/>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character" w:customStyle="1" w:styleId="TextoindependienteCar">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customStyle="1" w:styleId="CommentTextChar">
    <w:name w:val="Comment Text Char"/>
    <w:basedOn w:val="Fuentedeprrafopredeter"/>
    <w:uiPriority w:val="99"/>
    <w:semiHidden/>
    <w:rsid w:val="007B7117"/>
    <w:rPr>
      <w:sz w:val="20"/>
      <w:szCs w:val="20"/>
      <w:lang w:eastAsia="en-US"/>
    </w:rPr>
  </w:style>
  <w:style w:type="character" w:customStyle="1" w:styleId="TextocomentarioCar">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customStyle="1" w:styleId="CommentSubjectChar">
    <w:name w:val="Comment Subject Char"/>
    <w:basedOn w:val="TextocomentarioCar"/>
    <w:uiPriority w:val="99"/>
    <w:semiHidden/>
    <w:rsid w:val="007B7117"/>
    <w:rPr>
      <w:rFonts w:cs="Times New Roman"/>
      <w:b/>
      <w:bCs/>
      <w:sz w:val="20"/>
      <w:szCs w:val="20"/>
      <w:lang w:val="es-CL" w:eastAsia="en-US"/>
    </w:rPr>
  </w:style>
  <w:style w:type="character" w:customStyle="1" w:styleId="AsuntodelcomentarioCar">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numbering" w:customStyle="1" w:styleId="ListaNumerada">
    <w:name w:val="Lista Numerada"/>
    <w:rsid w:val="007B7117"/>
    <w:pPr>
      <w:numPr>
        <w:numId w:val="5"/>
      </w:numPr>
    </w:pPr>
  </w:style>
  <w:style w:type="numbering" w:customStyle="1" w:styleId="ListaLetras">
    <w:name w:val="Lista Letras"/>
    <w:rsid w:val="007B7117"/>
    <w:pPr>
      <w:numPr>
        <w:numId w:val="3"/>
      </w:numPr>
    </w:pPr>
  </w:style>
  <w:style w:type="numbering" w:customStyle="1" w:styleId="ListaNumeros">
    <w:name w:val="Lista Numeros"/>
    <w:rsid w:val="007B7117"/>
    <w:pPr>
      <w:numPr>
        <w:numId w:val="4"/>
      </w:numPr>
    </w:pPr>
  </w:style>
  <w:style w:type="numbering" w:customStyle="1" w:styleId="ListaVietas">
    <w:name w:val="Lista Viñetas"/>
    <w:rsid w:val="007B7117"/>
    <w:pPr>
      <w:numPr>
        <w:numId w:val="2"/>
      </w:numPr>
    </w:pPr>
  </w:style>
  <w:style w:type="numbering" w:customStyle="1" w:styleId="ListaTitulos">
    <w:name w:val="Lista Titulos"/>
    <w:rsid w:val="007B7117"/>
    <w:pPr>
      <w:numPr>
        <w:numId w:val="6"/>
      </w:numPr>
    </w:pPr>
  </w:style>
  <w:style w:type="paragraph" w:customStyle="1" w:styleId="Default">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AD6A3E"/>
    <w:pPr>
      <w:numPr>
        <w:numId w:val="10"/>
      </w:numPr>
      <w:spacing w:after="200" w:line="276" w:lineRule="auto"/>
      <w:jc w:val="center"/>
    </w:pPr>
    <w:rPr>
      <w:b/>
      <w:bCs/>
      <w:i/>
      <w:szCs w:val="18"/>
    </w:rPr>
  </w:style>
  <w:style w:type="paragraph" w:customStyle="1" w:styleId="xl275">
    <w:name w:val="xl275"/>
    <w:basedOn w:val="Normal"/>
    <w:rsid w:val="005634D6"/>
    <w:pPr>
      <w:shd w:val="clear" w:color="000000" w:fill="FFFFFF"/>
      <w:spacing w:before="100" w:beforeAutospacing="1" w:after="100" w:afterAutospacing="1"/>
    </w:pPr>
    <w:rPr>
      <w:lang w:eastAsia="es-CL"/>
    </w:rPr>
  </w:style>
  <w:style w:type="paragraph" w:customStyle="1" w:styleId="xl276">
    <w:name w:val="xl276"/>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7">
    <w:name w:val="xl277"/>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8">
    <w:name w:val="xl278"/>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79">
    <w:name w:val="xl279"/>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0">
    <w:name w:val="xl280"/>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1">
    <w:name w:val="xl281"/>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2">
    <w:name w:val="xl282"/>
    <w:basedOn w:val="Normal"/>
    <w:rsid w:val="005634D6"/>
    <w:pPr>
      <w:pBdr>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3">
    <w:name w:val="xl283"/>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4">
    <w:name w:val="xl284"/>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5">
    <w:name w:val="xl285"/>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6">
    <w:name w:val="xl286"/>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A20659"/>
    <w:rPr>
      <w:rFonts w:ascii="Tahoma" w:hAnsi="Tahoma" w:cs="Tahoma"/>
      <w:sz w:val="16"/>
      <w:szCs w:val="16"/>
      <w:lang w:eastAsia="en-US"/>
    </w:rPr>
  </w:style>
  <w:style w:type="character" w:customStyle="1" w:styleId="im">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PrrafodelistaCar">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customStyle="1" w:styleId="TextoindependienteCar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customStyle="1" w:styleId="Vieta3">
    <w:name w:val="Viñeta 3"/>
    <w:basedOn w:val="Normal"/>
    <w:link w:val="Vieta3Car"/>
    <w:rsid w:val="00AA1460"/>
    <w:pPr>
      <w:numPr>
        <w:numId w:val="7"/>
      </w:numPr>
      <w:autoSpaceDE w:val="0"/>
      <w:autoSpaceDN w:val="0"/>
      <w:adjustRightInd w:val="0"/>
      <w:spacing w:before="60" w:after="60" w:line="240" w:lineRule="auto"/>
    </w:pPr>
    <w:rPr>
      <w:rFonts w:ascii="HelveticaNeueLT Std" w:eastAsia="Calibri" w:hAnsi="HelveticaNeueLT Std" w:cs="Arial"/>
      <w:color w:val="000000"/>
      <w:szCs w:val="22"/>
      <w:lang w:eastAsia="es-CL"/>
    </w:rPr>
  </w:style>
  <w:style w:type="paragraph" w:customStyle="1" w:styleId="Vieta2">
    <w:name w:val="Viñeta 2"/>
    <w:basedOn w:val="Prrafodelista"/>
    <w:next w:val="Listaconvietas2"/>
    <w:link w:val="Vieta2Car"/>
    <w:rsid w:val="00AA1460"/>
    <w:pPr>
      <w:numPr>
        <w:numId w:val="8"/>
      </w:numPr>
      <w:tabs>
        <w:tab w:val="num" w:pos="360"/>
      </w:tabs>
      <w:autoSpaceDE w:val="0"/>
      <w:autoSpaceDN w:val="0"/>
      <w:adjustRightInd w:val="0"/>
      <w:spacing w:before="60" w:after="60" w:line="240" w:lineRule="auto"/>
      <w:contextualSpacing w:val="0"/>
    </w:pPr>
    <w:rPr>
      <w:rFonts w:ascii="HelveticaNeueLT Std" w:eastAsia="Calibri" w:hAnsi="HelveticaNeueLT Std"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customStyle="1" w:styleId="Estilo1">
    <w:name w:val="Estilo1"/>
    <w:basedOn w:val="Vieta3"/>
    <w:link w:val="Estilo1Car"/>
    <w:rsid w:val="00AA1460"/>
    <w:pPr>
      <w:spacing w:before="120" w:after="120" w:line="360" w:lineRule="auto"/>
    </w:pPr>
    <w:rPr>
      <w:rFonts w:ascii="Arial" w:hAnsi="Arial"/>
      <w:color w:val="595959" w:themeColor="text1" w:themeTint="A6"/>
    </w:rPr>
  </w:style>
  <w:style w:type="paragraph" w:customStyle="1" w:styleId="Estilo2">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customStyle="1" w:styleId="Vieta3Car">
    <w:name w:val="Viñeta 3 Car"/>
    <w:basedOn w:val="Fuentedeprrafopredeter"/>
    <w:link w:val="Vieta3"/>
    <w:rsid w:val="00AA1460"/>
    <w:rPr>
      <w:rFonts w:ascii="HelveticaNeueLT Std" w:eastAsia="Calibri" w:hAnsi="HelveticaNeueLT Std" w:cs="Arial"/>
      <w:color w:val="000000"/>
    </w:rPr>
  </w:style>
  <w:style w:type="character" w:customStyle="1" w:styleId="Estilo1Car">
    <w:name w:val="Estilo1 Car"/>
    <w:basedOn w:val="Vieta3Car"/>
    <w:link w:val="Estilo1"/>
    <w:rsid w:val="00AA1460"/>
    <w:rPr>
      <w:rFonts w:ascii="Arial" w:eastAsia="Calibri" w:hAnsi="Arial" w:cs="Arial"/>
      <w:color w:val="595959" w:themeColor="text1" w:themeTint="A6"/>
    </w:rPr>
  </w:style>
  <w:style w:type="character" w:customStyle="1" w:styleId="Vieta2Car">
    <w:name w:val="Viñeta 2 Car"/>
    <w:basedOn w:val="PrrafodelistaCar"/>
    <w:link w:val="Vieta2"/>
    <w:rsid w:val="00AA1460"/>
    <w:rPr>
      <w:rFonts w:ascii="HelveticaNeueLT Std" w:eastAsia="Calibri" w:hAnsi="HelveticaNeueLT Std" w:cs="Arial"/>
      <w:color w:val="000000"/>
      <w:szCs w:val="24"/>
      <w:lang w:eastAsia="en-US"/>
    </w:rPr>
  </w:style>
  <w:style w:type="character" w:customStyle="1" w:styleId="Estilo2Car">
    <w:name w:val="Estilo2 Car"/>
    <w:basedOn w:val="Vieta2Car"/>
    <w:link w:val="Estilo2"/>
    <w:rsid w:val="00385CB1"/>
    <w:rPr>
      <w:rFonts w:ascii="Arial" w:eastAsia="Calibri" w:hAnsi="Arial" w:cs="Arial"/>
      <w:color w:val="595959" w:themeColor="text1" w:themeTint="A6"/>
      <w:szCs w:val="24"/>
      <w:lang w:eastAsia="en-US"/>
    </w:rPr>
  </w:style>
  <w:style w:type="character" w:customStyle="1" w:styleId="Mencionar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4F4A0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Mencinsinresolver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aps w:val="0"/>
      <w:color w:val="365F91" w:themeColor="accent1" w:themeShade="BF"/>
      <w:kern w:val="0"/>
      <w:sz w:val="32"/>
      <w:szCs w:val="32"/>
      <w:lang w:eastAsia="es-CL"/>
    </w:rPr>
  </w:style>
  <w:style w:type="character" w:customStyle="1" w:styleId="st">
    <w:name w:val="st"/>
    <w:basedOn w:val="Fuentedeprrafopredeter"/>
    <w:rsid w:val="00C81AB0"/>
  </w:style>
  <w:style w:type="table" w:customStyle="1" w:styleId="Tabladecuadrcula1clara-nfasis51">
    <w:name w:val="Tabla de cuadrícula 1 clara - Énfasis 51"/>
    <w:basedOn w:val="Tablanormal"/>
    <w:uiPriority w:val="46"/>
    <w:rsid w:val="000C3E0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customStyle="1" w:styleId="Estilo3">
    <w:name w:val="Estilo3"/>
    <w:basedOn w:val="Tabladeilustraciones"/>
    <w:qFormat/>
    <w:rsid w:val="002D34BF"/>
    <w:pPr>
      <w:tabs>
        <w:tab w:val="right" w:pos="9395"/>
      </w:tabs>
    </w:pPr>
    <w:rPr>
      <w:noProof/>
    </w:rPr>
  </w:style>
  <w:style w:type="paragraph" w:customStyle="1" w:styleId="Estilo4">
    <w:name w:val="Estilo4"/>
    <w:basedOn w:val="Tabladeilustraciones"/>
    <w:qFormat/>
    <w:rsid w:val="002A6EC4"/>
    <w:pPr>
      <w:tabs>
        <w:tab w:val="right" w:pos="9395"/>
      </w:tabs>
    </w:pPr>
    <w:rPr>
      <w:noProof/>
    </w:rPr>
  </w:style>
  <w:style w:type="paragraph" w:customStyle="1" w:styleId="Estilo5">
    <w:name w:val="Estilo5"/>
    <w:basedOn w:val="Tabladeilustraciones"/>
    <w:qFormat/>
    <w:rsid w:val="002A6EC4"/>
    <w:rPr>
      <w:noProof/>
    </w:rPr>
  </w:style>
  <w:style w:type="character" w:customStyle="1" w:styleId="DescripcinCar">
    <w:name w:val="Descripción Car"/>
    <w:aliases w:val="Formato_Figura Car"/>
    <w:basedOn w:val="Fuentedeprrafopredeter"/>
    <w:link w:val="Descripcin"/>
    <w:rsid w:val="00030218"/>
    <w:rPr>
      <w:rFonts w:ascii="Arial" w:hAnsi="Arial"/>
      <w:b/>
      <w:bCs/>
      <w:i/>
      <w:color w:val="595959" w:themeColor="text1" w:themeTint="A6"/>
      <w:szCs w:val="18"/>
      <w:lang w:eastAsia="en-US"/>
    </w:rPr>
  </w:style>
  <w:style w:type="paragraph" w:customStyle="1" w:styleId="Vieta1">
    <w:name w:val="Viñeta 1"/>
    <w:basedOn w:val="Textoindependiente"/>
    <w:next w:val="Listaconvietas"/>
    <w:link w:val="Vieta1Car"/>
    <w:qFormat/>
    <w:rsid w:val="00AE2C2A"/>
    <w:pPr>
      <w:numPr>
        <w:numId w:val="12"/>
      </w:numPr>
      <w:spacing w:before="0" w:after="0" w:line="240" w:lineRule="auto"/>
    </w:pPr>
    <w:rPr>
      <w:rFonts w:ascii="HelveticaNeueLT Std" w:hAnsi="HelveticaNeueLT Std" w:cs="Arial"/>
    </w:rPr>
  </w:style>
  <w:style w:type="paragraph" w:customStyle="1" w:styleId="vietafinal0">
    <w:name w:val="viñeta final"/>
    <w:basedOn w:val="Vieta1"/>
    <w:link w:val="vietafinalCar"/>
    <w:qFormat/>
    <w:rsid w:val="00AE2C2A"/>
    <w:pPr>
      <w:numPr>
        <w:numId w:val="13"/>
      </w:numPr>
    </w:pPr>
  </w:style>
  <w:style w:type="character" w:customStyle="1" w:styleId="Vieta1Car">
    <w:name w:val="Viñeta 1 Car"/>
    <w:basedOn w:val="TextoindependienteCar"/>
    <w:link w:val="Vieta1"/>
    <w:rsid w:val="00AE2C2A"/>
    <w:rPr>
      <w:rFonts w:ascii="HelveticaNeueLT Std" w:hAnsi="HelveticaNeueLT Std" w:cs="Arial"/>
      <w:lang w:val="es-CL" w:eastAsia="en-US" w:bidi="ar-SA"/>
    </w:rPr>
  </w:style>
  <w:style w:type="character" w:customStyle="1" w:styleId="vietafinalCar">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11"/>
      </w:numPr>
      <w:contextualSpacing/>
    </w:pPr>
  </w:style>
  <w:style w:type="paragraph" w:customStyle="1" w:styleId="Normalamodificar">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customStyle="1" w:styleId="Vietafinal">
    <w:name w:val="Viñeta final"/>
    <w:basedOn w:val="vietafinal0"/>
    <w:next w:val="Normal"/>
    <w:link w:val="VietafinalCar0"/>
    <w:qFormat/>
    <w:rsid w:val="00FC4971"/>
    <w:pPr>
      <w:numPr>
        <w:numId w:val="15"/>
      </w:numPr>
    </w:pPr>
    <w:rPr>
      <w:rFonts w:eastAsia="Calibri Light"/>
    </w:rPr>
  </w:style>
  <w:style w:type="character" w:customStyle="1" w:styleId="VietafinalCar0">
    <w:name w:val="Viñeta final Car"/>
    <w:basedOn w:val="vietafinalCar"/>
    <w:link w:val="Vietafinal"/>
    <w:rsid w:val="00FC4971"/>
    <w:rPr>
      <w:rFonts w:ascii="HelveticaNeueLT Std" w:eastAsia="Calibri Light" w:hAnsi="HelveticaNeueLT Std" w:cs="Arial"/>
      <w:lang w:val="es-CL" w:eastAsia="en-US" w:bidi="ar-SA"/>
    </w:rPr>
  </w:style>
  <w:style w:type="paragraph" w:customStyle="1" w:styleId="Vietanumero1">
    <w:name w:val="Viñeta numero 1"/>
    <w:basedOn w:val="Vieta1"/>
    <w:qFormat/>
    <w:rsid w:val="00FC4971"/>
    <w:pPr>
      <w:numPr>
        <w:numId w:val="16"/>
      </w:numPr>
    </w:pPr>
  </w:style>
  <w:style w:type="paragraph" w:customStyle="1" w:styleId="VietaLetra">
    <w:name w:val="Viñeta Letra"/>
    <w:basedOn w:val="Vieta2"/>
    <w:qFormat/>
    <w:rsid w:val="003748F1"/>
    <w:pPr>
      <w:numPr>
        <w:ilvl w:val="1"/>
        <w:numId w:val="17"/>
      </w:numPr>
    </w:pPr>
  </w:style>
  <w:style w:type="paragraph" w:customStyle="1" w:styleId="NormalTabla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customStyle="1" w:styleId="TableNormal1">
    <w:name w:val="Table Normal1"/>
    <w:uiPriority w:val="2"/>
    <w:semiHidden/>
    <w:unhideWhenUsed/>
    <w:qFormat/>
    <w:rsid w:val="00CC76D3"/>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4.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ne.cl/tarificacion/electric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Props1.xml><?xml version="1.0" encoding="utf-8"?>
<ds:datastoreItem xmlns:ds="http://schemas.openxmlformats.org/officeDocument/2006/customXml" ds:itemID="{F8165493-347E-471F-81D5-41E58DDEE6BE}">
  <ds:schemaRefs>
    <ds:schemaRef ds:uri="http://schemas.microsoft.com/office/2006/metadata/properties"/>
    <ds:schemaRef ds:uri="http://schemas.microsoft.com/office/infopath/2007/PartnerControls"/>
    <ds:schemaRef ds:uri="33c00c7f-8788-471d-9c46-f842d630500f"/>
    <ds:schemaRef ds:uri="7e8875e4-eef9-4266-8fa5-7f656746e287"/>
  </ds:schemaRefs>
</ds:datastoreItem>
</file>

<file path=customXml/itemProps2.xml><?xml version="1.0" encoding="utf-8"?>
<ds:datastoreItem xmlns:ds="http://schemas.openxmlformats.org/officeDocument/2006/customXml" ds:itemID="{CC89E9B6-D822-45A5-BD4F-622603BE0178}">
  <ds:schemaRefs>
    <ds:schemaRef ds:uri="http://schemas.microsoft.com/sharepoint/v3/contenttype/forms"/>
  </ds:schemaRefs>
</ds:datastoreItem>
</file>

<file path=customXml/itemProps3.xml><?xml version="1.0" encoding="utf-8"?>
<ds:datastoreItem xmlns:ds="http://schemas.openxmlformats.org/officeDocument/2006/customXml" ds:itemID="{33453196-A2A7-4B36-B930-E923267CE87C}"/>
</file>

<file path=customXml/itemProps4.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38</Pages>
  <Words>6696</Words>
  <Characters>36831</Characters>
  <Application>Microsoft Office Word</Application>
  <DocSecurity>0</DocSecurity>
  <Lines>306</Lines>
  <Paragraphs>86</Paragraphs>
  <ScaleCrop>false</ScaleCrop>
  <Company>CDEC-SING</Company>
  <LinksUpToDate>false</LinksUpToDate>
  <CharactersWithSpaces>43441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Jose Osvaldo Oliva Alveal</cp:lastModifiedBy>
  <cp:revision>80</cp:revision>
  <cp:lastPrinted>2023-09-08T17:21:00Z</cp:lastPrinted>
  <dcterms:created xsi:type="dcterms:W3CDTF">2022-07-25T19:33:00Z</dcterms:created>
  <dcterms:modified xsi:type="dcterms:W3CDTF">2025-08-26T23:44:00Z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ediaServiceImageTags">
    <vt:lpwstr/>
  </property>
</Properties>
</file>